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19181B" w:rsidR="00BA3517" w:rsidP="0019181B" w:rsidRDefault="00BC2D50" w14:paraId="672A6659" wp14:textId="77777777">
      <w:pPr>
        <w:pStyle w:val="SemEspaamento1"/>
        <w:spacing w:line="360" w:lineRule="auto"/>
        <w:jc w:val="center"/>
        <w:rPr>
          <w:rFonts w:ascii="Arial" w:hAnsi="Arial" w:cs="Arial"/>
          <w:color w:val="943634"/>
          <w:sz w:val="24"/>
          <w:szCs w:val="24"/>
        </w:rPr>
      </w:pPr>
      <w:r w:rsidRPr="0019181B">
        <w:rPr>
          <w:rFonts w:ascii="Arial" w:hAnsi="Arial" w:cs="Arial"/>
          <w:noProof/>
          <w:color w:val="943634"/>
          <w:sz w:val="24"/>
          <w:szCs w:val="24"/>
          <w:lang w:eastAsia="pt-BR"/>
        </w:rPr>
        <w:drawing>
          <wp:inline xmlns:wp14="http://schemas.microsoft.com/office/word/2010/wordprocessingDrawing" distT="0" distB="0" distL="0" distR="0" wp14:anchorId="0D29C92E" wp14:editId="7777777">
            <wp:extent cx="518160" cy="660400"/>
            <wp:effectExtent l="0" t="0" r="0" b="635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60400"/>
                    </a:xfrm>
                    <a:prstGeom prst="rect">
                      <a:avLst/>
                    </a:prstGeom>
                    <a:noFill/>
                    <a:ln>
                      <a:noFill/>
                    </a:ln>
                  </pic:spPr>
                </pic:pic>
              </a:graphicData>
            </a:graphic>
          </wp:inline>
        </w:drawing>
      </w:r>
    </w:p>
    <w:p xmlns:wp14="http://schemas.microsoft.com/office/word/2010/wordml" w:rsidRPr="0019181B" w:rsidR="00BA3517" w:rsidP="0019181B" w:rsidRDefault="00BA3517" w14:paraId="3AB5382F"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SERVIÇO PÚBLICO FEDERAL</w:t>
      </w:r>
    </w:p>
    <w:p xmlns:wp14="http://schemas.microsoft.com/office/word/2010/wordml" w:rsidRPr="0019181B" w:rsidR="00BA3517" w:rsidP="0019181B" w:rsidRDefault="00BA3517" w14:paraId="77546808"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UNIVERSIDADE FEDERAL DE ALAGOAS</w:t>
      </w:r>
    </w:p>
    <w:p xmlns:wp14="http://schemas.microsoft.com/office/word/2010/wordml" w:rsidR="00BA3517" w:rsidP="0019181B" w:rsidRDefault="00BA3517" w14:paraId="11E6C011"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PRÓ-REITORIA DE GRADUAÇÃO</w:t>
      </w:r>
    </w:p>
    <w:p xmlns:wp14="http://schemas.microsoft.com/office/word/2010/wordml" w:rsidRPr="0019181B" w:rsidR="00056B99" w:rsidP="0019181B" w:rsidRDefault="00B41E90" w14:paraId="047BF5E6" wp14:textId="77777777">
      <w:pPr>
        <w:pStyle w:val="SemEspaamento1"/>
        <w:spacing w:line="360" w:lineRule="auto"/>
        <w:jc w:val="center"/>
        <w:rPr>
          <w:rFonts w:ascii="Arial" w:hAnsi="Arial" w:cs="Arial"/>
          <w:b/>
          <w:sz w:val="24"/>
          <w:szCs w:val="24"/>
        </w:rPr>
      </w:pPr>
      <w:r>
        <w:rPr>
          <w:rFonts w:ascii="Arial" w:hAnsi="Arial" w:cs="Arial"/>
          <w:b/>
          <w:i/>
          <w:sz w:val="24"/>
          <w:szCs w:val="24"/>
        </w:rPr>
        <w:t xml:space="preserve">CAMPUS </w:t>
      </w:r>
      <w:r w:rsidRPr="00283DE5" w:rsidR="00283DE5">
        <w:rPr>
          <w:rFonts w:ascii="Arial" w:hAnsi="Arial" w:cs="Arial"/>
          <w:b/>
          <w:sz w:val="24"/>
          <w:szCs w:val="24"/>
        </w:rPr>
        <w:t xml:space="preserve">DE </w:t>
      </w:r>
      <w:r>
        <w:rPr>
          <w:rFonts w:ascii="Arial" w:hAnsi="Arial" w:cs="Arial"/>
          <w:b/>
          <w:sz w:val="24"/>
          <w:szCs w:val="24"/>
        </w:rPr>
        <w:t>ARAPIRACA</w:t>
      </w:r>
    </w:p>
    <w:p xmlns:wp14="http://schemas.microsoft.com/office/word/2010/wordml" w:rsidRPr="0019181B" w:rsidR="00BA3517" w:rsidP="0019181B" w:rsidRDefault="00BA3517" w14:paraId="0A37501D"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5DAB6C7B"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02EB378F"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6A05A809"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273C74" w14:paraId="0232D481" wp14:textId="77777777">
      <w:pPr>
        <w:pStyle w:val="SemEspaamento1"/>
        <w:spacing w:line="360" w:lineRule="auto"/>
        <w:jc w:val="center"/>
        <w:rPr>
          <w:rFonts w:ascii="Arial" w:hAnsi="Arial" w:cs="Arial"/>
          <w:sz w:val="24"/>
          <w:szCs w:val="24"/>
        </w:rPr>
      </w:pPr>
      <w:r w:rsidRPr="00273C74">
        <w:rPr>
          <w:rFonts w:ascii="Arial" w:hAnsi="Arial" w:cs="Arial"/>
          <w:noProof/>
          <w:sz w:val="24"/>
          <w:szCs w:val="24"/>
          <w:lang w:eastAsia="pt-BR"/>
        </w:rPr>
        <mc:AlternateContent>
          <mc:Choice Requires="wps">
            <w:drawing>
              <wp:anchor xmlns:wp14="http://schemas.microsoft.com/office/word/2010/wordprocessingDrawing" distT="0" distB="0" distL="114300" distR="114300" simplePos="0" relativeHeight="251660288" behindDoc="0" locked="0" layoutInCell="1" allowOverlap="1" wp14:anchorId="39290331" wp14:editId="756C38AD">
                <wp:simplePos x="0" y="0"/>
                <wp:positionH relativeFrom="column">
                  <wp:posOffset>1905</wp:posOffset>
                </wp:positionH>
                <wp:positionV relativeFrom="paragraph">
                  <wp:posOffset>100330</wp:posOffset>
                </wp:positionV>
                <wp:extent cx="4879975" cy="1403985"/>
                <wp:effectExtent l="0" t="0" r="15875" b="241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403985"/>
                        </a:xfrm>
                        <a:prstGeom prst="rect">
                          <a:avLst/>
                        </a:prstGeom>
                        <a:solidFill>
                          <a:srgbClr val="FFFFFF"/>
                        </a:solidFill>
                        <a:ln w="9525">
                          <a:solidFill>
                            <a:srgbClr val="000000"/>
                          </a:solidFill>
                          <a:miter lim="800000"/>
                          <a:headEnd/>
                          <a:tailEnd/>
                        </a:ln>
                      </wps:spPr>
                      <wps:txbx>
                        <w:txbxContent>
                          <w:p xmlns:wp14="http://schemas.microsoft.com/office/word/2010/wordml" w:rsidR="00C0335C" w:rsidRDefault="00C0335C" w14:paraId="501332C6" wp14:textId="77777777">
                            <w:r>
                              <w:rPr>
                                <w:rFonts w:ascii="Arial" w:hAnsi="Arial" w:cs="Arial"/>
                                <w:color w:val="222222"/>
                                <w:shd w:val="clear" w:color="auto" w:fill="FFFFFF"/>
                              </w:rPr>
                              <w:t>Conferir e colocar no texto.</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t xml:space="preserve">Curso Agronomia </w:t>
                            </w:r>
                            <w:proofErr w:type="spellStart"/>
                            <w:r>
                              <w:rPr>
                                <w:rFonts w:ascii="Arial" w:hAnsi="Arial" w:cs="Arial"/>
                                <w:color w:val="222222"/>
                                <w:shd w:val="clear" w:color="auto" w:fill="FFFFFF"/>
                              </w:rPr>
                              <w:t>Bch</w:t>
                            </w:r>
                            <w:proofErr w:type="spellEnd"/>
                            <w:r>
                              <w:rPr>
                                <w:rFonts w:ascii="Arial" w:hAnsi="Arial" w:cs="Arial"/>
                                <w:color w:val="222222"/>
                                <w:shd w:val="clear" w:color="auto" w:fill="FFFFFF"/>
                              </w:rPr>
                              <w:t xml:space="preserve"> Campus Arapiraca</w:t>
                            </w:r>
                            <w:r>
                              <w:rPr>
                                <w:rFonts w:ascii="Arial" w:hAnsi="Arial" w:cs="Arial"/>
                                <w:color w:val="222222"/>
                              </w:rPr>
                              <w:br/>
                            </w:r>
                            <w:r>
                              <w:rPr>
                                <w:rFonts w:ascii="Arial" w:hAnsi="Arial" w:cs="Arial"/>
                                <w:color w:val="222222"/>
                                <w:shd w:val="clear" w:color="auto" w:fill="FFFFFF"/>
                              </w:rPr>
                              <w:t>Ato Regulatório: Renovação de Reconhecimento de Curso</w:t>
                            </w:r>
                            <w:r>
                              <w:rPr>
                                <w:rFonts w:ascii="Arial" w:hAnsi="Arial" w:cs="Arial"/>
                                <w:color w:val="222222"/>
                              </w:rPr>
                              <w:br/>
                            </w:r>
                            <w:r>
                              <w:rPr>
                                <w:rFonts w:ascii="Arial" w:hAnsi="Arial" w:cs="Arial"/>
                                <w:color w:val="222222"/>
                                <w:shd w:val="clear" w:color="auto" w:fill="FFFFFF"/>
                              </w:rPr>
                              <w:t xml:space="preserve">Tipo de documento: </w:t>
                            </w:r>
                            <w:proofErr w:type="spellStart"/>
                            <w:proofErr w:type="gramStart"/>
                            <w:r>
                              <w:rPr>
                                <w:rFonts w:ascii="Arial" w:hAnsi="Arial" w:cs="Arial"/>
                                <w:color w:val="222222"/>
                                <w:shd w:val="clear" w:color="auto" w:fill="FFFFFF"/>
                              </w:rPr>
                              <w:t>PortariaNo</w:t>
                            </w:r>
                            <w:proofErr w:type="spellEnd"/>
                            <w:proofErr w:type="gramEnd"/>
                            <w:r>
                              <w:rPr>
                                <w:rFonts w:ascii="Arial" w:hAnsi="Arial" w:cs="Arial"/>
                                <w:color w:val="222222"/>
                                <w:shd w:val="clear" w:color="auto" w:fill="FFFFFF"/>
                              </w:rPr>
                              <w:t>. Documento: 111</w:t>
                            </w:r>
                            <w:r>
                              <w:rPr>
                                <w:rFonts w:ascii="Arial" w:hAnsi="Arial" w:cs="Arial"/>
                                <w:color w:val="222222"/>
                              </w:rPr>
                              <w:br/>
                            </w:r>
                            <w:r>
                              <w:rPr>
                                <w:rFonts w:ascii="Arial" w:hAnsi="Arial" w:cs="Arial"/>
                                <w:color w:val="222222"/>
                                <w:shd w:val="clear" w:color="auto" w:fill="FFFFFF"/>
                              </w:rPr>
                              <w:t>Data do Documento: 04/02/</w:t>
                            </w:r>
                            <w:proofErr w:type="gramStart"/>
                            <w:r>
                              <w:rPr>
                                <w:rFonts w:ascii="Arial" w:hAnsi="Arial" w:cs="Arial"/>
                                <w:color w:val="222222"/>
                                <w:shd w:val="clear" w:color="auto" w:fill="FFFFFF"/>
                              </w:rPr>
                              <w:t>2021Data</w:t>
                            </w:r>
                            <w:proofErr w:type="gramEnd"/>
                            <w:r>
                              <w:rPr>
                                <w:rFonts w:ascii="Arial" w:hAnsi="Arial" w:cs="Arial"/>
                                <w:color w:val="222222"/>
                                <w:shd w:val="clear" w:color="auto" w:fill="FFFFFF"/>
                              </w:rPr>
                              <w:t xml:space="preserve"> de Publicação D.O.U: 05/02/2021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79FCFFA">
              <v:shapetype id="_x0000_t202" coordsize="21600,21600" o:spt="202" path="m,l,21600r21600,l21600,xe">
                <v:stroke joinstyle="miter"/>
                <v:path gradientshapeok="t" o:connecttype="rect"/>
              </v:shapetype>
              <v:shape id="Caixa de Texto 2" style="position:absolute;left:0;text-align:left;margin-left:.15pt;margin-top:7.9pt;width:38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">
                <v:textbox style="mso-fit-shape-to-text:t">
                  <w:txbxContent>
                    <w:p w:rsidR="00C0335C" w:rsidRDefault="00C0335C" w14:paraId="3F6A82CB" wp14:textId="77777777">
                      <w:r>
                        <w:rPr>
                          <w:rFonts w:ascii="Arial" w:hAnsi="Arial" w:cs="Arial"/>
                          <w:color w:val="222222"/>
                          <w:shd w:val="clear" w:color="auto" w:fill="FFFFFF"/>
                        </w:rPr>
                        <w:t>Conferir e colocar no texto.</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t xml:space="preserve">Curso Agronomia </w:t>
                      </w:r>
                      <w:proofErr w:type="spellStart"/>
                      <w:r>
                        <w:rPr>
                          <w:rFonts w:ascii="Arial" w:hAnsi="Arial" w:cs="Arial"/>
                          <w:color w:val="222222"/>
                          <w:shd w:val="clear" w:color="auto" w:fill="FFFFFF"/>
                        </w:rPr>
                        <w:t>Bch</w:t>
                      </w:r>
                      <w:proofErr w:type="spellEnd"/>
                      <w:r>
                        <w:rPr>
                          <w:rFonts w:ascii="Arial" w:hAnsi="Arial" w:cs="Arial"/>
                          <w:color w:val="222222"/>
                          <w:shd w:val="clear" w:color="auto" w:fill="FFFFFF"/>
                        </w:rPr>
                        <w:t xml:space="preserve"> Campus Arapiraca</w:t>
                      </w:r>
                      <w:r>
                        <w:rPr>
                          <w:rFonts w:ascii="Arial" w:hAnsi="Arial" w:cs="Arial"/>
                          <w:color w:val="222222"/>
                        </w:rPr>
                        <w:br/>
                      </w:r>
                      <w:r>
                        <w:rPr>
                          <w:rFonts w:ascii="Arial" w:hAnsi="Arial" w:cs="Arial"/>
                          <w:color w:val="222222"/>
                          <w:shd w:val="clear" w:color="auto" w:fill="FFFFFF"/>
                        </w:rPr>
                        <w:t>Ato Regulatório: Renovação de Reconhecimento de Curso</w:t>
                      </w:r>
                      <w:r>
                        <w:rPr>
                          <w:rFonts w:ascii="Arial" w:hAnsi="Arial" w:cs="Arial"/>
                          <w:color w:val="222222"/>
                        </w:rPr>
                        <w:br/>
                      </w:r>
                      <w:r>
                        <w:rPr>
                          <w:rFonts w:ascii="Arial" w:hAnsi="Arial" w:cs="Arial"/>
                          <w:color w:val="222222"/>
                          <w:shd w:val="clear" w:color="auto" w:fill="FFFFFF"/>
                        </w:rPr>
                        <w:t xml:space="preserve">Tipo de documento: </w:t>
                      </w:r>
                      <w:proofErr w:type="spellStart"/>
                      <w:proofErr w:type="gramStart"/>
                      <w:r>
                        <w:rPr>
                          <w:rFonts w:ascii="Arial" w:hAnsi="Arial" w:cs="Arial"/>
                          <w:color w:val="222222"/>
                          <w:shd w:val="clear" w:color="auto" w:fill="FFFFFF"/>
                        </w:rPr>
                        <w:t>PortariaNo</w:t>
                      </w:r>
                      <w:proofErr w:type="spellEnd"/>
                      <w:proofErr w:type="gramEnd"/>
                      <w:r>
                        <w:rPr>
                          <w:rFonts w:ascii="Arial" w:hAnsi="Arial" w:cs="Arial"/>
                          <w:color w:val="222222"/>
                          <w:shd w:val="clear" w:color="auto" w:fill="FFFFFF"/>
                        </w:rPr>
                        <w:t>. Documento: 111</w:t>
                      </w:r>
                      <w:r>
                        <w:rPr>
                          <w:rFonts w:ascii="Arial" w:hAnsi="Arial" w:cs="Arial"/>
                          <w:color w:val="222222"/>
                        </w:rPr>
                        <w:br/>
                      </w:r>
                      <w:r>
                        <w:rPr>
                          <w:rFonts w:ascii="Arial" w:hAnsi="Arial" w:cs="Arial"/>
                          <w:color w:val="222222"/>
                          <w:shd w:val="clear" w:color="auto" w:fill="FFFFFF"/>
                        </w:rPr>
                        <w:t>Data do Documento: 04/02/</w:t>
                      </w:r>
                      <w:proofErr w:type="gramStart"/>
                      <w:r>
                        <w:rPr>
                          <w:rFonts w:ascii="Arial" w:hAnsi="Arial" w:cs="Arial"/>
                          <w:color w:val="222222"/>
                          <w:shd w:val="clear" w:color="auto" w:fill="FFFFFF"/>
                        </w:rPr>
                        <w:t>2021Data</w:t>
                      </w:r>
                      <w:proofErr w:type="gramEnd"/>
                      <w:r>
                        <w:rPr>
                          <w:rFonts w:ascii="Arial" w:hAnsi="Arial" w:cs="Arial"/>
                          <w:color w:val="222222"/>
                          <w:shd w:val="clear" w:color="auto" w:fill="FFFFFF"/>
                        </w:rPr>
                        <w:t xml:space="preserve"> de Publicação D.O.U: 05/02/2021</w:t>
                      </w:r>
                    </w:p>
                  </w:txbxContent>
                </v:textbox>
              </v:shape>
            </w:pict>
          </mc:Fallback>
        </mc:AlternateContent>
      </w:r>
    </w:p>
    <w:p xmlns:wp14="http://schemas.microsoft.com/office/word/2010/wordml" w:rsidRPr="0019181B" w:rsidR="00BA3517" w:rsidP="0019181B" w:rsidRDefault="00BA3517" w14:paraId="5A39BBE3"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41C8F396"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72A3D3EC"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0D0B940D" wp14:textId="77777777">
      <w:pPr>
        <w:pStyle w:val="SemEspaamento1"/>
        <w:spacing w:line="360" w:lineRule="auto"/>
        <w:rPr>
          <w:rFonts w:ascii="Arial" w:hAnsi="Arial" w:cs="Arial"/>
          <w:sz w:val="24"/>
          <w:szCs w:val="24"/>
        </w:rPr>
      </w:pPr>
    </w:p>
    <w:p xmlns:wp14="http://schemas.microsoft.com/office/word/2010/wordml" w:rsidRPr="0019181B" w:rsidR="00453794" w:rsidP="0019181B" w:rsidRDefault="00453794" w14:paraId="0E27B00A" wp14:textId="77777777">
      <w:pPr>
        <w:pStyle w:val="Default"/>
        <w:spacing w:line="360" w:lineRule="auto"/>
        <w:rPr>
          <w:rFonts w:ascii="Arial" w:hAnsi="Arial" w:cs="Arial"/>
          <w:color w:val="auto"/>
        </w:rPr>
      </w:pPr>
    </w:p>
    <w:p xmlns:wp14="http://schemas.microsoft.com/office/word/2010/wordml" w:rsidRPr="0019181B" w:rsidR="00CF3B91" w:rsidP="0019181B" w:rsidRDefault="003B6056" w14:paraId="5D136666" wp14:textId="77777777">
      <w:pPr>
        <w:pStyle w:val="SemEspaamento1"/>
        <w:spacing w:line="360" w:lineRule="auto"/>
        <w:jc w:val="center"/>
        <w:rPr>
          <w:rFonts w:ascii="Arial" w:hAnsi="Arial" w:cs="Arial"/>
          <w:b/>
          <w:sz w:val="24"/>
          <w:szCs w:val="24"/>
        </w:rPr>
      </w:pPr>
      <w:r>
        <w:rPr>
          <w:rFonts w:ascii="Arial" w:hAnsi="Arial" w:cs="Arial"/>
          <w:b/>
          <w:sz w:val="24"/>
          <w:szCs w:val="24"/>
        </w:rPr>
        <w:t xml:space="preserve">PROJETO PEDAGÓGICO DO </w:t>
      </w:r>
      <w:r w:rsidRPr="0019181B" w:rsidR="00116F05">
        <w:rPr>
          <w:rFonts w:ascii="Arial" w:hAnsi="Arial" w:cs="Arial"/>
          <w:b/>
          <w:sz w:val="24"/>
          <w:szCs w:val="24"/>
        </w:rPr>
        <w:t>CURSO DE AGRONOMIA</w:t>
      </w:r>
      <w:r>
        <w:rPr>
          <w:rFonts w:ascii="Arial" w:hAnsi="Arial" w:cs="Arial"/>
          <w:b/>
          <w:sz w:val="24"/>
          <w:szCs w:val="24"/>
        </w:rPr>
        <w:t>-BACHARELADO</w:t>
      </w:r>
    </w:p>
    <w:p xmlns:wp14="http://schemas.microsoft.com/office/word/2010/wordml" w:rsidRPr="0019181B" w:rsidR="00116F05" w:rsidP="0019181B" w:rsidRDefault="00116F05" w14:paraId="0DFAE634"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 xml:space="preserve">  </w:t>
      </w:r>
    </w:p>
    <w:p xmlns:wp14="http://schemas.microsoft.com/office/word/2010/wordml" w:rsidRPr="0019181B" w:rsidR="00BA3517" w:rsidP="0019181B" w:rsidRDefault="00BA3517" w14:paraId="60061E4C"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44EAFD9C"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4B94D5A5"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3DEEC669"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3656B9AB"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45FB0818" wp14:textId="77777777">
      <w:pPr>
        <w:pStyle w:val="SemEspaamento1"/>
        <w:spacing w:line="360" w:lineRule="auto"/>
        <w:jc w:val="center"/>
        <w:rPr>
          <w:rFonts w:ascii="Arial" w:hAnsi="Arial" w:cs="Arial"/>
          <w:sz w:val="24"/>
          <w:szCs w:val="24"/>
        </w:rPr>
      </w:pPr>
    </w:p>
    <w:p xmlns:wp14="http://schemas.microsoft.com/office/word/2010/wordml" w:rsidRPr="0019181B" w:rsidR="00BA3517" w:rsidP="0019181B" w:rsidRDefault="00BA3517" w14:paraId="049F31CB" wp14:textId="77777777">
      <w:pPr>
        <w:pStyle w:val="SemEspaamento1"/>
        <w:spacing w:line="360" w:lineRule="auto"/>
        <w:jc w:val="center"/>
        <w:rPr>
          <w:rFonts w:ascii="Arial" w:hAnsi="Arial" w:cs="Arial"/>
          <w:sz w:val="24"/>
          <w:szCs w:val="24"/>
        </w:rPr>
      </w:pPr>
    </w:p>
    <w:p xmlns:wp14="http://schemas.microsoft.com/office/word/2010/wordml" w:rsidRPr="0019181B" w:rsidR="00385249" w:rsidP="0019181B" w:rsidRDefault="00385249" w14:paraId="53128261" wp14:textId="77777777">
      <w:pPr>
        <w:pStyle w:val="SemEspaamento1"/>
        <w:spacing w:line="360" w:lineRule="auto"/>
        <w:jc w:val="center"/>
        <w:rPr>
          <w:rFonts w:ascii="Arial" w:hAnsi="Arial" w:cs="Arial"/>
          <w:b/>
          <w:bCs/>
          <w:sz w:val="24"/>
          <w:szCs w:val="24"/>
        </w:rPr>
      </w:pPr>
    </w:p>
    <w:p xmlns:wp14="http://schemas.microsoft.com/office/word/2010/wordml" w:rsidRPr="0019181B" w:rsidR="00385249" w:rsidP="0019181B" w:rsidRDefault="00385249" w14:paraId="62486C05" wp14:textId="77777777">
      <w:pPr>
        <w:pStyle w:val="SemEspaamento1"/>
        <w:spacing w:line="360" w:lineRule="auto"/>
        <w:jc w:val="center"/>
        <w:rPr>
          <w:rFonts w:ascii="Arial" w:hAnsi="Arial" w:cs="Arial"/>
          <w:b/>
          <w:bCs/>
          <w:sz w:val="24"/>
          <w:szCs w:val="24"/>
        </w:rPr>
      </w:pPr>
    </w:p>
    <w:p xmlns:wp14="http://schemas.microsoft.com/office/word/2010/wordml" w:rsidRPr="0019181B" w:rsidR="00385249" w:rsidP="0019181B" w:rsidRDefault="00385249" w14:paraId="4101652C" wp14:textId="77777777">
      <w:pPr>
        <w:pStyle w:val="SemEspaamento1"/>
        <w:spacing w:line="360" w:lineRule="auto"/>
        <w:jc w:val="center"/>
        <w:rPr>
          <w:rFonts w:ascii="Arial" w:hAnsi="Arial" w:cs="Arial"/>
          <w:b/>
          <w:bCs/>
          <w:sz w:val="24"/>
          <w:szCs w:val="24"/>
        </w:rPr>
      </w:pPr>
    </w:p>
    <w:p xmlns:wp14="http://schemas.microsoft.com/office/word/2010/wordml" w:rsidRPr="0019181B" w:rsidR="00181652" w:rsidP="0019181B" w:rsidRDefault="00181652" w14:paraId="4B99056E" wp14:textId="77777777">
      <w:pPr>
        <w:pStyle w:val="Default"/>
        <w:spacing w:line="360" w:lineRule="auto"/>
        <w:jc w:val="center"/>
        <w:rPr>
          <w:rFonts w:ascii="Arial" w:hAnsi="Arial" w:cs="Arial"/>
          <w:color w:val="auto"/>
        </w:rPr>
      </w:pPr>
    </w:p>
    <w:p xmlns:wp14="http://schemas.microsoft.com/office/word/2010/wordml" w:rsidRPr="0019181B" w:rsidR="00181652" w:rsidP="0019181B" w:rsidRDefault="00181652" w14:paraId="1299C43A" wp14:textId="77777777">
      <w:pPr>
        <w:pStyle w:val="Default"/>
        <w:spacing w:line="360" w:lineRule="auto"/>
        <w:jc w:val="center"/>
        <w:rPr>
          <w:rFonts w:ascii="Arial" w:hAnsi="Arial" w:cs="Arial"/>
          <w:color w:val="auto"/>
        </w:rPr>
      </w:pPr>
    </w:p>
    <w:p xmlns:wp14="http://schemas.microsoft.com/office/word/2010/wordml" w:rsidRPr="0019181B" w:rsidR="00181652" w:rsidP="0019181B" w:rsidRDefault="00CF3B91" w14:paraId="109A4AC1" wp14:textId="77777777">
      <w:pPr>
        <w:pStyle w:val="Default"/>
        <w:spacing w:line="360" w:lineRule="auto"/>
        <w:jc w:val="center"/>
        <w:rPr>
          <w:rFonts w:ascii="Arial" w:hAnsi="Arial" w:cs="Arial"/>
          <w:b/>
          <w:color w:val="auto"/>
        </w:rPr>
      </w:pPr>
      <w:r w:rsidRPr="0019181B">
        <w:rPr>
          <w:rFonts w:ascii="Arial" w:hAnsi="Arial" w:cs="Arial"/>
          <w:b/>
          <w:color w:val="auto"/>
        </w:rPr>
        <w:t>Arapiraca - AL</w:t>
      </w:r>
    </w:p>
    <w:p xmlns:wp14="http://schemas.microsoft.com/office/word/2010/wordml" w:rsidRPr="0019181B" w:rsidR="00CF3B91" w:rsidP="00A007FB" w:rsidRDefault="00D31E45" w14:paraId="5C61D62B" wp14:textId="77777777">
      <w:pPr>
        <w:pStyle w:val="SemEspaamento1"/>
        <w:spacing w:line="360" w:lineRule="auto"/>
        <w:jc w:val="center"/>
        <w:rPr>
          <w:rFonts w:ascii="Arial" w:hAnsi="Arial" w:cs="Arial"/>
          <w:color w:val="943634"/>
          <w:sz w:val="24"/>
          <w:szCs w:val="24"/>
        </w:rPr>
      </w:pPr>
      <w:r w:rsidRPr="0019181B">
        <w:rPr>
          <w:rFonts w:ascii="Arial" w:hAnsi="Arial" w:cs="Arial"/>
          <w:b/>
          <w:sz w:val="24"/>
          <w:szCs w:val="24"/>
        </w:rPr>
        <w:t>201</w:t>
      </w:r>
      <w:r w:rsidRPr="0019181B" w:rsidR="00334448">
        <w:rPr>
          <w:rFonts w:ascii="Arial" w:hAnsi="Arial" w:cs="Arial"/>
          <w:b/>
          <w:sz w:val="24"/>
          <w:szCs w:val="24"/>
        </w:rPr>
        <w:t>8</w:t>
      </w:r>
      <w:r w:rsidRPr="0019181B" w:rsidR="00CF3B91">
        <w:rPr>
          <w:rFonts w:ascii="Arial" w:hAnsi="Arial" w:cs="Arial"/>
          <w:b/>
          <w:sz w:val="24"/>
          <w:szCs w:val="24"/>
        </w:rPr>
        <w:br w:type="page"/>
      </w:r>
      <w:r w:rsidRPr="0019181B" w:rsidR="00CF3B91">
        <w:rPr>
          <w:rFonts w:ascii="Arial" w:hAnsi="Arial" w:cs="Arial"/>
          <w:noProof/>
          <w:color w:val="943634"/>
          <w:sz w:val="24"/>
          <w:szCs w:val="24"/>
          <w:lang w:eastAsia="pt-BR"/>
        </w:rPr>
        <w:lastRenderedPageBreak/>
        <w:drawing>
          <wp:inline xmlns:wp14="http://schemas.microsoft.com/office/word/2010/wordprocessingDrawing" distT="0" distB="0" distL="0" distR="0" wp14:anchorId="6861038C" wp14:editId="7777777">
            <wp:extent cx="518160" cy="660400"/>
            <wp:effectExtent l="0" t="0" r="0" b="635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60400"/>
                    </a:xfrm>
                    <a:prstGeom prst="rect">
                      <a:avLst/>
                    </a:prstGeom>
                    <a:noFill/>
                    <a:ln>
                      <a:noFill/>
                    </a:ln>
                  </pic:spPr>
                </pic:pic>
              </a:graphicData>
            </a:graphic>
          </wp:inline>
        </w:drawing>
      </w:r>
    </w:p>
    <w:p xmlns:wp14="http://schemas.microsoft.com/office/word/2010/wordml" w:rsidRPr="0019181B" w:rsidR="00CF3B91" w:rsidP="0019181B" w:rsidRDefault="00CF3B91" w14:paraId="265278E7"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UNIVERSIDADE FEDERAL DE ALAGOAS</w:t>
      </w:r>
    </w:p>
    <w:p xmlns:wp14="http://schemas.microsoft.com/office/word/2010/wordml" w:rsidRPr="0019181B" w:rsidR="00CF3B91" w:rsidP="0019181B" w:rsidRDefault="00CF3B91" w14:paraId="08DE777C" wp14:textId="77777777">
      <w:pPr>
        <w:pStyle w:val="SemEspaamento1"/>
        <w:spacing w:line="360" w:lineRule="auto"/>
        <w:jc w:val="center"/>
        <w:rPr>
          <w:rFonts w:ascii="Arial" w:hAnsi="Arial" w:cs="Arial"/>
          <w:b/>
          <w:sz w:val="24"/>
          <w:szCs w:val="24"/>
        </w:rPr>
      </w:pPr>
      <w:r w:rsidRPr="0019181B">
        <w:rPr>
          <w:rFonts w:ascii="Arial" w:hAnsi="Arial" w:cs="Arial"/>
          <w:b/>
          <w:i/>
          <w:sz w:val="24"/>
          <w:szCs w:val="24"/>
        </w:rPr>
        <w:t xml:space="preserve">CAMPUS </w:t>
      </w:r>
      <w:r w:rsidRPr="0019181B">
        <w:rPr>
          <w:rFonts w:ascii="Arial" w:hAnsi="Arial" w:cs="Arial"/>
          <w:b/>
          <w:sz w:val="24"/>
          <w:szCs w:val="24"/>
        </w:rPr>
        <w:t>ARAPIRACA</w:t>
      </w:r>
    </w:p>
    <w:p xmlns:wp14="http://schemas.microsoft.com/office/word/2010/wordml" w:rsidRPr="0019181B" w:rsidR="00CF3B91" w:rsidP="0019181B" w:rsidRDefault="00CF3B91" w14:paraId="4DDBEF00"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3461D779"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3CF2D8B6"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3E054497"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REITORA</w:t>
      </w:r>
    </w:p>
    <w:p xmlns:wp14="http://schemas.microsoft.com/office/word/2010/wordml" w:rsidRPr="0019181B" w:rsidR="00CF3B91" w:rsidP="0019181B" w:rsidRDefault="00CF3B91" w14:paraId="201BD6F7"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Maria Valéria Costa Correia</w:t>
      </w:r>
    </w:p>
    <w:p xmlns:wp14="http://schemas.microsoft.com/office/word/2010/wordml" w:rsidRPr="0019181B" w:rsidR="00CF3B91" w:rsidP="0019181B" w:rsidRDefault="00CF3B91" w14:paraId="0FB78278"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48783184"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VICE-REITOR</w:t>
      </w:r>
    </w:p>
    <w:p xmlns:wp14="http://schemas.microsoft.com/office/word/2010/wordml" w:rsidRPr="0019181B" w:rsidR="00CF3B91" w:rsidP="0019181B" w:rsidRDefault="00CF3B91" w14:paraId="6E0D80F6"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José Vieira da Cruz</w:t>
      </w:r>
    </w:p>
    <w:p xmlns:wp14="http://schemas.microsoft.com/office/word/2010/wordml" w:rsidRPr="0019181B" w:rsidR="00CF3B91" w:rsidP="0019181B" w:rsidRDefault="00CF3B91" w14:paraId="1FC39945"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0562CB0E"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34CE0A41"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26A848F9" wp14:textId="77777777">
      <w:pPr>
        <w:pStyle w:val="SemEspaamento1"/>
        <w:spacing w:line="360" w:lineRule="auto"/>
        <w:jc w:val="center"/>
        <w:rPr>
          <w:rFonts w:ascii="Arial" w:hAnsi="Arial" w:cs="Arial"/>
          <w:b/>
          <w:sz w:val="24"/>
          <w:szCs w:val="24"/>
        </w:rPr>
      </w:pPr>
      <w:r w:rsidRPr="0019181B">
        <w:rPr>
          <w:rFonts w:ascii="Arial" w:hAnsi="Arial" w:cs="Arial"/>
          <w:b/>
          <w:i/>
          <w:sz w:val="24"/>
          <w:szCs w:val="24"/>
        </w:rPr>
        <w:t xml:space="preserve">CAMPUS </w:t>
      </w:r>
      <w:r w:rsidRPr="0019181B">
        <w:rPr>
          <w:rFonts w:ascii="Arial" w:hAnsi="Arial" w:cs="Arial"/>
          <w:b/>
          <w:sz w:val="24"/>
          <w:szCs w:val="24"/>
        </w:rPr>
        <w:t>ARAPIRACA</w:t>
      </w:r>
    </w:p>
    <w:p xmlns:wp14="http://schemas.microsoft.com/office/word/2010/wordml" w:rsidRPr="0019181B" w:rsidR="00CF3B91" w:rsidP="0019181B" w:rsidRDefault="00CF3B91" w14:paraId="62EBF3C5"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1EE33647"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DIRETORA GERAL</w:t>
      </w:r>
    </w:p>
    <w:p xmlns:wp14="http://schemas.microsoft.com/office/word/2010/wordml" w:rsidRPr="0019181B" w:rsidR="00CF3B91" w:rsidP="0019181B" w:rsidRDefault="00CF3B91" w14:paraId="4A77D765"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Eliane Aparecida Holanda Cavalcanti</w:t>
      </w:r>
    </w:p>
    <w:p xmlns:wp14="http://schemas.microsoft.com/office/word/2010/wordml" w:rsidRPr="0019181B" w:rsidR="00CF3B91" w:rsidP="0019181B" w:rsidRDefault="00CF3B91" w14:paraId="6D98A12B"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78120923"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DIRETOR ACADÊMICO</w:t>
      </w:r>
    </w:p>
    <w:p xmlns:wp14="http://schemas.microsoft.com/office/word/2010/wordml" w:rsidRPr="0019181B" w:rsidR="00CF3B91" w:rsidP="0019181B" w:rsidRDefault="00CF3B91" w14:paraId="581FF285"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Arnaldo Tenório da Cunha Junior</w:t>
      </w:r>
    </w:p>
    <w:p xmlns:wp14="http://schemas.microsoft.com/office/word/2010/wordml" w:rsidRPr="0019181B" w:rsidR="00CF3B91" w:rsidP="0019181B" w:rsidRDefault="00CF3B91" w14:paraId="2946DB82"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5997CC1D"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110FFD37"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47F499A2"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CURSO DE AGRONOMIA – BACHARELADO</w:t>
      </w:r>
    </w:p>
    <w:p xmlns:wp14="http://schemas.microsoft.com/office/word/2010/wordml" w:rsidRPr="0019181B" w:rsidR="00CF3B91" w:rsidP="0019181B" w:rsidRDefault="00CF3B91" w14:paraId="6B699379"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19DF862F"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COORDENADOR DO CURSO</w:t>
      </w:r>
    </w:p>
    <w:p xmlns:wp14="http://schemas.microsoft.com/office/word/2010/wordml" w:rsidRPr="0019181B" w:rsidR="00CF3B91" w:rsidP="0019181B" w:rsidRDefault="00CF3B91" w14:paraId="68674AAB"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 xml:space="preserve">André Luiz </w:t>
      </w:r>
      <w:proofErr w:type="spellStart"/>
      <w:r w:rsidRPr="0019181B">
        <w:rPr>
          <w:rFonts w:ascii="Arial" w:hAnsi="Arial" w:cs="Arial"/>
          <w:b/>
          <w:sz w:val="24"/>
          <w:szCs w:val="24"/>
        </w:rPr>
        <w:t>Beserra</w:t>
      </w:r>
      <w:proofErr w:type="spellEnd"/>
      <w:r w:rsidRPr="0019181B">
        <w:rPr>
          <w:rFonts w:ascii="Arial" w:hAnsi="Arial" w:cs="Arial"/>
          <w:b/>
          <w:sz w:val="24"/>
          <w:szCs w:val="24"/>
        </w:rPr>
        <w:t xml:space="preserve"> Galvão</w:t>
      </w:r>
    </w:p>
    <w:p xmlns:wp14="http://schemas.microsoft.com/office/word/2010/wordml" w:rsidRPr="0019181B" w:rsidR="00CF3B91" w:rsidP="0019181B" w:rsidRDefault="00CF3B91" w14:paraId="3FE9F23F"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3A0B36D9"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VICE-COORDENADOR</w:t>
      </w:r>
    </w:p>
    <w:p xmlns:wp14="http://schemas.microsoft.com/office/word/2010/wordml" w:rsidRPr="0019181B" w:rsidR="00CF3B91" w:rsidP="0019181B" w:rsidRDefault="00CF3B91" w14:paraId="78366A5E"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Ricardo Brainer Martins</w:t>
      </w:r>
    </w:p>
    <w:p xmlns:wp14="http://schemas.microsoft.com/office/word/2010/wordml" w:rsidRPr="0019181B" w:rsidR="00CF3B91" w:rsidP="0019181B" w:rsidRDefault="00CF3B91" w14:paraId="1F72F646" wp14:textId="77777777">
      <w:pPr>
        <w:pStyle w:val="SemEspaamento1"/>
        <w:spacing w:line="360" w:lineRule="auto"/>
        <w:jc w:val="center"/>
        <w:rPr>
          <w:rFonts w:ascii="Arial" w:hAnsi="Arial" w:cs="Arial"/>
          <w:color w:val="943634"/>
          <w:sz w:val="24"/>
          <w:szCs w:val="24"/>
        </w:rPr>
      </w:pPr>
      <w:r w:rsidRPr="0019181B">
        <w:rPr>
          <w:rFonts w:ascii="Arial" w:hAnsi="Arial" w:cs="Arial"/>
          <w:noProof/>
          <w:color w:val="943634"/>
          <w:sz w:val="24"/>
          <w:szCs w:val="24"/>
          <w:lang w:eastAsia="pt-BR"/>
        </w:rPr>
        <w:lastRenderedPageBreak/>
        <w:drawing>
          <wp:inline xmlns:wp14="http://schemas.microsoft.com/office/word/2010/wordprocessingDrawing" distT="0" distB="0" distL="0" distR="0" wp14:anchorId="07BF2410" wp14:editId="7777777">
            <wp:extent cx="518160" cy="660400"/>
            <wp:effectExtent l="0" t="0" r="0" b="635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60400"/>
                    </a:xfrm>
                    <a:prstGeom prst="rect">
                      <a:avLst/>
                    </a:prstGeom>
                    <a:noFill/>
                    <a:ln>
                      <a:noFill/>
                    </a:ln>
                  </pic:spPr>
                </pic:pic>
              </a:graphicData>
            </a:graphic>
          </wp:inline>
        </w:drawing>
      </w:r>
    </w:p>
    <w:p xmlns:wp14="http://schemas.microsoft.com/office/word/2010/wordml" w:rsidRPr="0019181B" w:rsidR="00CF3B91" w:rsidP="0019181B" w:rsidRDefault="00CF3B91" w14:paraId="7A74C2B6"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SERVIÇO PÚBLICO FEDERAL</w:t>
      </w:r>
    </w:p>
    <w:p xmlns:wp14="http://schemas.microsoft.com/office/word/2010/wordml" w:rsidRPr="0019181B" w:rsidR="00CF3B91" w:rsidP="0019181B" w:rsidRDefault="00CF3B91" w14:paraId="3A9F4769"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UNIVERSIDADE FEDERAL DE ALAGOAS</w:t>
      </w:r>
    </w:p>
    <w:p xmlns:wp14="http://schemas.microsoft.com/office/word/2010/wordml" w:rsidRPr="0019181B" w:rsidR="00CF3B91" w:rsidP="0019181B" w:rsidRDefault="00CF3B91" w14:paraId="1D057468"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PRÓ-REITORIA DE GRADUAÇÃO</w:t>
      </w:r>
    </w:p>
    <w:p xmlns:wp14="http://schemas.microsoft.com/office/word/2010/wordml" w:rsidRPr="0019181B" w:rsidR="00CF3B91" w:rsidP="0019181B" w:rsidRDefault="00CF3B91" w14:paraId="08CE6F91" wp14:textId="77777777">
      <w:pPr>
        <w:pStyle w:val="SemEspaamento1"/>
        <w:spacing w:line="360" w:lineRule="auto"/>
        <w:jc w:val="center"/>
        <w:rPr>
          <w:rFonts w:ascii="Arial" w:hAnsi="Arial" w:cs="Arial"/>
          <w:b/>
          <w:sz w:val="24"/>
          <w:szCs w:val="24"/>
        </w:rPr>
      </w:pPr>
    </w:p>
    <w:p xmlns:wp14="http://schemas.microsoft.com/office/word/2010/wordml" w:rsidRPr="0019181B" w:rsidR="00CF3B91" w:rsidP="0019181B" w:rsidRDefault="00CF3B91" w14:paraId="61CDCEAD" wp14:textId="77777777">
      <w:pPr>
        <w:pStyle w:val="SemEspaamento1"/>
        <w:spacing w:line="360" w:lineRule="auto"/>
        <w:jc w:val="center"/>
        <w:rPr>
          <w:rFonts w:ascii="Arial" w:hAnsi="Arial" w:cs="Arial"/>
          <w:b/>
          <w:sz w:val="24"/>
          <w:szCs w:val="24"/>
        </w:rPr>
      </w:pPr>
    </w:p>
    <w:p xmlns:wp14="http://schemas.microsoft.com/office/word/2010/wordml" w:rsidRPr="0019181B" w:rsidR="008D0931" w:rsidP="0019181B" w:rsidRDefault="008D0931" w14:paraId="6DEC6C31"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CURSO DE AGRONOMIA</w:t>
      </w:r>
    </w:p>
    <w:p xmlns:wp14="http://schemas.microsoft.com/office/word/2010/wordml" w:rsidRPr="0019181B" w:rsidR="00CF3B91" w:rsidP="0019181B" w:rsidRDefault="008D0931" w14:paraId="14E3EC92" wp14:textId="77777777">
      <w:pPr>
        <w:pStyle w:val="SemEspaamento1"/>
        <w:spacing w:line="360" w:lineRule="auto"/>
        <w:jc w:val="center"/>
        <w:rPr>
          <w:rFonts w:ascii="Arial" w:hAnsi="Arial" w:cs="Arial"/>
          <w:b/>
          <w:sz w:val="24"/>
          <w:szCs w:val="24"/>
        </w:rPr>
      </w:pPr>
      <w:r w:rsidRPr="0019181B">
        <w:rPr>
          <w:rFonts w:ascii="Arial" w:hAnsi="Arial" w:cs="Arial"/>
          <w:b/>
          <w:i/>
          <w:sz w:val="24"/>
          <w:szCs w:val="24"/>
        </w:rPr>
        <w:t xml:space="preserve">CAMPUS </w:t>
      </w:r>
      <w:r w:rsidRPr="0019181B">
        <w:rPr>
          <w:rFonts w:ascii="Arial" w:hAnsi="Arial" w:cs="Arial"/>
          <w:b/>
          <w:sz w:val="24"/>
          <w:szCs w:val="24"/>
        </w:rPr>
        <w:t>ARAPIRACA</w:t>
      </w:r>
    </w:p>
    <w:p xmlns:wp14="http://schemas.microsoft.com/office/word/2010/wordml" w:rsidRPr="0019181B" w:rsidR="00CB784A" w:rsidP="0019181B" w:rsidRDefault="00CB784A" w14:paraId="6BB9E253" wp14:textId="77777777">
      <w:pPr>
        <w:pStyle w:val="SemEspaamento1"/>
        <w:spacing w:line="360" w:lineRule="auto"/>
        <w:jc w:val="center"/>
        <w:rPr>
          <w:rFonts w:ascii="Arial" w:hAnsi="Arial" w:cs="Arial"/>
          <w:b/>
          <w:sz w:val="24"/>
          <w:szCs w:val="24"/>
        </w:rPr>
      </w:pPr>
    </w:p>
    <w:p xmlns:wp14="http://schemas.microsoft.com/office/word/2010/wordml" w:rsidRPr="0019181B" w:rsidR="00CB784A" w:rsidP="0019181B" w:rsidRDefault="00CB784A" w14:paraId="23DE523C" wp14:textId="77777777">
      <w:pPr>
        <w:pStyle w:val="SemEspaamento1"/>
        <w:spacing w:line="360" w:lineRule="auto"/>
        <w:jc w:val="center"/>
        <w:rPr>
          <w:rFonts w:ascii="Arial" w:hAnsi="Arial" w:cs="Arial"/>
          <w:b/>
          <w:sz w:val="24"/>
          <w:szCs w:val="24"/>
        </w:rPr>
      </w:pPr>
    </w:p>
    <w:p xmlns:wp14="http://schemas.microsoft.com/office/word/2010/wordml" w:rsidRPr="0019181B" w:rsidR="008D0931" w:rsidP="0019181B" w:rsidRDefault="008D0931" w14:paraId="6E05D89C" wp14:textId="77777777">
      <w:pPr>
        <w:autoSpaceDE w:val="0"/>
        <w:autoSpaceDN w:val="0"/>
        <w:adjustRightInd w:val="0"/>
        <w:spacing w:after="0" w:line="360" w:lineRule="auto"/>
        <w:ind w:left="4395"/>
        <w:jc w:val="both"/>
        <w:rPr>
          <w:rFonts w:ascii="Arial" w:hAnsi="Arial" w:cs="Arial"/>
          <w:sz w:val="24"/>
          <w:szCs w:val="24"/>
        </w:rPr>
      </w:pPr>
      <w:r w:rsidRPr="0019181B">
        <w:rPr>
          <w:rFonts w:ascii="Arial" w:hAnsi="Arial" w:cs="Arial"/>
          <w:sz w:val="24"/>
          <w:szCs w:val="24"/>
        </w:rPr>
        <w:t xml:space="preserve">Projeto Pedagógico do Curso de Agronomia - Bacharelado da Universidade Federal de Alagoas, </w:t>
      </w:r>
      <w:r w:rsidRPr="00900AA0">
        <w:rPr>
          <w:rFonts w:ascii="Arial" w:hAnsi="Arial" w:cs="Arial"/>
          <w:i/>
          <w:sz w:val="24"/>
          <w:szCs w:val="24"/>
        </w:rPr>
        <w:t>Campus</w:t>
      </w:r>
      <w:r w:rsidRPr="0019181B">
        <w:rPr>
          <w:rFonts w:ascii="Arial" w:hAnsi="Arial" w:cs="Arial"/>
          <w:sz w:val="24"/>
          <w:szCs w:val="24"/>
        </w:rPr>
        <w:t xml:space="preserve"> Arapiraca, cadastrado no Instituto Nacional de Estudos e Pesquisas Educacionais Anísio Teixeira (INEP), do Ministério da Educação (MEC), de acordo com as Diretrizes Curriculares Nacionais e Legislações vigentes.</w:t>
      </w:r>
    </w:p>
    <w:p xmlns:wp14="http://schemas.microsoft.com/office/word/2010/wordml" w:rsidR="00CB784A" w:rsidP="0019181B" w:rsidRDefault="00CB784A" w14:paraId="52E56223" wp14:textId="77777777">
      <w:pPr>
        <w:autoSpaceDE w:val="0"/>
        <w:autoSpaceDN w:val="0"/>
        <w:adjustRightInd w:val="0"/>
        <w:spacing w:after="0" w:line="360" w:lineRule="auto"/>
        <w:ind w:left="4395"/>
        <w:jc w:val="both"/>
        <w:rPr>
          <w:rFonts w:ascii="Arial" w:hAnsi="Arial" w:cs="Arial"/>
          <w:sz w:val="24"/>
          <w:szCs w:val="24"/>
        </w:rPr>
      </w:pPr>
    </w:p>
    <w:p xmlns:wp14="http://schemas.microsoft.com/office/word/2010/wordml" w:rsidRPr="0019181B" w:rsidR="008D0931" w:rsidP="0019181B" w:rsidRDefault="008D0931" w14:paraId="4F5E71CE"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EQUIPE ELABORADORA</w:t>
      </w:r>
    </w:p>
    <w:p xmlns:wp14="http://schemas.microsoft.com/office/word/2010/wordml" w:rsidRPr="0019181B" w:rsidR="00CB784A" w:rsidP="0019181B" w:rsidRDefault="00CB784A" w14:paraId="07547A01" wp14:textId="77777777">
      <w:pPr>
        <w:autoSpaceDE w:val="0"/>
        <w:autoSpaceDN w:val="0"/>
        <w:adjustRightInd w:val="0"/>
        <w:spacing w:after="0" w:line="360" w:lineRule="auto"/>
        <w:rPr>
          <w:rFonts w:ascii="Arial" w:hAnsi="Arial" w:cs="Arial"/>
          <w:b/>
          <w:sz w:val="24"/>
          <w:szCs w:val="24"/>
        </w:rPr>
      </w:pPr>
    </w:p>
    <w:p xmlns:wp14="http://schemas.microsoft.com/office/word/2010/wordml" w:rsidRPr="0019181B" w:rsidR="008D0931" w:rsidP="0019181B" w:rsidRDefault="008D0931" w14:paraId="58A928B5"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 xml:space="preserve">Prof. Dr. André Luiz </w:t>
      </w:r>
      <w:proofErr w:type="spellStart"/>
      <w:r w:rsidRPr="0019181B">
        <w:rPr>
          <w:rFonts w:ascii="Arial" w:hAnsi="Arial" w:cs="Arial"/>
          <w:b/>
          <w:sz w:val="24"/>
          <w:szCs w:val="24"/>
        </w:rPr>
        <w:t>Beserra</w:t>
      </w:r>
      <w:proofErr w:type="spellEnd"/>
      <w:r w:rsidRPr="0019181B">
        <w:rPr>
          <w:rFonts w:ascii="Arial" w:hAnsi="Arial" w:cs="Arial"/>
          <w:b/>
          <w:sz w:val="24"/>
          <w:szCs w:val="24"/>
        </w:rPr>
        <w:t xml:space="preserve"> Galvão (Coordenador)</w:t>
      </w:r>
    </w:p>
    <w:p xmlns:wp14="http://schemas.microsoft.com/office/word/2010/wordml" w:rsidRPr="0019181B" w:rsidR="008D0931" w:rsidP="0019181B" w:rsidRDefault="008D0931" w14:paraId="33528956"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Prof. Dr. Ricardo Brainer Martins (</w:t>
      </w:r>
      <w:proofErr w:type="spellStart"/>
      <w:r w:rsidRPr="0019181B">
        <w:rPr>
          <w:rFonts w:ascii="Arial" w:hAnsi="Arial" w:cs="Arial"/>
          <w:b/>
          <w:sz w:val="24"/>
          <w:szCs w:val="24"/>
        </w:rPr>
        <w:t>Vice-Coordenador</w:t>
      </w:r>
      <w:proofErr w:type="spellEnd"/>
      <w:r w:rsidRPr="0019181B">
        <w:rPr>
          <w:rFonts w:ascii="Arial" w:hAnsi="Arial" w:cs="Arial"/>
          <w:b/>
          <w:sz w:val="24"/>
          <w:szCs w:val="24"/>
        </w:rPr>
        <w:t>)</w:t>
      </w:r>
    </w:p>
    <w:p xmlns:wp14="http://schemas.microsoft.com/office/word/2010/wordml" w:rsidRPr="0019181B" w:rsidR="008D0931" w:rsidP="0019181B" w:rsidRDefault="008D0931" w14:paraId="05A2ED6B"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 xml:space="preserve">Prof. Dr. Allan </w:t>
      </w:r>
      <w:r w:rsidRPr="0019181B" w:rsidR="00CB784A">
        <w:rPr>
          <w:rFonts w:ascii="Arial" w:hAnsi="Arial" w:cs="Arial"/>
          <w:b/>
          <w:sz w:val="24"/>
          <w:szCs w:val="24"/>
        </w:rPr>
        <w:t>Cunha Barros</w:t>
      </w:r>
    </w:p>
    <w:p xmlns:wp14="http://schemas.microsoft.com/office/word/2010/wordml" w:rsidRPr="0019181B" w:rsidR="00CB784A" w:rsidP="0019181B" w:rsidRDefault="00CB784A" w14:paraId="124C5C64"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 xml:space="preserve">Prof. Dr. Antônio Lucrécio dos </w:t>
      </w:r>
      <w:proofErr w:type="gramStart"/>
      <w:r w:rsidRPr="0019181B">
        <w:rPr>
          <w:rFonts w:ascii="Arial" w:hAnsi="Arial" w:cs="Arial"/>
          <w:b/>
          <w:sz w:val="24"/>
          <w:szCs w:val="24"/>
        </w:rPr>
        <w:t>Santos Neto</w:t>
      </w:r>
      <w:proofErr w:type="gramEnd"/>
    </w:p>
    <w:p xmlns:wp14="http://schemas.microsoft.com/office/word/2010/wordml" w:rsidRPr="0019181B" w:rsidR="00CB784A" w:rsidP="0019181B" w:rsidRDefault="00CB784A" w14:paraId="3853AFCE" wp14:textId="77777777">
      <w:pPr>
        <w:autoSpaceDE w:val="0"/>
        <w:autoSpaceDN w:val="0"/>
        <w:adjustRightInd w:val="0"/>
        <w:spacing w:after="0" w:line="360" w:lineRule="auto"/>
        <w:rPr>
          <w:rFonts w:ascii="Arial" w:hAnsi="Arial" w:cs="Arial"/>
          <w:b/>
          <w:sz w:val="24"/>
          <w:szCs w:val="24"/>
        </w:rPr>
      </w:pPr>
      <w:r w:rsidRPr="0019181B">
        <w:rPr>
          <w:rFonts w:ascii="Arial" w:hAnsi="Arial" w:cs="Arial"/>
          <w:b/>
          <w:sz w:val="24"/>
          <w:szCs w:val="24"/>
        </w:rPr>
        <w:t xml:space="preserve">Profa. Dra. </w:t>
      </w:r>
      <w:proofErr w:type="spellStart"/>
      <w:r w:rsidRPr="0019181B">
        <w:rPr>
          <w:rFonts w:ascii="Arial" w:hAnsi="Arial" w:cs="Arial"/>
          <w:b/>
          <w:sz w:val="24"/>
          <w:szCs w:val="24"/>
        </w:rPr>
        <w:t>Kênia</w:t>
      </w:r>
      <w:proofErr w:type="spellEnd"/>
      <w:r w:rsidRPr="0019181B">
        <w:rPr>
          <w:rFonts w:ascii="Arial" w:hAnsi="Arial" w:cs="Arial"/>
          <w:b/>
          <w:sz w:val="24"/>
          <w:szCs w:val="24"/>
        </w:rPr>
        <w:t xml:space="preserve"> Almeida Diniz Albuquerque</w:t>
      </w:r>
    </w:p>
    <w:p xmlns:wp14="http://schemas.microsoft.com/office/word/2010/wordml" w:rsidR="00CB784A" w:rsidP="0019181B" w:rsidRDefault="00CB784A" w14:paraId="5043CB0F" wp14:textId="77777777">
      <w:pPr>
        <w:autoSpaceDE w:val="0"/>
        <w:autoSpaceDN w:val="0"/>
        <w:adjustRightInd w:val="0"/>
        <w:spacing w:after="0" w:line="360" w:lineRule="auto"/>
        <w:rPr>
          <w:rFonts w:ascii="Arial" w:hAnsi="Arial" w:cs="Arial"/>
          <w:b/>
          <w:sz w:val="24"/>
          <w:szCs w:val="24"/>
        </w:rPr>
      </w:pPr>
    </w:p>
    <w:p xmlns:wp14="http://schemas.microsoft.com/office/word/2010/wordml" w:rsidRPr="0019181B" w:rsidR="00CF3B91" w:rsidP="0019181B" w:rsidRDefault="00CB784A" w14:paraId="7224ADF5" wp14:textId="77777777">
      <w:pPr>
        <w:pStyle w:val="SemEspaamento1"/>
        <w:spacing w:line="360" w:lineRule="auto"/>
        <w:jc w:val="center"/>
        <w:rPr>
          <w:rFonts w:ascii="Arial" w:hAnsi="Arial" w:cs="Arial"/>
          <w:b/>
          <w:sz w:val="24"/>
          <w:szCs w:val="24"/>
        </w:rPr>
      </w:pPr>
      <w:r w:rsidRPr="0019181B">
        <w:rPr>
          <w:rFonts w:ascii="Arial" w:hAnsi="Arial" w:cs="Arial"/>
          <w:b/>
          <w:sz w:val="24"/>
          <w:szCs w:val="24"/>
        </w:rPr>
        <w:t>Arapiraca – AL</w:t>
      </w:r>
    </w:p>
    <w:p xmlns:wp14="http://schemas.microsoft.com/office/word/2010/wordml" w:rsidRPr="0019181B" w:rsidR="008D0931" w:rsidP="0019181B" w:rsidRDefault="00CB784A" w14:paraId="145E21DF" wp14:textId="77777777">
      <w:pPr>
        <w:pStyle w:val="SemEspaamento1"/>
        <w:spacing w:line="360" w:lineRule="auto"/>
        <w:jc w:val="center"/>
        <w:rPr>
          <w:rFonts w:ascii="Arial" w:hAnsi="Arial" w:cs="Arial"/>
          <w:b/>
          <w:bCs/>
          <w:sz w:val="24"/>
          <w:szCs w:val="24"/>
        </w:rPr>
      </w:pPr>
      <w:r w:rsidRPr="0019181B">
        <w:rPr>
          <w:rFonts w:ascii="Arial" w:hAnsi="Arial" w:cs="Arial"/>
          <w:b/>
          <w:sz w:val="24"/>
          <w:szCs w:val="24"/>
        </w:rPr>
        <w:t>2018</w:t>
      </w:r>
      <w:r w:rsidRPr="0019181B" w:rsidR="008D0931">
        <w:rPr>
          <w:rFonts w:ascii="Arial" w:hAnsi="Arial" w:cs="Arial"/>
          <w:b/>
          <w:bCs/>
          <w:sz w:val="24"/>
          <w:szCs w:val="24"/>
        </w:rPr>
        <w:br w:type="page"/>
      </w:r>
    </w:p>
    <w:p xmlns:wp14="http://schemas.microsoft.com/office/word/2010/wordml" w:rsidRPr="0019181B" w:rsidR="00F64F6E" w:rsidP="00462C81" w:rsidRDefault="0019181B" w14:paraId="44A1A359" wp14:textId="77777777">
      <w:pPr>
        <w:spacing w:before="100" w:beforeAutospacing="1" w:after="100" w:afterAutospacing="1"/>
        <w:jc w:val="center"/>
        <w:rPr>
          <w:rFonts w:ascii="Arial" w:hAnsi="Arial" w:cs="Arial"/>
          <w:b/>
          <w:sz w:val="24"/>
          <w:szCs w:val="24"/>
        </w:rPr>
      </w:pPr>
      <w:r w:rsidRPr="0019181B">
        <w:rPr>
          <w:rFonts w:ascii="Arial" w:hAnsi="Arial" w:cs="Arial"/>
          <w:b/>
          <w:sz w:val="24"/>
          <w:szCs w:val="24"/>
        </w:rPr>
        <w:lastRenderedPageBreak/>
        <w:t>SUMÁRIO</w:t>
      </w:r>
    </w:p>
    <w:p xmlns:wp14="http://schemas.microsoft.com/office/word/2010/wordml" w:rsidR="0021752C" w:rsidRDefault="0005235E" w14:paraId="282E0C53" wp14:textId="77777777">
      <w:pPr>
        <w:pStyle w:val="Sumrio1"/>
        <w:tabs>
          <w:tab w:val="right" w:leader="dot" w:pos="8777"/>
        </w:tabs>
        <w:rPr>
          <w:rFonts w:asciiTheme="minorHAnsi" w:hAnsiTheme="minorHAnsi" w:eastAsiaTheme="minorEastAsia" w:cstheme="minorBidi"/>
          <w:noProof/>
        </w:rPr>
      </w:pPr>
      <w:r>
        <w:rPr>
          <w:rFonts w:ascii="Arial" w:hAnsi="Arial" w:cs="Arial"/>
          <w:sz w:val="24"/>
          <w:szCs w:val="24"/>
        </w:rPr>
        <w:fldChar w:fldCharType="begin"/>
      </w:r>
      <w:r w:rsidR="0019181B">
        <w:rPr>
          <w:rFonts w:ascii="Arial" w:hAnsi="Arial" w:cs="Arial"/>
          <w:sz w:val="24"/>
          <w:szCs w:val="24"/>
        </w:rPr>
        <w:instrText xml:space="preserve"> TOC \o "1-3" \h \z \u </w:instrText>
      </w:r>
      <w:r>
        <w:rPr>
          <w:rFonts w:ascii="Arial" w:hAnsi="Arial" w:cs="Arial"/>
          <w:sz w:val="24"/>
          <w:szCs w:val="24"/>
        </w:rPr>
        <w:fldChar w:fldCharType="separate"/>
      </w:r>
      <w:hyperlink w:history="1" w:anchor="_Toc121862969">
        <w:r w:rsidRPr="003A398B" w:rsidR="0021752C">
          <w:rPr>
            <w:rStyle w:val="Hyperlink"/>
            <w:rFonts w:ascii="Arial" w:hAnsi="Arial" w:cs="Arial"/>
            <w:noProof/>
          </w:rPr>
          <w:t>1. DADOS DE IDENTIFICAÇÃO</w:t>
        </w:r>
        <w:r w:rsidR="0021752C">
          <w:rPr>
            <w:noProof/>
            <w:webHidden/>
          </w:rPr>
          <w:tab/>
        </w:r>
        <w:r w:rsidR="0021752C">
          <w:rPr>
            <w:noProof/>
            <w:webHidden/>
          </w:rPr>
          <w:fldChar w:fldCharType="begin"/>
        </w:r>
        <w:r w:rsidR="0021752C">
          <w:rPr>
            <w:noProof/>
            <w:webHidden/>
          </w:rPr>
          <w:instrText xml:space="preserve"> PAGEREF _Toc121862969 \h </w:instrText>
        </w:r>
        <w:r w:rsidR="0021752C">
          <w:rPr>
            <w:noProof/>
            <w:webHidden/>
          </w:rPr>
        </w:r>
        <w:r w:rsidR="0021752C">
          <w:rPr>
            <w:noProof/>
            <w:webHidden/>
          </w:rPr>
          <w:fldChar w:fldCharType="separate"/>
        </w:r>
        <w:r w:rsidR="0021752C">
          <w:rPr>
            <w:noProof/>
            <w:webHidden/>
          </w:rPr>
          <w:t>6</w:t>
        </w:r>
        <w:r w:rsidR="0021752C">
          <w:rPr>
            <w:noProof/>
            <w:webHidden/>
          </w:rPr>
          <w:fldChar w:fldCharType="end"/>
        </w:r>
      </w:hyperlink>
    </w:p>
    <w:p xmlns:wp14="http://schemas.microsoft.com/office/word/2010/wordml" w:rsidR="0021752C" w:rsidRDefault="00427BCF" w14:paraId="5CD961EF" wp14:textId="77777777">
      <w:pPr>
        <w:pStyle w:val="Sumrio1"/>
        <w:tabs>
          <w:tab w:val="right" w:leader="dot" w:pos="8777"/>
        </w:tabs>
        <w:rPr>
          <w:rFonts w:asciiTheme="minorHAnsi" w:hAnsiTheme="minorHAnsi" w:eastAsiaTheme="minorEastAsia" w:cstheme="minorBidi"/>
          <w:noProof/>
        </w:rPr>
      </w:pPr>
      <w:hyperlink w:history="1" w:anchor="_Toc121862970">
        <w:r w:rsidRPr="003A398B" w:rsidR="0021752C">
          <w:rPr>
            <w:rStyle w:val="Hyperlink"/>
            <w:rFonts w:ascii="Arial" w:hAnsi="Arial" w:cs="Arial"/>
            <w:noProof/>
            <w:shd w:val="clear" w:color="auto" w:fill="FFFFFF"/>
          </w:rPr>
          <w:t>2. CONTEXTO INSTITUCIONAL</w:t>
        </w:r>
        <w:r w:rsidR="0021752C">
          <w:rPr>
            <w:noProof/>
            <w:webHidden/>
          </w:rPr>
          <w:tab/>
        </w:r>
        <w:r w:rsidR="0021752C">
          <w:rPr>
            <w:noProof/>
            <w:webHidden/>
          </w:rPr>
          <w:fldChar w:fldCharType="begin"/>
        </w:r>
        <w:r w:rsidR="0021752C">
          <w:rPr>
            <w:noProof/>
            <w:webHidden/>
          </w:rPr>
          <w:instrText xml:space="preserve"> PAGEREF _Toc121862970 \h </w:instrText>
        </w:r>
        <w:r w:rsidR="0021752C">
          <w:rPr>
            <w:noProof/>
            <w:webHidden/>
          </w:rPr>
        </w:r>
        <w:r w:rsidR="0021752C">
          <w:rPr>
            <w:noProof/>
            <w:webHidden/>
          </w:rPr>
          <w:fldChar w:fldCharType="separate"/>
        </w:r>
        <w:r w:rsidR="0021752C">
          <w:rPr>
            <w:noProof/>
            <w:webHidden/>
          </w:rPr>
          <w:t>6</w:t>
        </w:r>
        <w:r w:rsidR="0021752C">
          <w:rPr>
            <w:noProof/>
            <w:webHidden/>
          </w:rPr>
          <w:fldChar w:fldCharType="end"/>
        </w:r>
      </w:hyperlink>
    </w:p>
    <w:p xmlns:wp14="http://schemas.microsoft.com/office/word/2010/wordml" w:rsidR="0021752C" w:rsidRDefault="00427BCF" w14:paraId="2DCF684A" wp14:textId="77777777">
      <w:pPr>
        <w:pStyle w:val="Sumrio1"/>
        <w:tabs>
          <w:tab w:val="right" w:leader="dot" w:pos="8777"/>
        </w:tabs>
        <w:rPr>
          <w:rFonts w:asciiTheme="minorHAnsi" w:hAnsiTheme="minorHAnsi" w:eastAsiaTheme="minorEastAsia" w:cstheme="minorBidi"/>
          <w:noProof/>
        </w:rPr>
      </w:pPr>
      <w:hyperlink w:history="1" w:anchor="_Toc121862971">
        <w:r w:rsidRPr="003A398B" w:rsidR="0021752C">
          <w:rPr>
            <w:rStyle w:val="Hyperlink"/>
            <w:rFonts w:ascii="Arial" w:hAnsi="Arial" w:cs="Arial"/>
            <w:noProof/>
            <w:shd w:val="clear" w:color="auto" w:fill="FFFFFF"/>
          </w:rPr>
          <w:t>3. CONTEXTO REGIONAL</w:t>
        </w:r>
        <w:r w:rsidR="0021752C">
          <w:rPr>
            <w:noProof/>
            <w:webHidden/>
          </w:rPr>
          <w:tab/>
        </w:r>
        <w:r w:rsidR="0021752C">
          <w:rPr>
            <w:noProof/>
            <w:webHidden/>
          </w:rPr>
          <w:fldChar w:fldCharType="begin"/>
        </w:r>
        <w:r w:rsidR="0021752C">
          <w:rPr>
            <w:noProof/>
            <w:webHidden/>
          </w:rPr>
          <w:instrText xml:space="preserve"> PAGEREF _Toc121862971 \h </w:instrText>
        </w:r>
        <w:r w:rsidR="0021752C">
          <w:rPr>
            <w:noProof/>
            <w:webHidden/>
          </w:rPr>
        </w:r>
        <w:r w:rsidR="0021752C">
          <w:rPr>
            <w:noProof/>
            <w:webHidden/>
          </w:rPr>
          <w:fldChar w:fldCharType="separate"/>
        </w:r>
        <w:r w:rsidR="0021752C">
          <w:rPr>
            <w:noProof/>
            <w:webHidden/>
          </w:rPr>
          <w:t>7</w:t>
        </w:r>
        <w:r w:rsidR="0021752C">
          <w:rPr>
            <w:noProof/>
            <w:webHidden/>
          </w:rPr>
          <w:fldChar w:fldCharType="end"/>
        </w:r>
      </w:hyperlink>
    </w:p>
    <w:p xmlns:wp14="http://schemas.microsoft.com/office/word/2010/wordml" w:rsidR="0021752C" w:rsidRDefault="00427BCF" w14:paraId="5BC19CA1" wp14:textId="77777777">
      <w:pPr>
        <w:pStyle w:val="Sumrio1"/>
        <w:tabs>
          <w:tab w:val="right" w:leader="dot" w:pos="8777"/>
        </w:tabs>
        <w:rPr>
          <w:rFonts w:asciiTheme="minorHAnsi" w:hAnsiTheme="minorHAnsi" w:eastAsiaTheme="minorEastAsia" w:cstheme="minorBidi"/>
          <w:noProof/>
        </w:rPr>
      </w:pPr>
      <w:hyperlink w:history="1" w:anchor="_Toc121862972">
        <w:r w:rsidRPr="003A398B" w:rsidR="0021752C">
          <w:rPr>
            <w:rStyle w:val="Hyperlink"/>
            <w:rFonts w:ascii="Arial" w:hAnsi="Arial" w:cs="Arial"/>
            <w:noProof/>
          </w:rPr>
          <w:t>4. CONTEXTUALIZAÇÃO DO CURSO</w:t>
        </w:r>
        <w:r w:rsidR="0021752C">
          <w:rPr>
            <w:noProof/>
            <w:webHidden/>
          </w:rPr>
          <w:tab/>
        </w:r>
        <w:r w:rsidR="0021752C">
          <w:rPr>
            <w:noProof/>
            <w:webHidden/>
          </w:rPr>
          <w:fldChar w:fldCharType="begin"/>
        </w:r>
        <w:r w:rsidR="0021752C">
          <w:rPr>
            <w:noProof/>
            <w:webHidden/>
          </w:rPr>
          <w:instrText xml:space="preserve"> PAGEREF _Toc121862972 \h </w:instrText>
        </w:r>
        <w:r w:rsidR="0021752C">
          <w:rPr>
            <w:noProof/>
            <w:webHidden/>
          </w:rPr>
        </w:r>
        <w:r w:rsidR="0021752C">
          <w:rPr>
            <w:noProof/>
            <w:webHidden/>
          </w:rPr>
          <w:fldChar w:fldCharType="separate"/>
        </w:r>
        <w:r w:rsidR="0021752C">
          <w:rPr>
            <w:noProof/>
            <w:webHidden/>
          </w:rPr>
          <w:t>9</w:t>
        </w:r>
        <w:r w:rsidR="0021752C">
          <w:rPr>
            <w:noProof/>
            <w:webHidden/>
          </w:rPr>
          <w:fldChar w:fldCharType="end"/>
        </w:r>
      </w:hyperlink>
    </w:p>
    <w:p xmlns:wp14="http://schemas.microsoft.com/office/word/2010/wordml" w:rsidR="0021752C" w:rsidRDefault="00427BCF" w14:paraId="5EE0E812" wp14:textId="77777777">
      <w:pPr>
        <w:pStyle w:val="Sumrio1"/>
        <w:tabs>
          <w:tab w:val="right" w:leader="dot" w:pos="8777"/>
        </w:tabs>
        <w:rPr>
          <w:rFonts w:asciiTheme="minorHAnsi" w:hAnsiTheme="minorHAnsi" w:eastAsiaTheme="minorEastAsia" w:cstheme="minorBidi"/>
          <w:noProof/>
        </w:rPr>
      </w:pPr>
      <w:hyperlink w:history="1" w:anchor="_Toc121862973">
        <w:r w:rsidRPr="003A398B" w:rsidR="0021752C">
          <w:rPr>
            <w:rStyle w:val="Hyperlink"/>
            <w:rFonts w:ascii="Arial" w:hAnsi="Arial" w:cs="Arial"/>
            <w:noProof/>
          </w:rPr>
          <w:t>5. HISTÓRICO DO CURSO</w:t>
        </w:r>
        <w:r w:rsidR="0021752C">
          <w:rPr>
            <w:noProof/>
            <w:webHidden/>
          </w:rPr>
          <w:tab/>
        </w:r>
        <w:r w:rsidR="0021752C">
          <w:rPr>
            <w:noProof/>
            <w:webHidden/>
          </w:rPr>
          <w:fldChar w:fldCharType="begin"/>
        </w:r>
        <w:r w:rsidR="0021752C">
          <w:rPr>
            <w:noProof/>
            <w:webHidden/>
          </w:rPr>
          <w:instrText xml:space="preserve"> PAGEREF _Toc121862973 \h </w:instrText>
        </w:r>
        <w:r w:rsidR="0021752C">
          <w:rPr>
            <w:noProof/>
            <w:webHidden/>
          </w:rPr>
        </w:r>
        <w:r w:rsidR="0021752C">
          <w:rPr>
            <w:noProof/>
            <w:webHidden/>
          </w:rPr>
          <w:fldChar w:fldCharType="separate"/>
        </w:r>
        <w:r w:rsidR="0021752C">
          <w:rPr>
            <w:noProof/>
            <w:webHidden/>
          </w:rPr>
          <w:t>11</w:t>
        </w:r>
        <w:r w:rsidR="0021752C">
          <w:rPr>
            <w:noProof/>
            <w:webHidden/>
          </w:rPr>
          <w:fldChar w:fldCharType="end"/>
        </w:r>
      </w:hyperlink>
    </w:p>
    <w:p xmlns:wp14="http://schemas.microsoft.com/office/word/2010/wordml" w:rsidR="0021752C" w:rsidRDefault="00427BCF" w14:paraId="2974C2EA" wp14:textId="77777777">
      <w:pPr>
        <w:pStyle w:val="Sumrio1"/>
        <w:tabs>
          <w:tab w:val="right" w:leader="dot" w:pos="8777"/>
        </w:tabs>
        <w:rPr>
          <w:rFonts w:asciiTheme="minorHAnsi" w:hAnsiTheme="minorHAnsi" w:eastAsiaTheme="minorEastAsia" w:cstheme="minorBidi"/>
          <w:noProof/>
        </w:rPr>
      </w:pPr>
      <w:hyperlink w:history="1" w:anchor="_Toc121862974">
        <w:r w:rsidRPr="003A398B" w:rsidR="0021752C">
          <w:rPr>
            <w:rStyle w:val="Hyperlink"/>
            <w:rFonts w:ascii="Arial" w:hAnsi="Arial" w:cs="Arial"/>
            <w:noProof/>
            <w:shd w:val="clear" w:color="auto" w:fill="FFFFFF"/>
          </w:rPr>
          <w:t>6. CONTEXTO DO CURSO</w:t>
        </w:r>
        <w:r w:rsidR="0021752C">
          <w:rPr>
            <w:noProof/>
            <w:webHidden/>
          </w:rPr>
          <w:tab/>
        </w:r>
        <w:r w:rsidR="0021752C">
          <w:rPr>
            <w:noProof/>
            <w:webHidden/>
          </w:rPr>
          <w:fldChar w:fldCharType="begin"/>
        </w:r>
        <w:r w:rsidR="0021752C">
          <w:rPr>
            <w:noProof/>
            <w:webHidden/>
          </w:rPr>
          <w:instrText xml:space="preserve"> PAGEREF _Toc121862974 \h </w:instrText>
        </w:r>
        <w:r w:rsidR="0021752C">
          <w:rPr>
            <w:noProof/>
            <w:webHidden/>
          </w:rPr>
        </w:r>
        <w:r w:rsidR="0021752C">
          <w:rPr>
            <w:noProof/>
            <w:webHidden/>
          </w:rPr>
          <w:fldChar w:fldCharType="separate"/>
        </w:r>
        <w:r w:rsidR="0021752C">
          <w:rPr>
            <w:noProof/>
            <w:webHidden/>
          </w:rPr>
          <w:t>13</w:t>
        </w:r>
        <w:r w:rsidR="0021752C">
          <w:rPr>
            <w:noProof/>
            <w:webHidden/>
          </w:rPr>
          <w:fldChar w:fldCharType="end"/>
        </w:r>
      </w:hyperlink>
    </w:p>
    <w:p xmlns:wp14="http://schemas.microsoft.com/office/word/2010/wordml" w:rsidR="0021752C" w:rsidRDefault="00427BCF" w14:paraId="781DAC7C" wp14:textId="77777777">
      <w:pPr>
        <w:pStyle w:val="Sumrio1"/>
        <w:tabs>
          <w:tab w:val="right" w:leader="dot" w:pos="8777"/>
        </w:tabs>
        <w:rPr>
          <w:rFonts w:asciiTheme="minorHAnsi" w:hAnsiTheme="minorHAnsi" w:eastAsiaTheme="minorEastAsia" w:cstheme="minorBidi"/>
          <w:noProof/>
        </w:rPr>
      </w:pPr>
      <w:hyperlink w:history="1" w:anchor="_Toc121862975">
        <w:r w:rsidRPr="003A398B" w:rsidR="0021752C">
          <w:rPr>
            <w:rStyle w:val="Hyperlink"/>
            <w:rFonts w:ascii="Arial" w:hAnsi="Arial" w:cs="Arial"/>
            <w:noProof/>
          </w:rPr>
          <w:t>7. POLÍTICAS INSTITUCIONAIS NO ÂMBITO DO CURSO</w:t>
        </w:r>
        <w:r w:rsidR="0021752C">
          <w:rPr>
            <w:noProof/>
            <w:webHidden/>
          </w:rPr>
          <w:tab/>
        </w:r>
        <w:r w:rsidR="0021752C">
          <w:rPr>
            <w:noProof/>
            <w:webHidden/>
          </w:rPr>
          <w:fldChar w:fldCharType="begin"/>
        </w:r>
        <w:r w:rsidR="0021752C">
          <w:rPr>
            <w:noProof/>
            <w:webHidden/>
          </w:rPr>
          <w:instrText xml:space="preserve"> PAGEREF _Toc121862975 \h </w:instrText>
        </w:r>
        <w:r w:rsidR="0021752C">
          <w:rPr>
            <w:noProof/>
            <w:webHidden/>
          </w:rPr>
        </w:r>
        <w:r w:rsidR="0021752C">
          <w:rPr>
            <w:noProof/>
            <w:webHidden/>
          </w:rPr>
          <w:fldChar w:fldCharType="separate"/>
        </w:r>
        <w:r w:rsidR="0021752C">
          <w:rPr>
            <w:noProof/>
            <w:webHidden/>
          </w:rPr>
          <w:t>15</w:t>
        </w:r>
        <w:r w:rsidR="0021752C">
          <w:rPr>
            <w:noProof/>
            <w:webHidden/>
          </w:rPr>
          <w:fldChar w:fldCharType="end"/>
        </w:r>
      </w:hyperlink>
    </w:p>
    <w:p xmlns:wp14="http://schemas.microsoft.com/office/word/2010/wordml" w:rsidR="0021752C" w:rsidRDefault="00427BCF" w14:paraId="0B5C2ED3" wp14:textId="77777777">
      <w:pPr>
        <w:pStyle w:val="Sumrio2"/>
        <w:tabs>
          <w:tab w:val="right" w:leader="dot" w:pos="8777"/>
        </w:tabs>
        <w:rPr>
          <w:rFonts w:asciiTheme="minorHAnsi" w:hAnsiTheme="minorHAnsi" w:eastAsiaTheme="minorEastAsia" w:cstheme="minorBidi"/>
          <w:noProof/>
        </w:rPr>
      </w:pPr>
      <w:hyperlink w:history="1" w:anchor="_Toc121862976">
        <w:r w:rsidRPr="003A398B" w:rsidR="0021752C">
          <w:rPr>
            <w:rStyle w:val="Hyperlink"/>
            <w:rFonts w:ascii="Arial" w:hAnsi="Arial" w:cs="Arial"/>
            <w:noProof/>
          </w:rPr>
          <w:t>7.1. Pesquisa</w:t>
        </w:r>
        <w:r w:rsidR="0021752C">
          <w:rPr>
            <w:noProof/>
            <w:webHidden/>
          </w:rPr>
          <w:tab/>
        </w:r>
        <w:r w:rsidR="0021752C">
          <w:rPr>
            <w:noProof/>
            <w:webHidden/>
          </w:rPr>
          <w:fldChar w:fldCharType="begin"/>
        </w:r>
        <w:r w:rsidR="0021752C">
          <w:rPr>
            <w:noProof/>
            <w:webHidden/>
          </w:rPr>
          <w:instrText xml:space="preserve"> PAGEREF _Toc121862976 \h </w:instrText>
        </w:r>
        <w:r w:rsidR="0021752C">
          <w:rPr>
            <w:noProof/>
            <w:webHidden/>
          </w:rPr>
        </w:r>
        <w:r w:rsidR="0021752C">
          <w:rPr>
            <w:noProof/>
            <w:webHidden/>
          </w:rPr>
          <w:fldChar w:fldCharType="separate"/>
        </w:r>
        <w:r w:rsidR="0021752C">
          <w:rPr>
            <w:noProof/>
            <w:webHidden/>
          </w:rPr>
          <w:t>15</w:t>
        </w:r>
        <w:r w:rsidR="0021752C">
          <w:rPr>
            <w:noProof/>
            <w:webHidden/>
          </w:rPr>
          <w:fldChar w:fldCharType="end"/>
        </w:r>
      </w:hyperlink>
    </w:p>
    <w:p xmlns:wp14="http://schemas.microsoft.com/office/word/2010/wordml" w:rsidR="0021752C" w:rsidRDefault="00427BCF" w14:paraId="7D4812D3" wp14:textId="77777777">
      <w:pPr>
        <w:pStyle w:val="Sumrio2"/>
        <w:tabs>
          <w:tab w:val="right" w:leader="dot" w:pos="8777"/>
        </w:tabs>
        <w:rPr>
          <w:rFonts w:asciiTheme="minorHAnsi" w:hAnsiTheme="minorHAnsi" w:eastAsiaTheme="minorEastAsia" w:cstheme="minorBidi"/>
          <w:noProof/>
        </w:rPr>
      </w:pPr>
      <w:hyperlink w:history="1" w:anchor="_Toc121862977">
        <w:r w:rsidRPr="003A398B" w:rsidR="0021752C">
          <w:rPr>
            <w:rStyle w:val="Hyperlink"/>
            <w:rFonts w:ascii="Arial" w:hAnsi="Arial" w:cs="Arial"/>
            <w:noProof/>
          </w:rPr>
          <w:t>7.2. Extensão</w:t>
        </w:r>
        <w:r w:rsidR="0021752C">
          <w:rPr>
            <w:noProof/>
            <w:webHidden/>
          </w:rPr>
          <w:tab/>
        </w:r>
        <w:r w:rsidR="0021752C">
          <w:rPr>
            <w:noProof/>
            <w:webHidden/>
          </w:rPr>
          <w:fldChar w:fldCharType="begin"/>
        </w:r>
        <w:r w:rsidR="0021752C">
          <w:rPr>
            <w:noProof/>
            <w:webHidden/>
          </w:rPr>
          <w:instrText xml:space="preserve"> PAGEREF _Toc121862977 \h </w:instrText>
        </w:r>
        <w:r w:rsidR="0021752C">
          <w:rPr>
            <w:noProof/>
            <w:webHidden/>
          </w:rPr>
        </w:r>
        <w:r w:rsidR="0021752C">
          <w:rPr>
            <w:noProof/>
            <w:webHidden/>
          </w:rPr>
          <w:fldChar w:fldCharType="separate"/>
        </w:r>
        <w:r w:rsidR="0021752C">
          <w:rPr>
            <w:noProof/>
            <w:webHidden/>
          </w:rPr>
          <w:t>16</w:t>
        </w:r>
        <w:r w:rsidR="0021752C">
          <w:rPr>
            <w:noProof/>
            <w:webHidden/>
          </w:rPr>
          <w:fldChar w:fldCharType="end"/>
        </w:r>
      </w:hyperlink>
    </w:p>
    <w:p xmlns:wp14="http://schemas.microsoft.com/office/word/2010/wordml" w:rsidR="0021752C" w:rsidRDefault="00427BCF" w14:paraId="70D0A097" wp14:textId="77777777">
      <w:pPr>
        <w:pStyle w:val="Sumrio2"/>
        <w:tabs>
          <w:tab w:val="right" w:leader="dot" w:pos="8777"/>
        </w:tabs>
        <w:rPr>
          <w:rFonts w:asciiTheme="minorHAnsi" w:hAnsiTheme="minorHAnsi" w:eastAsiaTheme="minorEastAsia" w:cstheme="minorBidi"/>
          <w:noProof/>
        </w:rPr>
      </w:pPr>
      <w:hyperlink w:history="1" w:anchor="_Toc121862978">
        <w:r w:rsidRPr="003A398B" w:rsidR="0021752C">
          <w:rPr>
            <w:rStyle w:val="Hyperlink"/>
            <w:rFonts w:ascii="Arial" w:hAnsi="Arial" w:cs="Arial"/>
            <w:noProof/>
          </w:rPr>
          <w:t>7.3. Acessibilidade</w:t>
        </w:r>
        <w:r w:rsidR="0021752C">
          <w:rPr>
            <w:noProof/>
            <w:webHidden/>
          </w:rPr>
          <w:tab/>
        </w:r>
        <w:r w:rsidR="0021752C">
          <w:rPr>
            <w:noProof/>
            <w:webHidden/>
          </w:rPr>
          <w:fldChar w:fldCharType="begin"/>
        </w:r>
        <w:r w:rsidR="0021752C">
          <w:rPr>
            <w:noProof/>
            <w:webHidden/>
          </w:rPr>
          <w:instrText xml:space="preserve"> PAGEREF _Toc121862978 \h </w:instrText>
        </w:r>
        <w:r w:rsidR="0021752C">
          <w:rPr>
            <w:noProof/>
            <w:webHidden/>
          </w:rPr>
        </w:r>
        <w:r w:rsidR="0021752C">
          <w:rPr>
            <w:noProof/>
            <w:webHidden/>
          </w:rPr>
          <w:fldChar w:fldCharType="separate"/>
        </w:r>
        <w:r w:rsidR="0021752C">
          <w:rPr>
            <w:noProof/>
            <w:webHidden/>
          </w:rPr>
          <w:t>17</w:t>
        </w:r>
        <w:r w:rsidR="0021752C">
          <w:rPr>
            <w:noProof/>
            <w:webHidden/>
          </w:rPr>
          <w:fldChar w:fldCharType="end"/>
        </w:r>
      </w:hyperlink>
    </w:p>
    <w:p xmlns:wp14="http://schemas.microsoft.com/office/word/2010/wordml" w:rsidR="0021752C" w:rsidRDefault="00427BCF" w14:paraId="3065797C" wp14:textId="77777777">
      <w:pPr>
        <w:pStyle w:val="Sumrio2"/>
        <w:tabs>
          <w:tab w:val="right" w:leader="dot" w:pos="8777"/>
        </w:tabs>
        <w:rPr>
          <w:rFonts w:asciiTheme="minorHAnsi" w:hAnsiTheme="minorHAnsi" w:eastAsiaTheme="minorEastAsia" w:cstheme="minorBidi"/>
          <w:noProof/>
        </w:rPr>
      </w:pPr>
      <w:hyperlink w:history="1" w:anchor="_Toc121862979">
        <w:r w:rsidRPr="003A398B" w:rsidR="0021752C">
          <w:rPr>
            <w:rStyle w:val="Hyperlink"/>
            <w:rFonts w:ascii="Arial" w:hAnsi="Arial" w:cs="Arial"/>
            <w:noProof/>
          </w:rPr>
          <w:t>7.4. Inclusão</w:t>
        </w:r>
        <w:r w:rsidR="0021752C">
          <w:rPr>
            <w:noProof/>
            <w:webHidden/>
          </w:rPr>
          <w:tab/>
        </w:r>
        <w:r w:rsidR="0021752C">
          <w:rPr>
            <w:noProof/>
            <w:webHidden/>
          </w:rPr>
          <w:fldChar w:fldCharType="begin"/>
        </w:r>
        <w:r w:rsidR="0021752C">
          <w:rPr>
            <w:noProof/>
            <w:webHidden/>
          </w:rPr>
          <w:instrText xml:space="preserve"> PAGEREF _Toc121862979 \h </w:instrText>
        </w:r>
        <w:r w:rsidR="0021752C">
          <w:rPr>
            <w:noProof/>
            <w:webHidden/>
          </w:rPr>
        </w:r>
        <w:r w:rsidR="0021752C">
          <w:rPr>
            <w:noProof/>
            <w:webHidden/>
          </w:rPr>
          <w:fldChar w:fldCharType="separate"/>
        </w:r>
        <w:r w:rsidR="0021752C">
          <w:rPr>
            <w:noProof/>
            <w:webHidden/>
          </w:rPr>
          <w:t>18</w:t>
        </w:r>
        <w:r w:rsidR="0021752C">
          <w:rPr>
            <w:noProof/>
            <w:webHidden/>
          </w:rPr>
          <w:fldChar w:fldCharType="end"/>
        </w:r>
      </w:hyperlink>
    </w:p>
    <w:p xmlns:wp14="http://schemas.microsoft.com/office/word/2010/wordml" w:rsidR="0021752C" w:rsidRDefault="00427BCF" w14:paraId="688BE923" wp14:textId="77777777">
      <w:pPr>
        <w:pStyle w:val="Sumrio2"/>
        <w:tabs>
          <w:tab w:val="right" w:leader="dot" w:pos="8777"/>
        </w:tabs>
        <w:rPr>
          <w:rFonts w:asciiTheme="minorHAnsi" w:hAnsiTheme="minorHAnsi" w:eastAsiaTheme="minorEastAsia" w:cstheme="minorBidi"/>
          <w:noProof/>
        </w:rPr>
      </w:pPr>
      <w:hyperlink w:history="1" w:anchor="_Toc121862980">
        <w:r w:rsidRPr="003A398B" w:rsidR="0021752C">
          <w:rPr>
            <w:rStyle w:val="Hyperlink"/>
            <w:rFonts w:ascii="Arial" w:hAnsi="Arial" w:cs="Arial"/>
            <w:noProof/>
          </w:rPr>
          <w:t>8.1. Geral</w:t>
        </w:r>
        <w:r w:rsidR="0021752C">
          <w:rPr>
            <w:noProof/>
            <w:webHidden/>
          </w:rPr>
          <w:tab/>
        </w:r>
        <w:r w:rsidR="0021752C">
          <w:rPr>
            <w:noProof/>
            <w:webHidden/>
          </w:rPr>
          <w:fldChar w:fldCharType="begin"/>
        </w:r>
        <w:r w:rsidR="0021752C">
          <w:rPr>
            <w:noProof/>
            <w:webHidden/>
          </w:rPr>
          <w:instrText xml:space="preserve"> PAGEREF _Toc121862980 \h </w:instrText>
        </w:r>
        <w:r w:rsidR="0021752C">
          <w:rPr>
            <w:noProof/>
            <w:webHidden/>
          </w:rPr>
        </w:r>
        <w:r w:rsidR="0021752C">
          <w:rPr>
            <w:noProof/>
            <w:webHidden/>
          </w:rPr>
          <w:fldChar w:fldCharType="separate"/>
        </w:r>
        <w:r w:rsidR="0021752C">
          <w:rPr>
            <w:noProof/>
            <w:webHidden/>
          </w:rPr>
          <w:t>19</w:t>
        </w:r>
        <w:r w:rsidR="0021752C">
          <w:rPr>
            <w:noProof/>
            <w:webHidden/>
          </w:rPr>
          <w:fldChar w:fldCharType="end"/>
        </w:r>
      </w:hyperlink>
    </w:p>
    <w:p xmlns:wp14="http://schemas.microsoft.com/office/word/2010/wordml" w:rsidR="0021752C" w:rsidRDefault="00427BCF" w14:paraId="6D381AD4" wp14:textId="77777777">
      <w:pPr>
        <w:pStyle w:val="Sumrio2"/>
        <w:tabs>
          <w:tab w:val="right" w:leader="dot" w:pos="8777"/>
        </w:tabs>
        <w:rPr>
          <w:rFonts w:asciiTheme="minorHAnsi" w:hAnsiTheme="minorHAnsi" w:eastAsiaTheme="minorEastAsia" w:cstheme="minorBidi"/>
          <w:noProof/>
        </w:rPr>
      </w:pPr>
      <w:hyperlink w:history="1" w:anchor="_Toc121862981">
        <w:r w:rsidRPr="003A398B" w:rsidR="0021752C">
          <w:rPr>
            <w:rStyle w:val="Hyperlink"/>
            <w:rFonts w:ascii="Arial" w:hAnsi="Arial" w:cs="Arial"/>
            <w:noProof/>
          </w:rPr>
          <w:t>8.2. Específicos</w:t>
        </w:r>
        <w:r w:rsidR="0021752C">
          <w:rPr>
            <w:noProof/>
            <w:webHidden/>
          </w:rPr>
          <w:tab/>
        </w:r>
        <w:r w:rsidR="0021752C">
          <w:rPr>
            <w:noProof/>
            <w:webHidden/>
          </w:rPr>
          <w:fldChar w:fldCharType="begin"/>
        </w:r>
        <w:r w:rsidR="0021752C">
          <w:rPr>
            <w:noProof/>
            <w:webHidden/>
          </w:rPr>
          <w:instrText xml:space="preserve"> PAGEREF _Toc121862981 \h </w:instrText>
        </w:r>
        <w:r w:rsidR="0021752C">
          <w:rPr>
            <w:noProof/>
            <w:webHidden/>
          </w:rPr>
        </w:r>
        <w:r w:rsidR="0021752C">
          <w:rPr>
            <w:noProof/>
            <w:webHidden/>
          </w:rPr>
          <w:fldChar w:fldCharType="separate"/>
        </w:r>
        <w:r w:rsidR="0021752C">
          <w:rPr>
            <w:noProof/>
            <w:webHidden/>
          </w:rPr>
          <w:t>19</w:t>
        </w:r>
        <w:r w:rsidR="0021752C">
          <w:rPr>
            <w:noProof/>
            <w:webHidden/>
          </w:rPr>
          <w:fldChar w:fldCharType="end"/>
        </w:r>
      </w:hyperlink>
    </w:p>
    <w:p xmlns:wp14="http://schemas.microsoft.com/office/word/2010/wordml" w:rsidR="0021752C" w:rsidRDefault="00427BCF" w14:paraId="0FA49617" wp14:textId="77777777">
      <w:pPr>
        <w:pStyle w:val="Sumrio1"/>
        <w:tabs>
          <w:tab w:val="right" w:leader="dot" w:pos="8777"/>
        </w:tabs>
        <w:rPr>
          <w:rFonts w:asciiTheme="minorHAnsi" w:hAnsiTheme="minorHAnsi" w:eastAsiaTheme="minorEastAsia" w:cstheme="minorBidi"/>
          <w:noProof/>
        </w:rPr>
      </w:pPr>
      <w:hyperlink w:history="1" w:anchor="_Toc121862982">
        <w:r w:rsidRPr="003A398B" w:rsidR="0021752C">
          <w:rPr>
            <w:rStyle w:val="Hyperlink"/>
            <w:rFonts w:ascii="Arial" w:hAnsi="Arial" w:cs="Arial"/>
            <w:noProof/>
          </w:rPr>
          <w:t>9. COMPETÊNCIAS E HABILIDADES</w:t>
        </w:r>
        <w:r w:rsidR="0021752C">
          <w:rPr>
            <w:noProof/>
            <w:webHidden/>
          </w:rPr>
          <w:tab/>
        </w:r>
        <w:r w:rsidR="0021752C">
          <w:rPr>
            <w:noProof/>
            <w:webHidden/>
          </w:rPr>
          <w:fldChar w:fldCharType="begin"/>
        </w:r>
        <w:r w:rsidR="0021752C">
          <w:rPr>
            <w:noProof/>
            <w:webHidden/>
          </w:rPr>
          <w:instrText xml:space="preserve"> PAGEREF _Toc121862982 \h </w:instrText>
        </w:r>
        <w:r w:rsidR="0021752C">
          <w:rPr>
            <w:noProof/>
            <w:webHidden/>
          </w:rPr>
        </w:r>
        <w:r w:rsidR="0021752C">
          <w:rPr>
            <w:noProof/>
            <w:webHidden/>
          </w:rPr>
          <w:fldChar w:fldCharType="separate"/>
        </w:r>
        <w:r w:rsidR="0021752C">
          <w:rPr>
            <w:noProof/>
            <w:webHidden/>
          </w:rPr>
          <w:t>19</w:t>
        </w:r>
        <w:r w:rsidR="0021752C">
          <w:rPr>
            <w:noProof/>
            <w:webHidden/>
          </w:rPr>
          <w:fldChar w:fldCharType="end"/>
        </w:r>
      </w:hyperlink>
    </w:p>
    <w:p xmlns:wp14="http://schemas.microsoft.com/office/word/2010/wordml" w:rsidR="0021752C" w:rsidRDefault="00427BCF" w14:paraId="2B9A0125" wp14:textId="77777777">
      <w:pPr>
        <w:pStyle w:val="Sumrio1"/>
        <w:tabs>
          <w:tab w:val="right" w:leader="dot" w:pos="8777"/>
        </w:tabs>
        <w:rPr>
          <w:rFonts w:asciiTheme="minorHAnsi" w:hAnsiTheme="minorHAnsi" w:eastAsiaTheme="minorEastAsia" w:cstheme="minorBidi"/>
          <w:noProof/>
        </w:rPr>
      </w:pPr>
      <w:hyperlink w:history="1" w:anchor="_Toc121862983">
        <w:r w:rsidRPr="003A398B" w:rsidR="0021752C">
          <w:rPr>
            <w:rStyle w:val="Hyperlink"/>
            <w:rFonts w:ascii="Arial" w:hAnsi="Arial" w:cs="Arial"/>
            <w:noProof/>
          </w:rPr>
          <w:t>10. PERFIL DO EGRESSO</w:t>
        </w:r>
        <w:r w:rsidR="0021752C">
          <w:rPr>
            <w:noProof/>
            <w:webHidden/>
          </w:rPr>
          <w:tab/>
        </w:r>
        <w:r w:rsidR="0021752C">
          <w:rPr>
            <w:noProof/>
            <w:webHidden/>
          </w:rPr>
          <w:fldChar w:fldCharType="begin"/>
        </w:r>
        <w:r w:rsidR="0021752C">
          <w:rPr>
            <w:noProof/>
            <w:webHidden/>
          </w:rPr>
          <w:instrText xml:space="preserve"> PAGEREF _Toc121862983 \h </w:instrText>
        </w:r>
        <w:r w:rsidR="0021752C">
          <w:rPr>
            <w:noProof/>
            <w:webHidden/>
          </w:rPr>
        </w:r>
        <w:r w:rsidR="0021752C">
          <w:rPr>
            <w:noProof/>
            <w:webHidden/>
          </w:rPr>
          <w:fldChar w:fldCharType="separate"/>
        </w:r>
        <w:r w:rsidR="0021752C">
          <w:rPr>
            <w:noProof/>
            <w:webHidden/>
          </w:rPr>
          <w:t>21</w:t>
        </w:r>
        <w:r w:rsidR="0021752C">
          <w:rPr>
            <w:noProof/>
            <w:webHidden/>
          </w:rPr>
          <w:fldChar w:fldCharType="end"/>
        </w:r>
      </w:hyperlink>
    </w:p>
    <w:p xmlns:wp14="http://schemas.microsoft.com/office/word/2010/wordml" w:rsidR="0021752C" w:rsidRDefault="00427BCF" w14:paraId="6C944038" wp14:textId="77777777">
      <w:pPr>
        <w:pStyle w:val="Sumrio1"/>
        <w:tabs>
          <w:tab w:val="right" w:leader="dot" w:pos="8777"/>
        </w:tabs>
        <w:rPr>
          <w:rFonts w:asciiTheme="minorHAnsi" w:hAnsiTheme="minorHAnsi" w:eastAsiaTheme="minorEastAsia" w:cstheme="minorBidi"/>
          <w:noProof/>
        </w:rPr>
      </w:pPr>
      <w:hyperlink w:history="1" w:anchor="_Toc121862984">
        <w:r w:rsidRPr="003A398B" w:rsidR="0021752C">
          <w:rPr>
            <w:rStyle w:val="Hyperlink"/>
            <w:rFonts w:ascii="Arial" w:hAnsi="Arial" w:cs="Arial"/>
            <w:noProof/>
          </w:rPr>
          <w:t>11. CAMPO DE ATUAÇÃO</w:t>
        </w:r>
        <w:r w:rsidR="0021752C">
          <w:rPr>
            <w:noProof/>
            <w:webHidden/>
          </w:rPr>
          <w:tab/>
        </w:r>
        <w:r w:rsidR="0021752C">
          <w:rPr>
            <w:noProof/>
            <w:webHidden/>
          </w:rPr>
          <w:fldChar w:fldCharType="begin"/>
        </w:r>
        <w:r w:rsidR="0021752C">
          <w:rPr>
            <w:noProof/>
            <w:webHidden/>
          </w:rPr>
          <w:instrText xml:space="preserve"> PAGEREF _Toc121862984 \h </w:instrText>
        </w:r>
        <w:r w:rsidR="0021752C">
          <w:rPr>
            <w:noProof/>
            <w:webHidden/>
          </w:rPr>
        </w:r>
        <w:r w:rsidR="0021752C">
          <w:rPr>
            <w:noProof/>
            <w:webHidden/>
          </w:rPr>
          <w:fldChar w:fldCharType="separate"/>
        </w:r>
        <w:r w:rsidR="0021752C">
          <w:rPr>
            <w:noProof/>
            <w:webHidden/>
          </w:rPr>
          <w:t>22</w:t>
        </w:r>
        <w:r w:rsidR="0021752C">
          <w:rPr>
            <w:noProof/>
            <w:webHidden/>
          </w:rPr>
          <w:fldChar w:fldCharType="end"/>
        </w:r>
      </w:hyperlink>
    </w:p>
    <w:p xmlns:wp14="http://schemas.microsoft.com/office/word/2010/wordml" w:rsidR="0021752C" w:rsidRDefault="00427BCF" w14:paraId="4460CA87" wp14:textId="77777777">
      <w:pPr>
        <w:pStyle w:val="Sumrio1"/>
        <w:tabs>
          <w:tab w:val="right" w:leader="dot" w:pos="8777"/>
        </w:tabs>
        <w:rPr>
          <w:rFonts w:asciiTheme="minorHAnsi" w:hAnsiTheme="minorHAnsi" w:eastAsiaTheme="minorEastAsia" w:cstheme="minorBidi"/>
          <w:noProof/>
        </w:rPr>
      </w:pPr>
      <w:hyperlink w:history="1" w:anchor="_Toc121862985">
        <w:r w:rsidRPr="003A398B" w:rsidR="0021752C">
          <w:rPr>
            <w:rStyle w:val="Hyperlink"/>
            <w:rFonts w:ascii="Arial" w:hAnsi="Arial" w:cs="Arial"/>
            <w:noProof/>
          </w:rPr>
          <w:t>12. ORGANIZAÇÃO DIDÁTICO PEDAGÓGICA</w:t>
        </w:r>
        <w:r w:rsidR="0021752C">
          <w:rPr>
            <w:noProof/>
            <w:webHidden/>
          </w:rPr>
          <w:tab/>
        </w:r>
        <w:r w:rsidR="0021752C">
          <w:rPr>
            <w:noProof/>
            <w:webHidden/>
          </w:rPr>
          <w:fldChar w:fldCharType="begin"/>
        </w:r>
        <w:r w:rsidR="0021752C">
          <w:rPr>
            <w:noProof/>
            <w:webHidden/>
          </w:rPr>
          <w:instrText xml:space="preserve"> PAGEREF _Toc121862985 \h </w:instrText>
        </w:r>
        <w:r w:rsidR="0021752C">
          <w:rPr>
            <w:noProof/>
            <w:webHidden/>
          </w:rPr>
        </w:r>
        <w:r w:rsidR="0021752C">
          <w:rPr>
            <w:noProof/>
            <w:webHidden/>
          </w:rPr>
          <w:fldChar w:fldCharType="separate"/>
        </w:r>
        <w:r w:rsidR="0021752C">
          <w:rPr>
            <w:noProof/>
            <w:webHidden/>
          </w:rPr>
          <w:t>23</w:t>
        </w:r>
        <w:r w:rsidR="0021752C">
          <w:rPr>
            <w:noProof/>
            <w:webHidden/>
          </w:rPr>
          <w:fldChar w:fldCharType="end"/>
        </w:r>
      </w:hyperlink>
    </w:p>
    <w:p xmlns:wp14="http://schemas.microsoft.com/office/word/2010/wordml" w:rsidR="0021752C" w:rsidRDefault="00427BCF" w14:paraId="607B6DC7" wp14:textId="77777777">
      <w:pPr>
        <w:pStyle w:val="Sumrio2"/>
        <w:tabs>
          <w:tab w:val="right" w:leader="dot" w:pos="8777"/>
        </w:tabs>
        <w:rPr>
          <w:rFonts w:asciiTheme="minorHAnsi" w:hAnsiTheme="minorHAnsi" w:eastAsiaTheme="minorEastAsia" w:cstheme="minorBidi"/>
          <w:noProof/>
        </w:rPr>
      </w:pPr>
      <w:hyperlink w:history="1" w:anchor="_Toc121862986">
        <w:r w:rsidRPr="003A398B" w:rsidR="0021752C">
          <w:rPr>
            <w:rStyle w:val="Hyperlink"/>
            <w:rFonts w:ascii="Arial" w:hAnsi="Arial" w:cs="Arial"/>
            <w:noProof/>
          </w:rPr>
          <w:t>12.1. Estrutura curricular</w:t>
        </w:r>
        <w:r w:rsidR="0021752C">
          <w:rPr>
            <w:noProof/>
            <w:webHidden/>
          </w:rPr>
          <w:tab/>
        </w:r>
        <w:r w:rsidR="0021752C">
          <w:rPr>
            <w:noProof/>
            <w:webHidden/>
          </w:rPr>
          <w:fldChar w:fldCharType="begin"/>
        </w:r>
        <w:r w:rsidR="0021752C">
          <w:rPr>
            <w:noProof/>
            <w:webHidden/>
          </w:rPr>
          <w:instrText xml:space="preserve"> PAGEREF _Toc121862986 \h </w:instrText>
        </w:r>
        <w:r w:rsidR="0021752C">
          <w:rPr>
            <w:noProof/>
            <w:webHidden/>
          </w:rPr>
        </w:r>
        <w:r w:rsidR="0021752C">
          <w:rPr>
            <w:noProof/>
            <w:webHidden/>
          </w:rPr>
          <w:fldChar w:fldCharType="separate"/>
        </w:r>
        <w:r w:rsidR="0021752C">
          <w:rPr>
            <w:noProof/>
            <w:webHidden/>
          </w:rPr>
          <w:t>23</w:t>
        </w:r>
        <w:r w:rsidR="0021752C">
          <w:rPr>
            <w:noProof/>
            <w:webHidden/>
          </w:rPr>
          <w:fldChar w:fldCharType="end"/>
        </w:r>
      </w:hyperlink>
    </w:p>
    <w:p xmlns:wp14="http://schemas.microsoft.com/office/word/2010/wordml" w:rsidR="0021752C" w:rsidRDefault="00427BCF" w14:paraId="76BB9F3C" wp14:textId="77777777">
      <w:pPr>
        <w:pStyle w:val="Sumrio2"/>
        <w:tabs>
          <w:tab w:val="right" w:leader="dot" w:pos="8777"/>
        </w:tabs>
        <w:rPr>
          <w:rFonts w:asciiTheme="minorHAnsi" w:hAnsiTheme="minorHAnsi" w:eastAsiaTheme="minorEastAsia" w:cstheme="minorBidi"/>
          <w:noProof/>
        </w:rPr>
      </w:pPr>
      <w:hyperlink w:history="1" w:anchor="_Toc121862987">
        <w:r w:rsidRPr="003A398B" w:rsidR="0021752C">
          <w:rPr>
            <w:rStyle w:val="Hyperlink"/>
            <w:rFonts w:ascii="Arial" w:hAnsi="Arial" w:cs="Arial"/>
            <w:noProof/>
          </w:rPr>
          <w:t>12.2. Educação Ambiental</w:t>
        </w:r>
        <w:r w:rsidR="0021752C">
          <w:rPr>
            <w:noProof/>
            <w:webHidden/>
          </w:rPr>
          <w:tab/>
        </w:r>
        <w:r w:rsidR="0021752C">
          <w:rPr>
            <w:noProof/>
            <w:webHidden/>
          </w:rPr>
          <w:fldChar w:fldCharType="begin"/>
        </w:r>
        <w:r w:rsidR="0021752C">
          <w:rPr>
            <w:noProof/>
            <w:webHidden/>
          </w:rPr>
          <w:instrText xml:space="preserve"> PAGEREF _Toc121862987 \h </w:instrText>
        </w:r>
        <w:r w:rsidR="0021752C">
          <w:rPr>
            <w:noProof/>
            <w:webHidden/>
          </w:rPr>
        </w:r>
        <w:r w:rsidR="0021752C">
          <w:rPr>
            <w:noProof/>
            <w:webHidden/>
          </w:rPr>
          <w:fldChar w:fldCharType="separate"/>
        </w:r>
        <w:r w:rsidR="0021752C">
          <w:rPr>
            <w:noProof/>
            <w:webHidden/>
          </w:rPr>
          <w:t>23</w:t>
        </w:r>
        <w:r w:rsidR="0021752C">
          <w:rPr>
            <w:noProof/>
            <w:webHidden/>
          </w:rPr>
          <w:fldChar w:fldCharType="end"/>
        </w:r>
      </w:hyperlink>
    </w:p>
    <w:p xmlns:wp14="http://schemas.microsoft.com/office/word/2010/wordml" w:rsidR="0021752C" w:rsidRDefault="00427BCF" w14:paraId="2EFB0B94" wp14:textId="77777777">
      <w:pPr>
        <w:pStyle w:val="Sumrio2"/>
        <w:tabs>
          <w:tab w:val="right" w:leader="dot" w:pos="8777"/>
        </w:tabs>
        <w:rPr>
          <w:rFonts w:asciiTheme="minorHAnsi" w:hAnsiTheme="minorHAnsi" w:eastAsiaTheme="minorEastAsia" w:cstheme="minorBidi"/>
          <w:noProof/>
        </w:rPr>
      </w:pPr>
      <w:hyperlink w:history="1" w:anchor="_Toc121862988">
        <w:r w:rsidRPr="003A398B" w:rsidR="0021752C">
          <w:rPr>
            <w:rStyle w:val="Hyperlink"/>
            <w:rFonts w:ascii="Arial" w:hAnsi="Arial" w:eastAsia="SimSun" w:cs="Arial"/>
            <w:noProof/>
            <w:lang w:eastAsia="en-US"/>
          </w:rPr>
          <w:t xml:space="preserve">12.3. </w:t>
        </w:r>
        <w:r w:rsidRPr="003A398B" w:rsidR="0021752C">
          <w:rPr>
            <w:rStyle w:val="Hyperlink"/>
            <w:rFonts w:ascii="Arial" w:hAnsi="Arial" w:eastAsia="SimSun" w:cs="Arial"/>
            <w:noProof/>
          </w:rPr>
          <w:t>Relações Étnico Raciais e História e Cultura Afro-brasileira, Africana e Indígena</w:t>
        </w:r>
        <w:r w:rsidR="0021752C">
          <w:rPr>
            <w:noProof/>
            <w:webHidden/>
          </w:rPr>
          <w:tab/>
        </w:r>
        <w:r w:rsidR="0021752C">
          <w:rPr>
            <w:noProof/>
            <w:webHidden/>
          </w:rPr>
          <w:fldChar w:fldCharType="begin"/>
        </w:r>
        <w:r w:rsidR="0021752C">
          <w:rPr>
            <w:noProof/>
            <w:webHidden/>
          </w:rPr>
          <w:instrText xml:space="preserve"> PAGEREF _Toc121862988 \h </w:instrText>
        </w:r>
        <w:r w:rsidR="0021752C">
          <w:rPr>
            <w:noProof/>
            <w:webHidden/>
          </w:rPr>
        </w:r>
        <w:r w:rsidR="0021752C">
          <w:rPr>
            <w:noProof/>
            <w:webHidden/>
          </w:rPr>
          <w:fldChar w:fldCharType="separate"/>
        </w:r>
        <w:r w:rsidR="0021752C">
          <w:rPr>
            <w:noProof/>
            <w:webHidden/>
          </w:rPr>
          <w:t>24</w:t>
        </w:r>
        <w:r w:rsidR="0021752C">
          <w:rPr>
            <w:noProof/>
            <w:webHidden/>
          </w:rPr>
          <w:fldChar w:fldCharType="end"/>
        </w:r>
      </w:hyperlink>
    </w:p>
    <w:p xmlns:wp14="http://schemas.microsoft.com/office/word/2010/wordml" w:rsidR="0021752C" w:rsidRDefault="00427BCF" w14:paraId="1FD9CA3E" wp14:textId="77777777">
      <w:pPr>
        <w:pStyle w:val="Sumrio2"/>
        <w:tabs>
          <w:tab w:val="right" w:leader="dot" w:pos="8777"/>
        </w:tabs>
        <w:rPr>
          <w:rFonts w:asciiTheme="minorHAnsi" w:hAnsiTheme="minorHAnsi" w:eastAsiaTheme="minorEastAsia" w:cstheme="minorBidi"/>
          <w:noProof/>
        </w:rPr>
      </w:pPr>
      <w:hyperlink w:history="1" w:anchor="_Toc121862989">
        <w:r w:rsidRPr="003A398B" w:rsidR="0021752C">
          <w:rPr>
            <w:rStyle w:val="Hyperlink"/>
            <w:rFonts w:ascii="Arial" w:hAnsi="Arial" w:cs="Arial"/>
            <w:noProof/>
          </w:rPr>
          <w:t>12.4. Educação em Direitos Humanos.</w:t>
        </w:r>
        <w:r w:rsidR="0021752C">
          <w:rPr>
            <w:noProof/>
            <w:webHidden/>
          </w:rPr>
          <w:tab/>
        </w:r>
        <w:r w:rsidR="0021752C">
          <w:rPr>
            <w:noProof/>
            <w:webHidden/>
          </w:rPr>
          <w:fldChar w:fldCharType="begin"/>
        </w:r>
        <w:r w:rsidR="0021752C">
          <w:rPr>
            <w:noProof/>
            <w:webHidden/>
          </w:rPr>
          <w:instrText xml:space="preserve"> PAGEREF _Toc121862989 \h </w:instrText>
        </w:r>
        <w:r w:rsidR="0021752C">
          <w:rPr>
            <w:noProof/>
            <w:webHidden/>
          </w:rPr>
        </w:r>
        <w:r w:rsidR="0021752C">
          <w:rPr>
            <w:noProof/>
            <w:webHidden/>
          </w:rPr>
          <w:fldChar w:fldCharType="separate"/>
        </w:r>
        <w:r w:rsidR="0021752C">
          <w:rPr>
            <w:noProof/>
            <w:webHidden/>
          </w:rPr>
          <w:t>25</w:t>
        </w:r>
        <w:r w:rsidR="0021752C">
          <w:rPr>
            <w:noProof/>
            <w:webHidden/>
          </w:rPr>
          <w:fldChar w:fldCharType="end"/>
        </w:r>
      </w:hyperlink>
    </w:p>
    <w:p xmlns:wp14="http://schemas.microsoft.com/office/word/2010/wordml" w:rsidR="0021752C" w:rsidRDefault="00427BCF" w14:paraId="595BC842" wp14:textId="77777777">
      <w:pPr>
        <w:pStyle w:val="Sumrio2"/>
        <w:tabs>
          <w:tab w:val="right" w:leader="dot" w:pos="8777"/>
        </w:tabs>
        <w:rPr>
          <w:rFonts w:asciiTheme="minorHAnsi" w:hAnsiTheme="minorHAnsi" w:eastAsiaTheme="minorEastAsia" w:cstheme="minorBidi"/>
          <w:noProof/>
        </w:rPr>
      </w:pPr>
      <w:hyperlink w:history="1" w:anchor="_Toc121862990">
        <w:r w:rsidRPr="003A398B" w:rsidR="0021752C">
          <w:rPr>
            <w:rStyle w:val="Hyperlink"/>
            <w:rFonts w:ascii="Arial" w:hAnsi="Arial" w:eastAsia="SimSun" w:cs="Arial"/>
            <w:noProof/>
          </w:rPr>
          <w:t>12.5. Libras</w:t>
        </w:r>
        <w:r w:rsidR="0021752C">
          <w:rPr>
            <w:noProof/>
            <w:webHidden/>
          </w:rPr>
          <w:tab/>
        </w:r>
        <w:r w:rsidR="0021752C">
          <w:rPr>
            <w:noProof/>
            <w:webHidden/>
          </w:rPr>
          <w:fldChar w:fldCharType="begin"/>
        </w:r>
        <w:r w:rsidR="0021752C">
          <w:rPr>
            <w:noProof/>
            <w:webHidden/>
          </w:rPr>
          <w:instrText xml:space="preserve"> PAGEREF _Toc121862990 \h </w:instrText>
        </w:r>
        <w:r w:rsidR="0021752C">
          <w:rPr>
            <w:noProof/>
            <w:webHidden/>
          </w:rPr>
        </w:r>
        <w:r w:rsidR="0021752C">
          <w:rPr>
            <w:noProof/>
            <w:webHidden/>
          </w:rPr>
          <w:fldChar w:fldCharType="separate"/>
        </w:r>
        <w:r w:rsidR="0021752C">
          <w:rPr>
            <w:noProof/>
            <w:webHidden/>
          </w:rPr>
          <w:t>25</w:t>
        </w:r>
        <w:r w:rsidR="0021752C">
          <w:rPr>
            <w:noProof/>
            <w:webHidden/>
          </w:rPr>
          <w:fldChar w:fldCharType="end"/>
        </w:r>
      </w:hyperlink>
    </w:p>
    <w:p xmlns:wp14="http://schemas.microsoft.com/office/word/2010/wordml" w:rsidR="0021752C" w:rsidRDefault="00427BCF" w14:paraId="62A4FE35" wp14:textId="77777777">
      <w:pPr>
        <w:pStyle w:val="Sumrio1"/>
        <w:tabs>
          <w:tab w:val="right" w:leader="dot" w:pos="8777"/>
        </w:tabs>
        <w:rPr>
          <w:rFonts w:asciiTheme="minorHAnsi" w:hAnsiTheme="minorHAnsi" w:eastAsiaTheme="minorEastAsia" w:cstheme="minorBidi"/>
          <w:noProof/>
        </w:rPr>
      </w:pPr>
      <w:hyperlink w:history="1" w:anchor="_Toc121862991">
        <w:r w:rsidRPr="003A398B" w:rsidR="0021752C">
          <w:rPr>
            <w:rStyle w:val="Hyperlink"/>
            <w:rFonts w:ascii="Arial" w:hAnsi="Arial" w:cs="Arial"/>
            <w:noProof/>
          </w:rPr>
          <w:t>13. ORGANIZAÇÃO DIDÁTICO-PEDAGÓGICA</w:t>
        </w:r>
        <w:r w:rsidR="0021752C">
          <w:rPr>
            <w:noProof/>
            <w:webHidden/>
          </w:rPr>
          <w:tab/>
        </w:r>
        <w:r w:rsidR="0021752C">
          <w:rPr>
            <w:noProof/>
            <w:webHidden/>
          </w:rPr>
          <w:fldChar w:fldCharType="begin"/>
        </w:r>
        <w:r w:rsidR="0021752C">
          <w:rPr>
            <w:noProof/>
            <w:webHidden/>
          </w:rPr>
          <w:instrText xml:space="preserve"> PAGEREF _Toc121862991 \h </w:instrText>
        </w:r>
        <w:r w:rsidR="0021752C">
          <w:rPr>
            <w:noProof/>
            <w:webHidden/>
          </w:rPr>
        </w:r>
        <w:r w:rsidR="0021752C">
          <w:rPr>
            <w:noProof/>
            <w:webHidden/>
          </w:rPr>
          <w:fldChar w:fldCharType="separate"/>
        </w:r>
        <w:r w:rsidR="0021752C">
          <w:rPr>
            <w:noProof/>
            <w:webHidden/>
          </w:rPr>
          <w:t>25</w:t>
        </w:r>
        <w:r w:rsidR="0021752C">
          <w:rPr>
            <w:noProof/>
            <w:webHidden/>
          </w:rPr>
          <w:fldChar w:fldCharType="end"/>
        </w:r>
      </w:hyperlink>
    </w:p>
    <w:p xmlns:wp14="http://schemas.microsoft.com/office/word/2010/wordml" w:rsidR="0021752C" w:rsidRDefault="00427BCF" w14:paraId="5F5BC6A1" wp14:textId="77777777">
      <w:pPr>
        <w:pStyle w:val="Sumrio1"/>
        <w:tabs>
          <w:tab w:val="right" w:leader="dot" w:pos="8777"/>
        </w:tabs>
        <w:rPr>
          <w:rFonts w:asciiTheme="minorHAnsi" w:hAnsiTheme="minorHAnsi" w:eastAsiaTheme="minorEastAsia" w:cstheme="minorBidi"/>
          <w:noProof/>
        </w:rPr>
      </w:pPr>
      <w:hyperlink w:history="1" w:anchor="_Toc121862992">
        <w:r w:rsidRPr="003A398B" w:rsidR="0021752C">
          <w:rPr>
            <w:rStyle w:val="Hyperlink"/>
            <w:rFonts w:ascii="Arial" w:hAnsi="Arial" w:cs="Arial"/>
            <w:noProof/>
          </w:rPr>
          <w:t>14. METODOLOGIA</w:t>
        </w:r>
        <w:r w:rsidR="0021752C">
          <w:rPr>
            <w:noProof/>
            <w:webHidden/>
          </w:rPr>
          <w:tab/>
        </w:r>
        <w:r w:rsidR="0021752C">
          <w:rPr>
            <w:noProof/>
            <w:webHidden/>
          </w:rPr>
          <w:fldChar w:fldCharType="begin"/>
        </w:r>
        <w:r w:rsidR="0021752C">
          <w:rPr>
            <w:noProof/>
            <w:webHidden/>
          </w:rPr>
          <w:instrText xml:space="preserve"> PAGEREF _Toc121862992 \h </w:instrText>
        </w:r>
        <w:r w:rsidR="0021752C">
          <w:rPr>
            <w:noProof/>
            <w:webHidden/>
          </w:rPr>
        </w:r>
        <w:r w:rsidR="0021752C">
          <w:rPr>
            <w:noProof/>
            <w:webHidden/>
          </w:rPr>
          <w:fldChar w:fldCharType="separate"/>
        </w:r>
        <w:r w:rsidR="0021752C">
          <w:rPr>
            <w:noProof/>
            <w:webHidden/>
          </w:rPr>
          <w:t>27</w:t>
        </w:r>
        <w:r w:rsidR="0021752C">
          <w:rPr>
            <w:noProof/>
            <w:webHidden/>
          </w:rPr>
          <w:fldChar w:fldCharType="end"/>
        </w:r>
      </w:hyperlink>
    </w:p>
    <w:p xmlns:wp14="http://schemas.microsoft.com/office/word/2010/wordml" w:rsidR="0021752C" w:rsidRDefault="00427BCF" w14:paraId="3AA5FFA6" wp14:textId="77777777">
      <w:pPr>
        <w:pStyle w:val="Sumrio1"/>
        <w:tabs>
          <w:tab w:val="right" w:leader="dot" w:pos="8777"/>
        </w:tabs>
        <w:rPr>
          <w:rFonts w:asciiTheme="minorHAnsi" w:hAnsiTheme="minorHAnsi" w:eastAsiaTheme="minorEastAsia" w:cstheme="minorBidi"/>
          <w:noProof/>
        </w:rPr>
      </w:pPr>
      <w:hyperlink w:history="1" w:anchor="_Toc121862993">
        <w:r w:rsidRPr="003A398B" w:rsidR="0021752C">
          <w:rPr>
            <w:rStyle w:val="Hyperlink"/>
            <w:rFonts w:ascii="Arial" w:hAnsi="Arial" w:cs="Arial"/>
            <w:noProof/>
          </w:rPr>
          <w:t>15. ESTÁGIO CURRICULAR SUPERVISIONADO</w:t>
        </w:r>
        <w:r w:rsidR="0021752C">
          <w:rPr>
            <w:noProof/>
            <w:webHidden/>
          </w:rPr>
          <w:tab/>
        </w:r>
        <w:r w:rsidR="0021752C">
          <w:rPr>
            <w:noProof/>
            <w:webHidden/>
          </w:rPr>
          <w:fldChar w:fldCharType="begin"/>
        </w:r>
        <w:r w:rsidR="0021752C">
          <w:rPr>
            <w:noProof/>
            <w:webHidden/>
          </w:rPr>
          <w:instrText xml:space="preserve"> PAGEREF _Toc121862993 \h </w:instrText>
        </w:r>
        <w:r w:rsidR="0021752C">
          <w:rPr>
            <w:noProof/>
            <w:webHidden/>
          </w:rPr>
        </w:r>
        <w:r w:rsidR="0021752C">
          <w:rPr>
            <w:noProof/>
            <w:webHidden/>
          </w:rPr>
          <w:fldChar w:fldCharType="separate"/>
        </w:r>
        <w:r w:rsidR="0021752C">
          <w:rPr>
            <w:noProof/>
            <w:webHidden/>
          </w:rPr>
          <w:t>28</w:t>
        </w:r>
        <w:r w:rsidR="0021752C">
          <w:rPr>
            <w:noProof/>
            <w:webHidden/>
          </w:rPr>
          <w:fldChar w:fldCharType="end"/>
        </w:r>
      </w:hyperlink>
    </w:p>
    <w:p xmlns:wp14="http://schemas.microsoft.com/office/word/2010/wordml" w:rsidR="0021752C" w:rsidRDefault="00427BCF" w14:paraId="27141D95" wp14:textId="77777777">
      <w:pPr>
        <w:pStyle w:val="Sumrio1"/>
        <w:tabs>
          <w:tab w:val="right" w:leader="dot" w:pos="8777"/>
        </w:tabs>
        <w:rPr>
          <w:rFonts w:asciiTheme="minorHAnsi" w:hAnsiTheme="minorHAnsi" w:eastAsiaTheme="minorEastAsia" w:cstheme="minorBidi"/>
          <w:noProof/>
        </w:rPr>
      </w:pPr>
      <w:hyperlink w:history="1" w:anchor="_Toc121862994">
        <w:r w:rsidRPr="003A398B" w:rsidR="0021752C">
          <w:rPr>
            <w:rStyle w:val="Hyperlink"/>
            <w:rFonts w:ascii="Arial" w:hAnsi="Arial" w:cs="Arial"/>
            <w:noProof/>
          </w:rPr>
          <w:t>16. ATIVIDADES COMPLEMENTARES</w:t>
        </w:r>
        <w:r w:rsidR="0021752C">
          <w:rPr>
            <w:noProof/>
            <w:webHidden/>
          </w:rPr>
          <w:tab/>
        </w:r>
        <w:r w:rsidR="0021752C">
          <w:rPr>
            <w:noProof/>
            <w:webHidden/>
          </w:rPr>
          <w:fldChar w:fldCharType="begin"/>
        </w:r>
        <w:r w:rsidR="0021752C">
          <w:rPr>
            <w:noProof/>
            <w:webHidden/>
          </w:rPr>
          <w:instrText xml:space="preserve"> PAGEREF _Toc121862994 \h </w:instrText>
        </w:r>
        <w:r w:rsidR="0021752C">
          <w:rPr>
            <w:noProof/>
            <w:webHidden/>
          </w:rPr>
        </w:r>
        <w:r w:rsidR="0021752C">
          <w:rPr>
            <w:noProof/>
            <w:webHidden/>
          </w:rPr>
          <w:fldChar w:fldCharType="separate"/>
        </w:r>
        <w:r w:rsidR="0021752C">
          <w:rPr>
            <w:noProof/>
            <w:webHidden/>
          </w:rPr>
          <w:t>31</w:t>
        </w:r>
        <w:r w:rsidR="0021752C">
          <w:rPr>
            <w:noProof/>
            <w:webHidden/>
          </w:rPr>
          <w:fldChar w:fldCharType="end"/>
        </w:r>
      </w:hyperlink>
    </w:p>
    <w:p xmlns:wp14="http://schemas.microsoft.com/office/word/2010/wordml" w:rsidR="0021752C" w:rsidRDefault="00427BCF" w14:paraId="525E7F5C" wp14:textId="77777777">
      <w:pPr>
        <w:pStyle w:val="Sumrio1"/>
        <w:tabs>
          <w:tab w:val="right" w:leader="dot" w:pos="8777"/>
        </w:tabs>
        <w:rPr>
          <w:rFonts w:asciiTheme="minorHAnsi" w:hAnsiTheme="minorHAnsi" w:eastAsiaTheme="minorEastAsia" w:cstheme="minorBidi"/>
          <w:noProof/>
        </w:rPr>
      </w:pPr>
      <w:hyperlink w:history="1" w:anchor="_Toc121862995">
        <w:r w:rsidRPr="003A398B" w:rsidR="0021752C">
          <w:rPr>
            <w:rStyle w:val="Hyperlink"/>
            <w:rFonts w:ascii="Arial" w:hAnsi="Arial" w:cs="Arial"/>
            <w:noProof/>
          </w:rPr>
          <w:t>17. TRABALHO DE CONCLUSÃO DE CURSO (TCC)</w:t>
        </w:r>
        <w:r w:rsidR="0021752C">
          <w:rPr>
            <w:noProof/>
            <w:webHidden/>
          </w:rPr>
          <w:tab/>
        </w:r>
        <w:r w:rsidR="0021752C">
          <w:rPr>
            <w:noProof/>
            <w:webHidden/>
          </w:rPr>
          <w:fldChar w:fldCharType="begin"/>
        </w:r>
        <w:r w:rsidR="0021752C">
          <w:rPr>
            <w:noProof/>
            <w:webHidden/>
          </w:rPr>
          <w:instrText xml:space="preserve"> PAGEREF _Toc121862995 \h </w:instrText>
        </w:r>
        <w:r w:rsidR="0021752C">
          <w:rPr>
            <w:noProof/>
            <w:webHidden/>
          </w:rPr>
        </w:r>
        <w:r w:rsidR="0021752C">
          <w:rPr>
            <w:noProof/>
            <w:webHidden/>
          </w:rPr>
          <w:fldChar w:fldCharType="separate"/>
        </w:r>
        <w:r w:rsidR="0021752C">
          <w:rPr>
            <w:noProof/>
            <w:webHidden/>
          </w:rPr>
          <w:t>33</w:t>
        </w:r>
        <w:r w:rsidR="0021752C">
          <w:rPr>
            <w:noProof/>
            <w:webHidden/>
          </w:rPr>
          <w:fldChar w:fldCharType="end"/>
        </w:r>
      </w:hyperlink>
    </w:p>
    <w:p xmlns:wp14="http://schemas.microsoft.com/office/word/2010/wordml" w:rsidR="0021752C" w:rsidRDefault="00427BCF" w14:paraId="24A682F6" wp14:textId="77777777">
      <w:pPr>
        <w:pStyle w:val="Sumrio1"/>
        <w:tabs>
          <w:tab w:val="right" w:leader="dot" w:pos="8777"/>
        </w:tabs>
        <w:rPr>
          <w:rFonts w:asciiTheme="minorHAnsi" w:hAnsiTheme="minorHAnsi" w:eastAsiaTheme="minorEastAsia" w:cstheme="minorBidi"/>
          <w:noProof/>
        </w:rPr>
      </w:pPr>
      <w:hyperlink w:history="1" w:anchor="_Toc121862996">
        <w:r w:rsidRPr="003A398B" w:rsidR="0021752C">
          <w:rPr>
            <w:rStyle w:val="Hyperlink"/>
            <w:rFonts w:ascii="Arial" w:hAnsi="Arial" w:cs="Arial"/>
            <w:noProof/>
          </w:rPr>
          <w:t>18. ATIVIDADES DE EXTENSÃO</w:t>
        </w:r>
        <w:r w:rsidR="0021752C">
          <w:rPr>
            <w:noProof/>
            <w:webHidden/>
          </w:rPr>
          <w:tab/>
        </w:r>
        <w:r w:rsidR="0021752C">
          <w:rPr>
            <w:noProof/>
            <w:webHidden/>
          </w:rPr>
          <w:fldChar w:fldCharType="begin"/>
        </w:r>
        <w:r w:rsidR="0021752C">
          <w:rPr>
            <w:noProof/>
            <w:webHidden/>
          </w:rPr>
          <w:instrText xml:space="preserve"> PAGEREF _Toc121862996 \h </w:instrText>
        </w:r>
        <w:r w:rsidR="0021752C">
          <w:rPr>
            <w:noProof/>
            <w:webHidden/>
          </w:rPr>
        </w:r>
        <w:r w:rsidR="0021752C">
          <w:rPr>
            <w:noProof/>
            <w:webHidden/>
          </w:rPr>
          <w:fldChar w:fldCharType="separate"/>
        </w:r>
        <w:r w:rsidR="0021752C">
          <w:rPr>
            <w:noProof/>
            <w:webHidden/>
          </w:rPr>
          <w:t>34</w:t>
        </w:r>
        <w:r w:rsidR="0021752C">
          <w:rPr>
            <w:noProof/>
            <w:webHidden/>
          </w:rPr>
          <w:fldChar w:fldCharType="end"/>
        </w:r>
      </w:hyperlink>
    </w:p>
    <w:p xmlns:wp14="http://schemas.microsoft.com/office/word/2010/wordml" w:rsidR="0021752C" w:rsidRDefault="00427BCF" w14:paraId="120CAEDF" wp14:textId="77777777">
      <w:pPr>
        <w:pStyle w:val="Sumrio1"/>
        <w:tabs>
          <w:tab w:val="right" w:leader="dot" w:pos="8777"/>
        </w:tabs>
        <w:rPr>
          <w:rFonts w:asciiTheme="minorHAnsi" w:hAnsiTheme="minorHAnsi" w:eastAsiaTheme="minorEastAsia" w:cstheme="minorBidi"/>
          <w:noProof/>
        </w:rPr>
      </w:pPr>
      <w:hyperlink w:history="1" w:anchor="_Toc121862997">
        <w:r w:rsidRPr="003A398B" w:rsidR="0021752C">
          <w:rPr>
            <w:rStyle w:val="Hyperlink"/>
            <w:rFonts w:ascii="Arial" w:hAnsi="Arial" w:cs="Arial"/>
            <w:noProof/>
          </w:rPr>
          <w:t>19. COMPONENTES CURRICULARES OBRIGATÓRIOS DO CURSO</w:t>
        </w:r>
        <w:r w:rsidR="0021752C">
          <w:rPr>
            <w:noProof/>
            <w:webHidden/>
          </w:rPr>
          <w:tab/>
        </w:r>
        <w:r w:rsidR="0021752C">
          <w:rPr>
            <w:noProof/>
            <w:webHidden/>
          </w:rPr>
          <w:fldChar w:fldCharType="begin"/>
        </w:r>
        <w:r w:rsidR="0021752C">
          <w:rPr>
            <w:noProof/>
            <w:webHidden/>
          </w:rPr>
          <w:instrText xml:space="preserve"> PAGEREF _Toc121862997 \h </w:instrText>
        </w:r>
        <w:r w:rsidR="0021752C">
          <w:rPr>
            <w:noProof/>
            <w:webHidden/>
          </w:rPr>
        </w:r>
        <w:r w:rsidR="0021752C">
          <w:rPr>
            <w:noProof/>
            <w:webHidden/>
          </w:rPr>
          <w:fldChar w:fldCharType="separate"/>
        </w:r>
        <w:r w:rsidR="0021752C">
          <w:rPr>
            <w:noProof/>
            <w:webHidden/>
          </w:rPr>
          <w:t>38</w:t>
        </w:r>
        <w:r w:rsidR="0021752C">
          <w:rPr>
            <w:noProof/>
            <w:webHidden/>
          </w:rPr>
          <w:fldChar w:fldCharType="end"/>
        </w:r>
      </w:hyperlink>
    </w:p>
    <w:p xmlns:wp14="http://schemas.microsoft.com/office/word/2010/wordml" w:rsidR="0021752C" w:rsidRDefault="00427BCF" w14:paraId="389F860E" wp14:textId="77777777">
      <w:pPr>
        <w:pStyle w:val="Sumrio1"/>
        <w:tabs>
          <w:tab w:val="right" w:leader="dot" w:pos="8777"/>
        </w:tabs>
        <w:rPr>
          <w:rFonts w:asciiTheme="minorHAnsi" w:hAnsiTheme="minorHAnsi" w:eastAsiaTheme="minorEastAsia" w:cstheme="minorBidi"/>
          <w:noProof/>
        </w:rPr>
      </w:pPr>
      <w:hyperlink w:history="1" w:anchor="_Toc121862998">
        <w:r w:rsidRPr="003A398B" w:rsidR="0021752C">
          <w:rPr>
            <w:rStyle w:val="Hyperlink"/>
            <w:rFonts w:ascii="Arial" w:hAnsi="Arial" w:cs="Arial"/>
            <w:noProof/>
          </w:rPr>
          <w:t>20. MATRIZ CURRICULAR</w:t>
        </w:r>
        <w:r w:rsidR="0021752C">
          <w:rPr>
            <w:noProof/>
            <w:webHidden/>
          </w:rPr>
          <w:tab/>
        </w:r>
        <w:r w:rsidR="0021752C">
          <w:rPr>
            <w:noProof/>
            <w:webHidden/>
          </w:rPr>
          <w:fldChar w:fldCharType="begin"/>
        </w:r>
        <w:r w:rsidR="0021752C">
          <w:rPr>
            <w:noProof/>
            <w:webHidden/>
          </w:rPr>
          <w:instrText xml:space="preserve"> PAGEREF _Toc121862998 \h </w:instrText>
        </w:r>
        <w:r w:rsidR="0021752C">
          <w:rPr>
            <w:noProof/>
            <w:webHidden/>
          </w:rPr>
        </w:r>
        <w:r w:rsidR="0021752C">
          <w:rPr>
            <w:noProof/>
            <w:webHidden/>
          </w:rPr>
          <w:fldChar w:fldCharType="separate"/>
        </w:r>
        <w:r w:rsidR="0021752C">
          <w:rPr>
            <w:noProof/>
            <w:webHidden/>
          </w:rPr>
          <w:t>39</w:t>
        </w:r>
        <w:r w:rsidR="0021752C">
          <w:rPr>
            <w:noProof/>
            <w:webHidden/>
          </w:rPr>
          <w:fldChar w:fldCharType="end"/>
        </w:r>
      </w:hyperlink>
    </w:p>
    <w:p xmlns:wp14="http://schemas.microsoft.com/office/word/2010/wordml" w:rsidR="0021752C" w:rsidRDefault="00427BCF" w14:paraId="4E4BA0A9" wp14:textId="77777777">
      <w:pPr>
        <w:pStyle w:val="Sumrio2"/>
        <w:tabs>
          <w:tab w:val="right" w:leader="dot" w:pos="8777"/>
        </w:tabs>
        <w:rPr>
          <w:rFonts w:asciiTheme="minorHAnsi" w:hAnsiTheme="minorHAnsi" w:eastAsiaTheme="minorEastAsia" w:cstheme="minorBidi"/>
          <w:noProof/>
        </w:rPr>
      </w:pPr>
      <w:hyperlink w:history="1" w:anchor="_Toc121862999">
        <w:r w:rsidRPr="003A398B" w:rsidR="0021752C">
          <w:rPr>
            <w:rStyle w:val="Hyperlink"/>
            <w:rFonts w:ascii="Arial" w:hAnsi="Arial" w:eastAsia="SimSun" w:cs="Arial"/>
            <w:noProof/>
            <w:lang w:eastAsia="en-US"/>
          </w:rPr>
          <w:t>20.1. Disciplinas obrigatórias</w:t>
        </w:r>
        <w:r w:rsidR="0021752C">
          <w:rPr>
            <w:noProof/>
            <w:webHidden/>
          </w:rPr>
          <w:tab/>
        </w:r>
        <w:r w:rsidR="0021752C">
          <w:rPr>
            <w:noProof/>
            <w:webHidden/>
          </w:rPr>
          <w:fldChar w:fldCharType="begin"/>
        </w:r>
        <w:r w:rsidR="0021752C">
          <w:rPr>
            <w:noProof/>
            <w:webHidden/>
          </w:rPr>
          <w:instrText xml:space="preserve"> PAGEREF _Toc121862999 \h </w:instrText>
        </w:r>
        <w:r w:rsidR="0021752C">
          <w:rPr>
            <w:noProof/>
            <w:webHidden/>
          </w:rPr>
        </w:r>
        <w:r w:rsidR="0021752C">
          <w:rPr>
            <w:noProof/>
            <w:webHidden/>
          </w:rPr>
          <w:fldChar w:fldCharType="separate"/>
        </w:r>
        <w:r w:rsidR="0021752C">
          <w:rPr>
            <w:noProof/>
            <w:webHidden/>
          </w:rPr>
          <w:t>39</w:t>
        </w:r>
        <w:r w:rsidR="0021752C">
          <w:rPr>
            <w:noProof/>
            <w:webHidden/>
          </w:rPr>
          <w:fldChar w:fldCharType="end"/>
        </w:r>
      </w:hyperlink>
    </w:p>
    <w:p xmlns:wp14="http://schemas.microsoft.com/office/word/2010/wordml" w:rsidR="0021752C" w:rsidRDefault="00427BCF" w14:paraId="60EDB4A2" wp14:textId="77777777">
      <w:pPr>
        <w:pStyle w:val="Sumrio2"/>
        <w:tabs>
          <w:tab w:val="right" w:leader="dot" w:pos="8777"/>
        </w:tabs>
        <w:rPr>
          <w:rFonts w:asciiTheme="minorHAnsi" w:hAnsiTheme="minorHAnsi" w:eastAsiaTheme="minorEastAsia" w:cstheme="minorBidi"/>
          <w:noProof/>
        </w:rPr>
      </w:pPr>
      <w:hyperlink w:history="1" w:anchor="_Toc121863000">
        <w:r w:rsidRPr="003A398B" w:rsidR="0021752C">
          <w:rPr>
            <w:rStyle w:val="Hyperlink"/>
            <w:rFonts w:ascii="Arial" w:hAnsi="Arial" w:cs="Arial"/>
            <w:noProof/>
          </w:rPr>
          <w:t>1</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_Toc121863000 \h </w:instrText>
        </w:r>
        <w:r w:rsidR="0021752C">
          <w:rPr>
            <w:noProof/>
            <w:webHidden/>
          </w:rPr>
        </w:r>
        <w:r w:rsidR="0021752C">
          <w:rPr>
            <w:noProof/>
            <w:webHidden/>
          </w:rPr>
          <w:fldChar w:fldCharType="separate"/>
        </w:r>
        <w:r w:rsidR="0021752C">
          <w:rPr>
            <w:noProof/>
            <w:webHidden/>
          </w:rPr>
          <w:t>43</w:t>
        </w:r>
        <w:r w:rsidR="0021752C">
          <w:rPr>
            <w:noProof/>
            <w:webHidden/>
          </w:rPr>
          <w:fldChar w:fldCharType="end"/>
        </w:r>
      </w:hyperlink>
    </w:p>
    <w:p xmlns:wp14="http://schemas.microsoft.com/office/word/2010/wordml" w:rsidR="0021752C" w:rsidRDefault="00427BCF" w14:paraId="55DD4AF0" wp14:textId="77777777">
      <w:pPr>
        <w:pStyle w:val="Sumrio2"/>
        <w:tabs>
          <w:tab w:val="right" w:leader="dot" w:pos="8777"/>
        </w:tabs>
        <w:rPr>
          <w:rFonts w:asciiTheme="minorHAnsi" w:hAnsiTheme="minorHAnsi" w:eastAsiaTheme="minorEastAsia" w:cstheme="minorBidi"/>
          <w:noProof/>
        </w:rPr>
      </w:pPr>
      <w:hyperlink w:history="1" w:anchor="_Toc121863001">
        <w:r w:rsidRPr="003A398B" w:rsidR="0021752C">
          <w:rPr>
            <w:rStyle w:val="Hyperlink"/>
            <w:rFonts w:ascii="Arial" w:hAnsi="Arial" w:cs="Arial"/>
            <w:noProof/>
          </w:rPr>
          <w:t>2</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_Toc121863001 \h </w:instrText>
        </w:r>
        <w:r w:rsidR="0021752C">
          <w:rPr>
            <w:noProof/>
            <w:webHidden/>
          </w:rPr>
        </w:r>
        <w:r w:rsidR="0021752C">
          <w:rPr>
            <w:noProof/>
            <w:webHidden/>
          </w:rPr>
          <w:fldChar w:fldCharType="separate"/>
        </w:r>
        <w:r w:rsidR="0021752C">
          <w:rPr>
            <w:noProof/>
            <w:webHidden/>
          </w:rPr>
          <w:t>49</w:t>
        </w:r>
        <w:r w:rsidR="0021752C">
          <w:rPr>
            <w:noProof/>
            <w:webHidden/>
          </w:rPr>
          <w:fldChar w:fldCharType="end"/>
        </w:r>
      </w:hyperlink>
    </w:p>
    <w:p xmlns:wp14="http://schemas.microsoft.com/office/word/2010/wordml" w:rsidR="0021752C" w:rsidRDefault="00427BCF" w14:paraId="5169D7CB" wp14:textId="77777777">
      <w:pPr>
        <w:pStyle w:val="Sumrio2"/>
        <w:tabs>
          <w:tab w:val="right" w:leader="dot" w:pos="8777"/>
        </w:tabs>
        <w:rPr>
          <w:rFonts w:asciiTheme="minorHAnsi" w:hAnsiTheme="minorHAnsi" w:eastAsiaTheme="minorEastAsia" w:cstheme="minorBidi"/>
          <w:noProof/>
        </w:rPr>
      </w:pPr>
      <w:hyperlink w:history="1" w:anchor="_Toc121863002">
        <w:r w:rsidRPr="003A398B" w:rsidR="0021752C">
          <w:rPr>
            <w:rStyle w:val="Hyperlink"/>
            <w:rFonts w:ascii="Arial" w:hAnsi="Arial" w:cs="Arial"/>
            <w:noProof/>
          </w:rPr>
          <w:t>3</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_Toc121863002 \h </w:instrText>
        </w:r>
        <w:r w:rsidR="0021752C">
          <w:rPr>
            <w:noProof/>
            <w:webHidden/>
          </w:rPr>
        </w:r>
        <w:r w:rsidR="0021752C">
          <w:rPr>
            <w:noProof/>
            <w:webHidden/>
          </w:rPr>
          <w:fldChar w:fldCharType="separate"/>
        </w:r>
        <w:r w:rsidR="0021752C">
          <w:rPr>
            <w:noProof/>
            <w:webHidden/>
          </w:rPr>
          <w:t>55</w:t>
        </w:r>
        <w:r w:rsidR="0021752C">
          <w:rPr>
            <w:noProof/>
            <w:webHidden/>
          </w:rPr>
          <w:fldChar w:fldCharType="end"/>
        </w:r>
      </w:hyperlink>
    </w:p>
    <w:p xmlns:wp14="http://schemas.microsoft.com/office/word/2010/wordml" w:rsidR="0021752C" w:rsidRDefault="00427BCF" w14:paraId="64C07DE2" wp14:textId="77777777">
      <w:pPr>
        <w:pStyle w:val="Sumrio2"/>
        <w:tabs>
          <w:tab w:val="right" w:leader="dot" w:pos="8777"/>
        </w:tabs>
        <w:rPr>
          <w:rFonts w:asciiTheme="minorHAnsi" w:hAnsiTheme="minorHAnsi" w:eastAsiaTheme="minorEastAsia" w:cstheme="minorBidi"/>
          <w:noProof/>
        </w:rPr>
      </w:pPr>
      <w:hyperlink w:history="1" w:anchor="_Toc121863003">
        <w:r w:rsidRPr="003A398B" w:rsidR="0021752C">
          <w:rPr>
            <w:rStyle w:val="Hyperlink"/>
            <w:rFonts w:ascii="Arial" w:hAnsi="Arial" w:cs="Arial"/>
            <w:noProof/>
          </w:rPr>
          <w:t>4</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_Toc121863003 \h </w:instrText>
        </w:r>
        <w:r w:rsidR="0021752C">
          <w:rPr>
            <w:noProof/>
            <w:webHidden/>
          </w:rPr>
        </w:r>
        <w:r w:rsidR="0021752C">
          <w:rPr>
            <w:noProof/>
            <w:webHidden/>
          </w:rPr>
          <w:fldChar w:fldCharType="separate"/>
        </w:r>
        <w:r w:rsidR="0021752C">
          <w:rPr>
            <w:noProof/>
            <w:webHidden/>
          </w:rPr>
          <w:t>62</w:t>
        </w:r>
        <w:r w:rsidR="0021752C">
          <w:rPr>
            <w:noProof/>
            <w:webHidden/>
          </w:rPr>
          <w:fldChar w:fldCharType="end"/>
        </w:r>
      </w:hyperlink>
    </w:p>
    <w:p xmlns:wp14="http://schemas.microsoft.com/office/word/2010/wordml" w:rsidR="0021752C" w:rsidRDefault="00427BCF" w14:paraId="1733E366" wp14:textId="77777777">
      <w:pPr>
        <w:pStyle w:val="Sumrio2"/>
        <w:tabs>
          <w:tab w:val="right" w:leader="dot" w:pos="8777"/>
        </w:tabs>
        <w:rPr>
          <w:rFonts w:asciiTheme="minorHAnsi" w:hAnsiTheme="minorHAnsi" w:eastAsiaTheme="minorEastAsia" w:cstheme="minorBidi"/>
          <w:noProof/>
        </w:rPr>
      </w:pPr>
      <w:hyperlink w:history="1" w:anchor="_Toc121863004">
        <w:r w:rsidRPr="003A398B" w:rsidR="0021752C">
          <w:rPr>
            <w:rStyle w:val="Hyperlink"/>
            <w:rFonts w:ascii="Arial" w:hAnsi="Arial" w:cs="Arial"/>
            <w:noProof/>
          </w:rPr>
          <w:t>5</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_Toc121863004 \h </w:instrText>
        </w:r>
        <w:r w:rsidR="0021752C">
          <w:rPr>
            <w:noProof/>
            <w:webHidden/>
          </w:rPr>
        </w:r>
        <w:r w:rsidR="0021752C">
          <w:rPr>
            <w:noProof/>
            <w:webHidden/>
          </w:rPr>
          <w:fldChar w:fldCharType="separate"/>
        </w:r>
        <w:r w:rsidR="0021752C">
          <w:rPr>
            <w:noProof/>
            <w:webHidden/>
          </w:rPr>
          <w:t>68</w:t>
        </w:r>
        <w:r w:rsidR="0021752C">
          <w:rPr>
            <w:noProof/>
            <w:webHidden/>
          </w:rPr>
          <w:fldChar w:fldCharType="end"/>
        </w:r>
      </w:hyperlink>
    </w:p>
    <w:p xmlns:wp14="http://schemas.microsoft.com/office/word/2010/wordml" w:rsidR="0021752C" w:rsidRDefault="00427BCF" w14:paraId="46338324" wp14:textId="77777777">
      <w:pPr>
        <w:pStyle w:val="Sumrio2"/>
        <w:tabs>
          <w:tab w:val="right" w:leader="dot" w:pos="8777"/>
        </w:tabs>
        <w:rPr>
          <w:rFonts w:asciiTheme="minorHAnsi" w:hAnsiTheme="minorHAnsi" w:eastAsiaTheme="minorEastAsia" w:cstheme="minorBidi"/>
          <w:noProof/>
        </w:rPr>
      </w:pPr>
      <w:hyperlink w:history="1" w:anchor="_Toc121863005">
        <w:r w:rsidRPr="003A398B" w:rsidR="0021752C">
          <w:rPr>
            <w:rStyle w:val="Hyperlink"/>
            <w:rFonts w:ascii="Arial" w:hAnsi="Arial" w:cs="Arial"/>
            <w:noProof/>
          </w:rPr>
          <w:t>6</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_Toc121863005 \h </w:instrText>
        </w:r>
        <w:r w:rsidR="0021752C">
          <w:rPr>
            <w:noProof/>
            <w:webHidden/>
          </w:rPr>
        </w:r>
        <w:r w:rsidR="0021752C">
          <w:rPr>
            <w:noProof/>
            <w:webHidden/>
          </w:rPr>
          <w:fldChar w:fldCharType="separate"/>
        </w:r>
        <w:r w:rsidR="0021752C">
          <w:rPr>
            <w:noProof/>
            <w:webHidden/>
          </w:rPr>
          <w:t>75</w:t>
        </w:r>
        <w:r w:rsidR="0021752C">
          <w:rPr>
            <w:noProof/>
            <w:webHidden/>
          </w:rPr>
          <w:fldChar w:fldCharType="end"/>
        </w:r>
      </w:hyperlink>
    </w:p>
    <w:p xmlns:wp14="http://schemas.microsoft.com/office/word/2010/wordml" w:rsidR="0021752C" w:rsidRDefault="00427BCF" w14:paraId="418E8892" wp14:textId="77777777">
      <w:pPr>
        <w:pStyle w:val="Sumrio2"/>
        <w:tabs>
          <w:tab w:val="right" w:leader="dot" w:pos="8777"/>
        </w:tabs>
        <w:rPr>
          <w:rFonts w:asciiTheme="minorHAnsi" w:hAnsiTheme="minorHAnsi" w:eastAsiaTheme="minorEastAsia" w:cstheme="minorBidi"/>
          <w:noProof/>
        </w:rPr>
      </w:pPr>
      <w:hyperlink w:history="1" w:anchor="_Toc121863006">
        <w:r w:rsidRPr="003A398B" w:rsidR="0021752C">
          <w:rPr>
            <w:rStyle w:val="Hyperlink"/>
            <w:rFonts w:ascii="Arial" w:hAnsi="Arial" w:cs="Arial"/>
            <w:noProof/>
          </w:rPr>
          <w:t>7</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_Toc121863006 \h </w:instrText>
        </w:r>
        <w:r w:rsidR="0021752C">
          <w:rPr>
            <w:noProof/>
            <w:webHidden/>
          </w:rPr>
        </w:r>
        <w:r w:rsidR="0021752C">
          <w:rPr>
            <w:noProof/>
            <w:webHidden/>
          </w:rPr>
          <w:fldChar w:fldCharType="separate"/>
        </w:r>
        <w:r w:rsidR="0021752C">
          <w:rPr>
            <w:noProof/>
            <w:webHidden/>
          </w:rPr>
          <w:t>81</w:t>
        </w:r>
        <w:r w:rsidR="0021752C">
          <w:rPr>
            <w:noProof/>
            <w:webHidden/>
          </w:rPr>
          <w:fldChar w:fldCharType="end"/>
        </w:r>
      </w:hyperlink>
    </w:p>
    <w:p xmlns:wp14="http://schemas.microsoft.com/office/word/2010/wordml" w:rsidR="0021752C" w:rsidRDefault="00427BCF" w14:paraId="0DA0BE83" wp14:textId="77777777">
      <w:pPr>
        <w:pStyle w:val="Sumrio2"/>
        <w:tabs>
          <w:tab w:val="right" w:leader="dot" w:pos="8777"/>
        </w:tabs>
        <w:rPr>
          <w:rFonts w:asciiTheme="minorHAnsi" w:hAnsiTheme="minorHAnsi" w:eastAsiaTheme="minorEastAsia" w:cstheme="minorBidi"/>
          <w:noProof/>
        </w:rPr>
      </w:pPr>
      <w:hyperlink w:history="1" w:anchor="_Toc121863007">
        <w:r w:rsidRPr="003A398B" w:rsidR="0021752C">
          <w:rPr>
            <w:rStyle w:val="Hyperlink"/>
            <w:rFonts w:ascii="Arial" w:hAnsi="Arial" w:cs="Arial"/>
            <w:noProof/>
          </w:rPr>
          <w:t>8</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_Toc121863007 \h </w:instrText>
        </w:r>
        <w:r w:rsidR="0021752C">
          <w:rPr>
            <w:noProof/>
            <w:webHidden/>
          </w:rPr>
        </w:r>
        <w:r w:rsidR="0021752C">
          <w:rPr>
            <w:noProof/>
            <w:webHidden/>
          </w:rPr>
          <w:fldChar w:fldCharType="separate"/>
        </w:r>
        <w:r w:rsidR="0021752C">
          <w:rPr>
            <w:noProof/>
            <w:webHidden/>
          </w:rPr>
          <w:t>87</w:t>
        </w:r>
        <w:r w:rsidR="0021752C">
          <w:rPr>
            <w:noProof/>
            <w:webHidden/>
          </w:rPr>
          <w:fldChar w:fldCharType="end"/>
        </w:r>
      </w:hyperlink>
    </w:p>
    <w:p xmlns:wp14="http://schemas.microsoft.com/office/word/2010/wordml" w:rsidR="0021752C" w:rsidRDefault="00427BCF" w14:paraId="27AE5416" wp14:textId="77777777">
      <w:pPr>
        <w:pStyle w:val="Sumrio2"/>
        <w:tabs>
          <w:tab w:val="right" w:leader="dot" w:pos="8777"/>
        </w:tabs>
        <w:rPr>
          <w:rFonts w:asciiTheme="minorHAnsi" w:hAnsiTheme="minorHAnsi" w:eastAsiaTheme="minorEastAsia" w:cstheme="minorBidi"/>
          <w:noProof/>
        </w:rPr>
      </w:pPr>
      <w:hyperlink w:history="1" w:anchor="_Toc121863008">
        <w:r w:rsidRPr="003A398B" w:rsidR="0021752C">
          <w:rPr>
            <w:rStyle w:val="Hyperlink"/>
            <w:rFonts w:ascii="Arial" w:hAnsi="Arial" w:cs="Arial"/>
            <w:noProof/>
          </w:rPr>
          <w:t>9</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_Toc121863008 \h </w:instrText>
        </w:r>
        <w:r w:rsidR="0021752C">
          <w:rPr>
            <w:noProof/>
            <w:webHidden/>
          </w:rPr>
        </w:r>
        <w:r w:rsidR="0021752C">
          <w:rPr>
            <w:noProof/>
            <w:webHidden/>
          </w:rPr>
          <w:fldChar w:fldCharType="separate"/>
        </w:r>
        <w:r w:rsidR="0021752C">
          <w:rPr>
            <w:noProof/>
            <w:webHidden/>
          </w:rPr>
          <w:t>96</w:t>
        </w:r>
        <w:r w:rsidR="0021752C">
          <w:rPr>
            <w:noProof/>
            <w:webHidden/>
          </w:rPr>
          <w:fldChar w:fldCharType="end"/>
        </w:r>
      </w:hyperlink>
    </w:p>
    <w:p xmlns:wp14="http://schemas.microsoft.com/office/word/2010/wordml" w:rsidR="0021752C" w:rsidRDefault="00427BCF" w14:paraId="4CE7702C" wp14:textId="77777777">
      <w:pPr>
        <w:pStyle w:val="Sumrio2"/>
        <w:tabs>
          <w:tab w:val="right" w:leader="dot" w:pos="8777"/>
        </w:tabs>
        <w:rPr>
          <w:rFonts w:asciiTheme="minorHAnsi" w:hAnsiTheme="minorHAnsi" w:eastAsiaTheme="minorEastAsia" w:cstheme="minorBidi"/>
          <w:noProof/>
        </w:rPr>
      </w:pPr>
      <w:hyperlink w:history="1" w:anchor="_Toc121863009">
        <w:r w:rsidRPr="003A398B" w:rsidR="0021752C">
          <w:rPr>
            <w:rStyle w:val="Hyperlink"/>
            <w:rFonts w:ascii="Arial" w:hAnsi="Arial" w:cs="Arial"/>
            <w:noProof/>
          </w:rPr>
          <w:t>10</w:t>
        </w:r>
        <w:r w:rsidRPr="003A398B" w:rsidR="0021752C">
          <w:rPr>
            <w:rStyle w:val="Hyperlink"/>
            <w:rFonts w:ascii="Arial" w:hAnsi="Arial" w:cs="Arial"/>
            <w:noProof/>
            <w:vertAlign w:val="superscript"/>
          </w:rPr>
          <w:t>o</w:t>
        </w:r>
        <w:r w:rsidRPr="003A398B" w:rsidR="0021752C">
          <w:rPr>
            <w:rStyle w:val="Hyperlink"/>
            <w:rFonts w:ascii="Arial" w:hAnsi="Arial" w:cs="Arial"/>
            <w:noProof/>
          </w:rPr>
          <w:t xml:space="preserve"> Período</w:t>
        </w:r>
        <w:r w:rsidR="0021752C">
          <w:rPr>
            <w:noProof/>
            <w:webHidden/>
          </w:rPr>
          <w:tab/>
        </w:r>
        <w:r w:rsidR="0021752C">
          <w:rPr>
            <w:noProof/>
            <w:webHidden/>
          </w:rPr>
          <w:fldChar w:fldCharType="begin"/>
        </w:r>
        <w:r w:rsidR="0021752C">
          <w:rPr>
            <w:noProof/>
            <w:webHidden/>
          </w:rPr>
          <w:instrText xml:space="preserve"> PAGEREF _Toc121863009 \h </w:instrText>
        </w:r>
        <w:r w:rsidR="0021752C">
          <w:rPr>
            <w:noProof/>
            <w:webHidden/>
          </w:rPr>
        </w:r>
        <w:r w:rsidR="0021752C">
          <w:rPr>
            <w:noProof/>
            <w:webHidden/>
          </w:rPr>
          <w:fldChar w:fldCharType="separate"/>
        </w:r>
        <w:r w:rsidR="0021752C">
          <w:rPr>
            <w:noProof/>
            <w:webHidden/>
          </w:rPr>
          <w:t>102</w:t>
        </w:r>
        <w:r w:rsidR="0021752C">
          <w:rPr>
            <w:noProof/>
            <w:webHidden/>
          </w:rPr>
          <w:fldChar w:fldCharType="end"/>
        </w:r>
      </w:hyperlink>
    </w:p>
    <w:p xmlns:wp14="http://schemas.microsoft.com/office/word/2010/wordml" w:rsidR="0021752C" w:rsidRDefault="00427BCF" w14:paraId="37223613" wp14:textId="77777777">
      <w:pPr>
        <w:pStyle w:val="Sumrio2"/>
        <w:tabs>
          <w:tab w:val="right" w:leader="dot" w:pos="8777"/>
        </w:tabs>
        <w:rPr>
          <w:rFonts w:asciiTheme="minorHAnsi" w:hAnsiTheme="minorHAnsi" w:eastAsiaTheme="minorEastAsia" w:cstheme="minorBidi"/>
          <w:noProof/>
        </w:rPr>
      </w:pPr>
      <w:hyperlink w:history="1" w:anchor="_Toc121863010">
        <w:r w:rsidRPr="003A398B" w:rsidR="0021752C">
          <w:rPr>
            <w:rStyle w:val="Hyperlink"/>
            <w:rFonts w:ascii="Arial" w:hAnsi="Arial" w:cs="Arial"/>
            <w:noProof/>
          </w:rPr>
          <w:t>DISCIPLINAS ELETIVAS</w:t>
        </w:r>
        <w:r w:rsidR="0021752C">
          <w:rPr>
            <w:noProof/>
            <w:webHidden/>
          </w:rPr>
          <w:tab/>
        </w:r>
        <w:r w:rsidR="0021752C">
          <w:rPr>
            <w:noProof/>
            <w:webHidden/>
          </w:rPr>
          <w:fldChar w:fldCharType="begin"/>
        </w:r>
        <w:r w:rsidR="0021752C">
          <w:rPr>
            <w:noProof/>
            <w:webHidden/>
          </w:rPr>
          <w:instrText xml:space="preserve"> PAGEREF _Toc121863010 \h </w:instrText>
        </w:r>
        <w:r w:rsidR="0021752C">
          <w:rPr>
            <w:noProof/>
            <w:webHidden/>
          </w:rPr>
        </w:r>
        <w:r w:rsidR="0021752C">
          <w:rPr>
            <w:noProof/>
            <w:webHidden/>
          </w:rPr>
          <w:fldChar w:fldCharType="separate"/>
        </w:r>
        <w:r w:rsidR="0021752C">
          <w:rPr>
            <w:noProof/>
            <w:webHidden/>
          </w:rPr>
          <w:t>102</w:t>
        </w:r>
        <w:r w:rsidR="0021752C">
          <w:rPr>
            <w:noProof/>
            <w:webHidden/>
          </w:rPr>
          <w:fldChar w:fldCharType="end"/>
        </w:r>
      </w:hyperlink>
    </w:p>
    <w:p xmlns:wp14="http://schemas.microsoft.com/office/word/2010/wordml" w:rsidR="0021752C" w:rsidRDefault="00427BCF" w14:paraId="7E2B9750" wp14:textId="77777777">
      <w:pPr>
        <w:pStyle w:val="Sumrio1"/>
        <w:tabs>
          <w:tab w:val="right" w:leader="dot" w:pos="8777"/>
        </w:tabs>
        <w:rPr>
          <w:rFonts w:asciiTheme="minorHAnsi" w:hAnsiTheme="minorHAnsi" w:eastAsiaTheme="minorEastAsia" w:cstheme="minorBidi"/>
          <w:noProof/>
        </w:rPr>
      </w:pPr>
      <w:hyperlink w:history="1" w:anchor="_Toc121863011">
        <w:r w:rsidRPr="003A398B" w:rsidR="0021752C">
          <w:rPr>
            <w:rStyle w:val="Hyperlink"/>
            <w:rFonts w:ascii="Arial" w:hAnsi="Arial" w:cs="Arial"/>
            <w:noProof/>
          </w:rPr>
          <w:t>22. TECNOLOGIAS DA INFORMAÇÃO E COMUNICAÇÃO - TIC</w:t>
        </w:r>
        <w:r w:rsidR="0021752C">
          <w:rPr>
            <w:noProof/>
            <w:webHidden/>
          </w:rPr>
          <w:tab/>
        </w:r>
        <w:r w:rsidR="0021752C">
          <w:rPr>
            <w:noProof/>
            <w:webHidden/>
          </w:rPr>
          <w:fldChar w:fldCharType="begin"/>
        </w:r>
        <w:r w:rsidR="0021752C">
          <w:rPr>
            <w:noProof/>
            <w:webHidden/>
          </w:rPr>
          <w:instrText xml:space="preserve"> PAGEREF _Toc121863011 \h </w:instrText>
        </w:r>
        <w:r w:rsidR="0021752C">
          <w:rPr>
            <w:noProof/>
            <w:webHidden/>
          </w:rPr>
        </w:r>
        <w:r w:rsidR="0021752C">
          <w:rPr>
            <w:noProof/>
            <w:webHidden/>
          </w:rPr>
          <w:fldChar w:fldCharType="separate"/>
        </w:r>
        <w:r w:rsidR="0021752C">
          <w:rPr>
            <w:noProof/>
            <w:webHidden/>
          </w:rPr>
          <w:t>124</w:t>
        </w:r>
        <w:r w:rsidR="0021752C">
          <w:rPr>
            <w:noProof/>
            <w:webHidden/>
          </w:rPr>
          <w:fldChar w:fldCharType="end"/>
        </w:r>
      </w:hyperlink>
    </w:p>
    <w:p xmlns:wp14="http://schemas.microsoft.com/office/word/2010/wordml" w:rsidR="0021752C" w:rsidRDefault="00427BCF" w14:paraId="39FC3E4C" wp14:textId="77777777">
      <w:pPr>
        <w:pStyle w:val="Sumrio1"/>
        <w:tabs>
          <w:tab w:val="right" w:leader="dot" w:pos="8777"/>
        </w:tabs>
        <w:rPr>
          <w:rFonts w:asciiTheme="minorHAnsi" w:hAnsiTheme="minorHAnsi" w:eastAsiaTheme="minorEastAsia" w:cstheme="minorBidi"/>
          <w:noProof/>
        </w:rPr>
      </w:pPr>
      <w:hyperlink w:history="1" w:anchor="_Toc121863012">
        <w:r w:rsidRPr="003A398B" w:rsidR="0021752C">
          <w:rPr>
            <w:rStyle w:val="Hyperlink"/>
            <w:rFonts w:ascii="Arial" w:hAnsi="Arial" w:cs="Arial"/>
            <w:noProof/>
          </w:rPr>
          <w:t>23. POLÍTICAS DE APOIO AOS DISCENTES</w:t>
        </w:r>
        <w:r w:rsidR="0021752C">
          <w:rPr>
            <w:noProof/>
            <w:webHidden/>
          </w:rPr>
          <w:tab/>
        </w:r>
        <w:r w:rsidR="0021752C">
          <w:rPr>
            <w:noProof/>
            <w:webHidden/>
          </w:rPr>
          <w:fldChar w:fldCharType="begin"/>
        </w:r>
        <w:r w:rsidR="0021752C">
          <w:rPr>
            <w:noProof/>
            <w:webHidden/>
          </w:rPr>
          <w:instrText xml:space="preserve"> PAGEREF _Toc121863012 \h </w:instrText>
        </w:r>
        <w:r w:rsidR="0021752C">
          <w:rPr>
            <w:noProof/>
            <w:webHidden/>
          </w:rPr>
        </w:r>
        <w:r w:rsidR="0021752C">
          <w:rPr>
            <w:noProof/>
            <w:webHidden/>
          </w:rPr>
          <w:fldChar w:fldCharType="separate"/>
        </w:r>
        <w:r w:rsidR="0021752C">
          <w:rPr>
            <w:noProof/>
            <w:webHidden/>
          </w:rPr>
          <w:t>125</w:t>
        </w:r>
        <w:r w:rsidR="0021752C">
          <w:rPr>
            <w:noProof/>
            <w:webHidden/>
          </w:rPr>
          <w:fldChar w:fldCharType="end"/>
        </w:r>
      </w:hyperlink>
    </w:p>
    <w:p xmlns:wp14="http://schemas.microsoft.com/office/word/2010/wordml" w:rsidR="0021752C" w:rsidRDefault="00427BCF" w14:paraId="794F8CA2" wp14:textId="77777777">
      <w:pPr>
        <w:pStyle w:val="Sumrio1"/>
        <w:tabs>
          <w:tab w:val="right" w:leader="dot" w:pos="8777"/>
        </w:tabs>
        <w:rPr>
          <w:rFonts w:asciiTheme="minorHAnsi" w:hAnsiTheme="minorHAnsi" w:eastAsiaTheme="minorEastAsia" w:cstheme="minorBidi"/>
          <w:noProof/>
        </w:rPr>
      </w:pPr>
      <w:hyperlink w:history="1" w:anchor="_Toc121863013">
        <w:r w:rsidRPr="003A398B" w:rsidR="0021752C">
          <w:rPr>
            <w:rStyle w:val="Hyperlink"/>
            <w:rFonts w:ascii="Arial" w:hAnsi="Arial" w:cs="Arial"/>
            <w:noProof/>
          </w:rPr>
          <w:t>24. POLÍTICA DE APOIO AOS DOCENTES</w:t>
        </w:r>
        <w:r w:rsidR="0021752C">
          <w:rPr>
            <w:noProof/>
            <w:webHidden/>
          </w:rPr>
          <w:tab/>
        </w:r>
        <w:r w:rsidR="0021752C">
          <w:rPr>
            <w:noProof/>
            <w:webHidden/>
          </w:rPr>
          <w:fldChar w:fldCharType="begin"/>
        </w:r>
        <w:r w:rsidR="0021752C">
          <w:rPr>
            <w:noProof/>
            <w:webHidden/>
          </w:rPr>
          <w:instrText xml:space="preserve"> PAGEREF _Toc121863013 \h </w:instrText>
        </w:r>
        <w:r w:rsidR="0021752C">
          <w:rPr>
            <w:noProof/>
            <w:webHidden/>
          </w:rPr>
        </w:r>
        <w:r w:rsidR="0021752C">
          <w:rPr>
            <w:noProof/>
            <w:webHidden/>
          </w:rPr>
          <w:fldChar w:fldCharType="separate"/>
        </w:r>
        <w:r w:rsidR="0021752C">
          <w:rPr>
            <w:noProof/>
            <w:webHidden/>
          </w:rPr>
          <w:t>127</w:t>
        </w:r>
        <w:r w:rsidR="0021752C">
          <w:rPr>
            <w:noProof/>
            <w:webHidden/>
          </w:rPr>
          <w:fldChar w:fldCharType="end"/>
        </w:r>
      </w:hyperlink>
    </w:p>
    <w:p xmlns:wp14="http://schemas.microsoft.com/office/word/2010/wordml" w:rsidR="0021752C" w:rsidRDefault="00427BCF" w14:paraId="4DFC5FCC" wp14:textId="77777777">
      <w:pPr>
        <w:pStyle w:val="Sumrio1"/>
        <w:tabs>
          <w:tab w:val="right" w:leader="dot" w:pos="8777"/>
        </w:tabs>
        <w:rPr>
          <w:rFonts w:asciiTheme="minorHAnsi" w:hAnsiTheme="minorHAnsi" w:eastAsiaTheme="minorEastAsia" w:cstheme="minorBidi"/>
          <w:noProof/>
        </w:rPr>
      </w:pPr>
      <w:hyperlink w:history="1" w:anchor="_Toc121863014">
        <w:r w:rsidRPr="003A398B" w:rsidR="0021752C">
          <w:rPr>
            <w:rStyle w:val="Hyperlink"/>
            <w:rFonts w:ascii="Arial" w:hAnsi="Arial" w:cs="Arial"/>
            <w:noProof/>
          </w:rPr>
          <w:t>25. COLEGIADO DO CURSO</w:t>
        </w:r>
        <w:r w:rsidR="0021752C">
          <w:rPr>
            <w:noProof/>
            <w:webHidden/>
          </w:rPr>
          <w:tab/>
        </w:r>
        <w:r w:rsidR="0021752C">
          <w:rPr>
            <w:noProof/>
            <w:webHidden/>
          </w:rPr>
          <w:fldChar w:fldCharType="begin"/>
        </w:r>
        <w:r w:rsidR="0021752C">
          <w:rPr>
            <w:noProof/>
            <w:webHidden/>
          </w:rPr>
          <w:instrText xml:space="preserve"> PAGEREF _Toc121863014 \h </w:instrText>
        </w:r>
        <w:r w:rsidR="0021752C">
          <w:rPr>
            <w:noProof/>
            <w:webHidden/>
          </w:rPr>
        </w:r>
        <w:r w:rsidR="0021752C">
          <w:rPr>
            <w:noProof/>
            <w:webHidden/>
          </w:rPr>
          <w:fldChar w:fldCharType="separate"/>
        </w:r>
        <w:r w:rsidR="0021752C">
          <w:rPr>
            <w:noProof/>
            <w:webHidden/>
          </w:rPr>
          <w:t>128</w:t>
        </w:r>
        <w:r w:rsidR="0021752C">
          <w:rPr>
            <w:noProof/>
            <w:webHidden/>
          </w:rPr>
          <w:fldChar w:fldCharType="end"/>
        </w:r>
      </w:hyperlink>
    </w:p>
    <w:p xmlns:wp14="http://schemas.microsoft.com/office/word/2010/wordml" w:rsidR="0021752C" w:rsidRDefault="00427BCF" w14:paraId="149872A0" wp14:textId="77777777">
      <w:pPr>
        <w:pStyle w:val="Sumrio1"/>
        <w:tabs>
          <w:tab w:val="right" w:leader="dot" w:pos="8777"/>
        </w:tabs>
        <w:rPr>
          <w:rFonts w:asciiTheme="minorHAnsi" w:hAnsiTheme="minorHAnsi" w:eastAsiaTheme="minorEastAsia" w:cstheme="minorBidi"/>
          <w:noProof/>
        </w:rPr>
      </w:pPr>
      <w:hyperlink w:history="1" w:anchor="_Toc121863015">
        <w:r w:rsidRPr="003A398B" w:rsidR="0021752C">
          <w:rPr>
            <w:rStyle w:val="Hyperlink"/>
            <w:rFonts w:ascii="Arial" w:hAnsi="Arial" w:cs="Arial"/>
            <w:noProof/>
          </w:rPr>
          <w:t>26. NÚCLEO DOCENTE ESTRUTURANTE</w:t>
        </w:r>
        <w:r w:rsidR="0021752C">
          <w:rPr>
            <w:noProof/>
            <w:webHidden/>
          </w:rPr>
          <w:tab/>
        </w:r>
        <w:r w:rsidR="0021752C">
          <w:rPr>
            <w:noProof/>
            <w:webHidden/>
          </w:rPr>
          <w:fldChar w:fldCharType="begin"/>
        </w:r>
        <w:r w:rsidR="0021752C">
          <w:rPr>
            <w:noProof/>
            <w:webHidden/>
          </w:rPr>
          <w:instrText xml:space="preserve"> PAGEREF _Toc121863015 \h </w:instrText>
        </w:r>
        <w:r w:rsidR="0021752C">
          <w:rPr>
            <w:noProof/>
            <w:webHidden/>
          </w:rPr>
        </w:r>
        <w:r w:rsidR="0021752C">
          <w:rPr>
            <w:noProof/>
            <w:webHidden/>
          </w:rPr>
          <w:fldChar w:fldCharType="separate"/>
        </w:r>
        <w:r w:rsidR="0021752C">
          <w:rPr>
            <w:noProof/>
            <w:webHidden/>
          </w:rPr>
          <w:t>130</w:t>
        </w:r>
        <w:r w:rsidR="0021752C">
          <w:rPr>
            <w:noProof/>
            <w:webHidden/>
          </w:rPr>
          <w:fldChar w:fldCharType="end"/>
        </w:r>
      </w:hyperlink>
    </w:p>
    <w:p xmlns:wp14="http://schemas.microsoft.com/office/word/2010/wordml" w:rsidR="0021752C" w:rsidRDefault="00427BCF" w14:paraId="7160A0D1" wp14:textId="77777777">
      <w:pPr>
        <w:pStyle w:val="Sumrio1"/>
        <w:tabs>
          <w:tab w:val="right" w:leader="dot" w:pos="8777"/>
        </w:tabs>
        <w:rPr>
          <w:rFonts w:asciiTheme="minorHAnsi" w:hAnsiTheme="minorHAnsi" w:eastAsiaTheme="minorEastAsia" w:cstheme="minorBidi"/>
          <w:noProof/>
        </w:rPr>
      </w:pPr>
      <w:hyperlink w:history="1" w:anchor="_Toc121863016">
        <w:r w:rsidRPr="003A398B" w:rsidR="0021752C">
          <w:rPr>
            <w:rStyle w:val="Hyperlink"/>
            <w:rFonts w:ascii="Arial" w:hAnsi="Arial" w:cs="Arial"/>
            <w:noProof/>
          </w:rPr>
          <w:t>27. AVALIAÇÃO</w:t>
        </w:r>
        <w:r w:rsidR="0021752C">
          <w:rPr>
            <w:noProof/>
            <w:webHidden/>
          </w:rPr>
          <w:tab/>
        </w:r>
        <w:r w:rsidR="0021752C">
          <w:rPr>
            <w:noProof/>
            <w:webHidden/>
          </w:rPr>
          <w:fldChar w:fldCharType="begin"/>
        </w:r>
        <w:r w:rsidR="0021752C">
          <w:rPr>
            <w:noProof/>
            <w:webHidden/>
          </w:rPr>
          <w:instrText xml:space="preserve"> PAGEREF _Toc121863016 \h </w:instrText>
        </w:r>
        <w:r w:rsidR="0021752C">
          <w:rPr>
            <w:noProof/>
            <w:webHidden/>
          </w:rPr>
        </w:r>
        <w:r w:rsidR="0021752C">
          <w:rPr>
            <w:noProof/>
            <w:webHidden/>
          </w:rPr>
          <w:fldChar w:fldCharType="separate"/>
        </w:r>
        <w:r w:rsidR="0021752C">
          <w:rPr>
            <w:noProof/>
            <w:webHidden/>
          </w:rPr>
          <w:t>132</w:t>
        </w:r>
        <w:r w:rsidR="0021752C">
          <w:rPr>
            <w:noProof/>
            <w:webHidden/>
          </w:rPr>
          <w:fldChar w:fldCharType="end"/>
        </w:r>
      </w:hyperlink>
    </w:p>
    <w:p xmlns:wp14="http://schemas.microsoft.com/office/word/2010/wordml" w:rsidR="0021752C" w:rsidRDefault="00427BCF" w14:paraId="418AE6C5" wp14:textId="77777777">
      <w:pPr>
        <w:pStyle w:val="Sumrio2"/>
        <w:tabs>
          <w:tab w:val="right" w:leader="dot" w:pos="8777"/>
        </w:tabs>
        <w:rPr>
          <w:rFonts w:asciiTheme="minorHAnsi" w:hAnsiTheme="minorHAnsi" w:eastAsiaTheme="minorEastAsia" w:cstheme="minorBidi"/>
          <w:noProof/>
        </w:rPr>
      </w:pPr>
      <w:hyperlink w:history="1" w:anchor="_Toc121863017">
        <w:r w:rsidRPr="003A398B" w:rsidR="0021752C">
          <w:rPr>
            <w:rStyle w:val="Hyperlink"/>
            <w:rFonts w:ascii="Arial" w:hAnsi="Arial" w:cs="Arial"/>
            <w:noProof/>
          </w:rPr>
          <w:t>27.1. Avaliação do processo de ensino e aprendizagem</w:t>
        </w:r>
        <w:r w:rsidR="0021752C">
          <w:rPr>
            <w:noProof/>
            <w:webHidden/>
          </w:rPr>
          <w:tab/>
        </w:r>
        <w:r w:rsidR="0021752C">
          <w:rPr>
            <w:noProof/>
            <w:webHidden/>
          </w:rPr>
          <w:fldChar w:fldCharType="begin"/>
        </w:r>
        <w:r w:rsidR="0021752C">
          <w:rPr>
            <w:noProof/>
            <w:webHidden/>
          </w:rPr>
          <w:instrText xml:space="preserve"> PAGEREF _Toc121863017 \h </w:instrText>
        </w:r>
        <w:r w:rsidR="0021752C">
          <w:rPr>
            <w:noProof/>
            <w:webHidden/>
          </w:rPr>
        </w:r>
        <w:r w:rsidR="0021752C">
          <w:rPr>
            <w:noProof/>
            <w:webHidden/>
          </w:rPr>
          <w:fldChar w:fldCharType="separate"/>
        </w:r>
        <w:r w:rsidR="0021752C">
          <w:rPr>
            <w:noProof/>
            <w:webHidden/>
          </w:rPr>
          <w:t>132</w:t>
        </w:r>
        <w:r w:rsidR="0021752C">
          <w:rPr>
            <w:noProof/>
            <w:webHidden/>
          </w:rPr>
          <w:fldChar w:fldCharType="end"/>
        </w:r>
      </w:hyperlink>
    </w:p>
    <w:p xmlns:wp14="http://schemas.microsoft.com/office/word/2010/wordml" w:rsidR="0021752C" w:rsidRDefault="00427BCF" w14:paraId="5B792FB9" wp14:textId="77777777">
      <w:pPr>
        <w:pStyle w:val="Sumrio2"/>
        <w:tabs>
          <w:tab w:val="right" w:leader="dot" w:pos="8777"/>
        </w:tabs>
        <w:rPr>
          <w:rFonts w:asciiTheme="minorHAnsi" w:hAnsiTheme="minorHAnsi" w:eastAsiaTheme="minorEastAsia" w:cstheme="minorBidi"/>
          <w:noProof/>
        </w:rPr>
      </w:pPr>
      <w:hyperlink w:history="1" w:anchor="_Toc121863018">
        <w:r w:rsidRPr="003A398B" w:rsidR="0021752C">
          <w:rPr>
            <w:rStyle w:val="Hyperlink"/>
            <w:rFonts w:ascii="Arial" w:hAnsi="Arial" w:cs="Arial"/>
            <w:noProof/>
          </w:rPr>
          <w:t>27.2. Avaliação do projeto pedagógico do curso</w:t>
        </w:r>
        <w:r w:rsidR="0021752C">
          <w:rPr>
            <w:noProof/>
            <w:webHidden/>
          </w:rPr>
          <w:tab/>
        </w:r>
        <w:r w:rsidR="0021752C">
          <w:rPr>
            <w:noProof/>
            <w:webHidden/>
          </w:rPr>
          <w:fldChar w:fldCharType="begin"/>
        </w:r>
        <w:r w:rsidR="0021752C">
          <w:rPr>
            <w:noProof/>
            <w:webHidden/>
          </w:rPr>
          <w:instrText xml:space="preserve"> PAGEREF _Toc121863018 \h </w:instrText>
        </w:r>
        <w:r w:rsidR="0021752C">
          <w:rPr>
            <w:noProof/>
            <w:webHidden/>
          </w:rPr>
        </w:r>
        <w:r w:rsidR="0021752C">
          <w:rPr>
            <w:noProof/>
            <w:webHidden/>
          </w:rPr>
          <w:fldChar w:fldCharType="separate"/>
        </w:r>
        <w:r w:rsidR="0021752C">
          <w:rPr>
            <w:noProof/>
            <w:webHidden/>
          </w:rPr>
          <w:t>135</w:t>
        </w:r>
        <w:r w:rsidR="0021752C">
          <w:rPr>
            <w:noProof/>
            <w:webHidden/>
          </w:rPr>
          <w:fldChar w:fldCharType="end"/>
        </w:r>
      </w:hyperlink>
    </w:p>
    <w:p xmlns:wp14="http://schemas.microsoft.com/office/word/2010/wordml" w:rsidR="0021752C" w:rsidRDefault="00427BCF" w14:paraId="2FDB9F57" wp14:textId="77777777">
      <w:pPr>
        <w:pStyle w:val="Sumrio2"/>
        <w:tabs>
          <w:tab w:val="right" w:leader="dot" w:pos="8777"/>
        </w:tabs>
        <w:rPr>
          <w:rFonts w:asciiTheme="minorHAnsi" w:hAnsiTheme="minorHAnsi" w:eastAsiaTheme="minorEastAsia" w:cstheme="minorBidi"/>
          <w:noProof/>
        </w:rPr>
      </w:pPr>
      <w:hyperlink w:history="1" w:anchor="_Toc121863019">
        <w:r w:rsidRPr="003A398B" w:rsidR="0021752C">
          <w:rPr>
            <w:rStyle w:val="Hyperlink"/>
            <w:rFonts w:ascii="Arial" w:hAnsi="Arial" w:cs="Arial"/>
            <w:noProof/>
          </w:rPr>
          <w:t>27.3. Avaliação externa</w:t>
        </w:r>
        <w:r w:rsidR="0021752C">
          <w:rPr>
            <w:noProof/>
            <w:webHidden/>
          </w:rPr>
          <w:tab/>
        </w:r>
        <w:r w:rsidR="0021752C">
          <w:rPr>
            <w:noProof/>
            <w:webHidden/>
          </w:rPr>
          <w:fldChar w:fldCharType="begin"/>
        </w:r>
        <w:r w:rsidR="0021752C">
          <w:rPr>
            <w:noProof/>
            <w:webHidden/>
          </w:rPr>
          <w:instrText xml:space="preserve"> PAGEREF _Toc121863019 \h </w:instrText>
        </w:r>
        <w:r w:rsidR="0021752C">
          <w:rPr>
            <w:noProof/>
            <w:webHidden/>
          </w:rPr>
        </w:r>
        <w:r w:rsidR="0021752C">
          <w:rPr>
            <w:noProof/>
            <w:webHidden/>
          </w:rPr>
          <w:fldChar w:fldCharType="separate"/>
        </w:r>
        <w:r w:rsidR="0021752C">
          <w:rPr>
            <w:noProof/>
            <w:webHidden/>
          </w:rPr>
          <w:t>136</w:t>
        </w:r>
        <w:r w:rsidR="0021752C">
          <w:rPr>
            <w:noProof/>
            <w:webHidden/>
          </w:rPr>
          <w:fldChar w:fldCharType="end"/>
        </w:r>
      </w:hyperlink>
    </w:p>
    <w:p xmlns:wp14="http://schemas.microsoft.com/office/word/2010/wordml" w:rsidR="0021752C" w:rsidRDefault="00427BCF" w14:paraId="34C7A893" wp14:textId="77777777">
      <w:pPr>
        <w:pStyle w:val="Sumrio2"/>
        <w:tabs>
          <w:tab w:val="right" w:leader="dot" w:pos="8777"/>
        </w:tabs>
        <w:rPr>
          <w:rFonts w:asciiTheme="minorHAnsi" w:hAnsiTheme="minorHAnsi" w:eastAsiaTheme="minorEastAsia" w:cstheme="minorBidi"/>
          <w:noProof/>
        </w:rPr>
      </w:pPr>
      <w:hyperlink w:history="1" w:anchor="_Toc121863020">
        <w:r w:rsidRPr="003A398B" w:rsidR="0021752C">
          <w:rPr>
            <w:rStyle w:val="Hyperlink"/>
            <w:rFonts w:ascii="Arial" w:hAnsi="Arial" w:cs="Arial"/>
            <w:noProof/>
          </w:rPr>
          <w:t>27.4. Autoavaliação</w:t>
        </w:r>
        <w:r w:rsidR="0021752C">
          <w:rPr>
            <w:noProof/>
            <w:webHidden/>
          </w:rPr>
          <w:tab/>
        </w:r>
        <w:r w:rsidR="0021752C">
          <w:rPr>
            <w:noProof/>
            <w:webHidden/>
          </w:rPr>
          <w:fldChar w:fldCharType="begin"/>
        </w:r>
        <w:r w:rsidR="0021752C">
          <w:rPr>
            <w:noProof/>
            <w:webHidden/>
          </w:rPr>
          <w:instrText xml:space="preserve"> PAGEREF _Toc121863020 \h </w:instrText>
        </w:r>
        <w:r w:rsidR="0021752C">
          <w:rPr>
            <w:noProof/>
            <w:webHidden/>
          </w:rPr>
        </w:r>
        <w:r w:rsidR="0021752C">
          <w:rPr>
            <w:noProof/>
            <w:webHidden/>
          </w:rPr>
          <w:fldChar w:fldCharType="separate"/>
        </w:r>
        <w:r w:rsidR="0021752C">
          <w:rPr>
            <w:noProof/>
            <w:webHidden/>
          </w:rPr>
          <w:t>138</w:t>
        </w:r>
        <w:r w:rsidR="0021752C">
          <w:rPr>
            <w:noProof/>
            <w:webHidden/>
          </w:rPr>
          <w:fldChar w:fldCharType="end"/>
        </w:r>
      </w:hyperlink>
    </w:p>
    <w:p xmlns:wp14="http://schemas.microsoft.com/office/word/2010/wordml" w:rsidR="0021752C" w:rsidRDefault="00427BCF" w14:paraId="34617239" wp14:textId="77777777">
      <w:pPr>
        <w:pStyle w:val="Sumrio1"/>
        <w:tabs>
          <w:tab w:val="right" w:leader="dot" w:pos="8777"/>
        </w:tabs>
        <w:rPr>
          <w:rFonts w:asciiTheme="minorHAnsi" w:hAnsiTheme="minorHAnsi" w:eastAsiaTheme="minorEastAsia" w:cstheme="minorBidi"/>
          <w:noProof/>
        </w:rPr>
      </w:pPr>
      <w:hyperlink w:history="1" w:anchor="_Toc121863021">
        <w:r w:rsidRPr="003A398B" w:rsidR="0021752C">
          <w:rPr>
            <w:rStyle w:val="Hyperlink"/>
            <w:rFonts w:ascii="Arial" w:hAnsi="Arial" w:cs="Arial"/>
            <w:noProof/>
          </w:rPr>
          <w:t>28. CONDIÇÕES DE IMPLEMENTAÇÃO DO CURSO</w:t>
        </w:r>
        <w:r w:rsidR="0021752C">
          <w:rPr>
            <w:noProof/>
            <w:webHidden/>
          </w:rPr>
          <w:tab/>
        </w:r>
        <w:r w:rsidR="0021752C">
          <w:rPr>
            <w:noProof/>
            <w:webHidden/>
          </w:rPr>
          <w:fldChar w:fldCharType="begin"/>
        </w:r>
        <w:r w:rsidR="0021752C">
          <w:rPr>
            <w:noProof/>
            <w:webHidden/>
          </w:rPr>
          <w:instrText xml:space="preserve"> PAGEREF _Toc121863021 \h </w:instrText>
        </w:r>
        <w:r w:rsidR="0021752C">
          <w:rPr>
            <w:noProof/>
            <w:webHidden/>
          </w:rPr>
        </w:r>
        <w:r w:rsidR="0021752C">
          <w:rPr>
            <w:noProof/>
            <w:webHidden/>
          </w:rPr>
          <w:fldChar w:fldCharType="separate"/>
        </w:r>
        <w:r w:rsidR="0021752C">
          <w:rPr>
            <w:noProof/>
            <w:webHidden/>
          </w:rPr>
          <w:t>139</w:t>
        </w:r>
        <w:r w:rsidR="0021752C">
          <w:rPr>
            <w:noProof/>
            <w:webHidden/>
          </w:rPr>
          <w:fldChar w:fldCharType="end"/>
        </w:r>
      </w:hyperlink>
    </w:p>
    <w:p xmlns:wp14="http://schemas.microsoft.com/office/word/2010/wordml" w:rsidR="0021752C" w:rsidRDefault="00427BCF" w14:paraId="41CD2065" wp14:textId="77777777">
      <w:pPr>
        <w:pStyle w:val="Sumrio1"/>
        <w:tabs>
          <w:tab w:val="right" w:leader="dot" w:pos="8777"/>
        </w:tabs>
        <w:rPr>
          <w:rFonts w:asciiTheme="minorHAnsi" w:hAnsiTheme="minorHAnsi" w:eastAsiaTheme="minorEastAsia" w:cstheme="minorBidi"/>
          <w:noProof/>
        </w:rPr>
      </w:pPr>
      <w:hyperlink w:history="1" w:anchor="_Toc121863022">
        <w:r w:rsidRPr="003A398B" w:rsidR="0021752C">
          <w:rPr>
            <w:rStyle w:val="Hyperlink"/>
            <w:rFonts w:ascii="Arial" w:hAnsi="Arial" w:cs="Arial"/>
            <w:noProof/>
          </w:rPr>
          <w:t>29. MONITORIA</w:t>
        </w:r>
        <w:r w:rsidR="0021752C">
          <w:rPr>
            <w:noProof/>
            <w:webHidden/>
          </w:rPr>
          <w:tab/>
        </w:r>
        <w:r w:rsidR="0021752C">
          <w:rPr>
            <w:noProof/>
            <w:webHidden/>
          </w:rPr>
          <w:fldChar w:fldCharType="begin"/>
        </w:r>
        <w:r w:rsidR="0021752C">
          <w:rPr>
            <w:noProof/>
            <w:webHidden/>
          </w:rPr>
          <w:instrText xml:space="preserve"> PAGEREF _Toc121863022 \h </w:instrText>
        </w:r>
        <w:r w:rsidR="0021752C">
          <w:rPr>
            <w:noProof/>
            <w:webHidden/>
          </w:rPr>
        </w:r>
        <w:r w:rsidR="0021752C">
          <w:rPr>
            <w:noProof/>
            <w:webHidden/>
          </w:rPr>
          <w:fldChar w:fldCharType="separate"/>
        </w:r>
        <w:r w:rsidR="0021752C">
          <w:rPr>
            <w:noProof/>
            <w:webHidden/>
          </w:rPr>
          <w:t>141</w:t>
        </w:r>
        <w:r w:rsidR="0021752C">
          <w:rPr>
            <w:noProof/>
            <w:webHidden/>
          </w:rPr>
          <w:fldChar w:fldCharType="end"/>
        </w:r>
      </w:hyperlink>
    </w:p>
    <w:p xmlns:wp14="http://schemas.microsoft.com/office/word/2010/wordml" w:rsidR="0021752C" w:rsidRDefault="00427BCF" w14:paraId="6D07732C" wp14:textId="77777777">
      <w:pPr>
        <w:pStyle w:val="Sumrio1"/>
        <w:tabs>
          <w:tab w:val="right" w:leader="dot" w:pos="8777"/>
        </w:tabs>
        <w:rPr>
          <w:rFonts w:asciiTheme="minorHAnsi" w:hAnsiTheme="minorHAnsi" w:eastAsiaTheme="minorEastAsia" w:cstheme="minorBidi"/>
          <w:noProof/>
        </w:rPr>
      </w:pPr>
      <w:hyperlink w:history="1" w:anchor="_Toc121863023">
        <w:r w:rsidRPr="003A398B" w:rsidR="0021752C">
          <w:rPr>
            <w:rStyle w:val="Hyperlink"/>
            <w:rFonts w:ascii="Arial" w:hAnsi="Arial" w:cs="Arial"/>
            <w:noProof/>
          </w:rPr>
          <w:t>39. BIBLIOGRAFIA</w:t>
        </w:r>
        <w:r w:rsidR="0021752C">
          <w:rPr>
            <w:noProof/>
            <w:webHidden/>
          </w:rPr>
          <w:tab/>
        </w:r>
        <w:r w:rsidR="0021752C">
          <w:rPr>
            <w:noProof/>
            <w:webHidden/>
          </w:rPr>
          <w:fldChar w:fldCharType="begin"/>
        </w:r>
        <w:r w:rsidR="0021752C">
          <w:rPr>
            <w:noProof/>
            <w:webHidden/>
          </w:rPr>
          <w:instrText xml:space="preserve"> PAGEREF _Toc121863023 \h </w:instrText>
        </w:r>
        <w:r w:rsidR="0021752C">
          <w:rPr>
            <w:noProof/>
            <w:webHidden/>
          </w:rPr>
        </w:r>
        <w:r w:rsidR="0021752C">
          <w:rPr>
            <w:noProof/>
            <w:webHidden/>
          </w:rPr>
          <w:fldChar w:fldCharType="separate"/>
        </w:r>
        <w:r w:rsidR="0021752C">
          <w:rPr>
            <w:noProof/>
            <w:webHidden/>
          </w:rPr>
          <w:t>142</w:t>
        </w:r>
        <w:r w:rsidR="0021752C">
          <w:rPr>
            <w:noProof/>
            <w:webHidden/>
          </w:rPr>
          <w:fldChar w:fldCharType="end"/>
        </w:r>
      </w:hyperlink>
    </w:p>
    <w:p xmlns:wp14="http://schemas.microsoft.com/office/word/2010/wordml" w:rsidR="00CB421D" w:rsidP="002B2F9B" w:rsidRDefault="0005235E" w14:paraId="07459315" wp14:textId="77777777">
      <w:pPr>
        <w:pStyle w:val="Ttulo1"/>
        <w:spacing w:line="360" w:lineRule="auto"/>
        <w:rPr>
          <w:rFonts w:ascii="Arial" w:hAnsi="Arial" w:cs="Arial"/>
          <w:sz w:val="24"/>
          <w:szCs w:val="24"/>
        </w:rPr>
      </w:pPr>
      <w:r>
        <w:rPr>
          <w:rFonts w:ascii="Arial" w:hAnsi="Arial" w:cs="Arial"/>
          <w:sz w:val="24"/>
          <w:szCs w:val="24"/>
        </w:rPr>
        <w:fldChar w:fldCharType="end"/>
      </w:r>
    </w:p>
    <w:p xmlns:wp14="http://schemas.microsoft.com/office/word/2010/wordml" w:rsidR="00CB421D" w:rsidRDefault="00CB421D" w14:paraId="6537F28F" wp14:textId="77777777">
      <w:pPr>
        <w:spacing w:after="0" w:line="240" w:lineRule="auto"/>
        <w:rPr>
          <w:rFonts w:ascii="Arial" w:hAnsi="Arial" w:cs="Arial"/>
          <w:b/>
          <w:bCs/>
          <w:kern w:val="36"/>
          <w:sz w:val="24"/>
          <w:szCs w:val="24"/>
        </w:rPr>
      </w:pPr>
      <w:r>
        <w:rPr>
          <w:rFonts w:ascii="Arial" w:hAnsi="Arial" w:cs="Arial"/>
          <w:sz w:val="24"/>
          <w:szCs w:val="24"/>
        </w:rPr>
        <w:br w:type="page"/>
      </w:r>
    </w:p>
    <w:p xmlns:wp14="http://schemas.microsoft.com/office/word/2010/wordml" w:rsidRPr="0019181B" w:rsidR="00356EA9" w:rsidP="002B2F9B" w:rsidRDefault="004A7008" w14:paraId="2437E0E8" wp14:textId="77777777">
      <w:pPr>
        <w:pStyle w:val="Ttulo1"/>
        <w:spacing w:line="360" w:lineRule="auto"/>
        <w:rPr>
          <w:rFonts w:ascii="Arial" w:hAnsi="Arial" w:cs="Arial"/>
          <w:sz w:val="24"/>
          <w:szCs w:val="24"/>
        </w:rPr>
      </w:pPr>
      <w:bookmarkStart w:name="_Toc121862969" w:id="0"/>
      <w:r w:rsidRPr="0019181B">
        <w:rPr>
          <w:rFonts w:ascii="Arial" w:hAnsi="Arial" w:cs="Arial"/>
          <w:sz w:val="24"/>
          <w:szCs w:val="24"/>
        </w:rPr>
        <w:lastRenderedPageBreak/>
        <w:t>1.</w:t>
      </w:r>
      <w:r w:rsidRPr="0019181B" w:rsidR="00334448">
        <w:rPr>
          <w:rFonts w:ascii="Arial" w:hAnsi="Arial" w:cs="Arial"/>
          <w:sz w:val="24"/>
          <w:szCs w:val="24"/>
        </w:rPr>
        <w:t xml:space="preserve"> </w:t>
      </w:r>
      <w:r w:rsidRPr="0019181B" w:rsidR="00504845">
        <w:rPr>
          <w:rFonts w:ascii="Arial" w:hAnsi="Arial" w:cs="Arial"/>
          <w:sz w:val="24"/>
          <w:szCs w:val="24"/>
        </w:rPr>
        <w:t>DADOS DE IDENTIFICAÇÃO</w:t>
      </w:r>
      <w:bookmarkEnd w:id="0"/>
      <w:r w:rsidRPr="0019181B" w:rsidR="00504845">
        <w:rPr>
          <w:rFonts w:ascii="Arial" w:hAnsi="Arial" w:cs="Arial"/>
          <w:sz w:val="24"/>
          <w:szCs w:val="24"/>
        </w:rPr>
        <w:t xml:space="preserve"> </w:t>
      </w:r>
    </w:p>
    <w:p xmlns:wp14="http://schemas.microsoft.com/office/word/2010/wordml" w:rsidRPr="0019181B" w:rsidR="00356EA9" w:rsidP="0019181B" w:rsidRDefault="00356EA9" w14:paraId="7E64A766" wp14:textId="77777777">
      <w:pPr>
        <w:pStyle w:val="Padro"/>
        <w:jc w:val="both"/>
        <w:rPr>
          <w:b/>
          <w:color w:val="auto"/>
        </w:rPr>
      </w:pPr>
      <w:r w:rsidRPr="0019181B">
        <w:rPr>
          <w:b/>
          <w:color w:val="auto"/>
        </w:rPr>
        <w:t>C</w:t>
      </w:r>
      <w:r w:rsidRPr="0019181B" w:rsidR="000563B1">
        <w:rPr>
          <w:b/>
          <w:color w:val="auto"/>
        </w:rPr>
        <w:t>ONTEXTUALIZAÇÃO DA INSTITUIÇÃO DE ENSINO SUPERIOR</w:t>
      </w:r>
    </w:p>
    <w:p xmlns:wp14="http://schemas.microsoft.com/office/word/2010/wordml" w:rsidRPr="0019181B" w:rsidR="00356EA9" w:rsidP="0019181B" w:rsidRDefault="00356EA9" w14:paraId="702FCAEC" wp14:textId="77777777">
      <w:pPr>
        <w:pStyle w:val="Padro"/>
        <w:jc w:val="both"/>
        <w:rPr>
          <w:color w:val="auto"/>
        </w:rPr>
      </w:pPr>
      <w:r w:rsidRPr="0019181B">
        <w:rPr>
          <w:b/>
          <w:color w:val="auto"/>
        </w:rPr>
        <w:t xml:space="preserve">Mantenedora: </w:t>
      </w:r>
      <w:r w:rsidRPr="0019181B">
        <w:rPr>
          <w:color w:val="auto"/>
        </w:rPr>
        <w:t xml:space="preserve">Ministério da Educação (MEC) </w:t>
      </w:r>
    </w:p>
    <w:p xmlns:wp14="http://schemas.microsoft.com/office/word/2010/wordml" w:rsidRPr="0019181B" w:rsidR="00356EA9" w:rsidP="0019181B" w:rsidRDefault="00356EA9" w14:paraId="1CC345C5" wp14:textId="77777777">
      <w:pPr>
        <w:pStyle w:val="Padro"/>
        <w:jc w:val="both"/>
        <w:rPr>
          <w:color w:val="auto"/>
        </w:rPr>
      </w:pPr>
      <w:r w:rsidRPr="0019181B">
        <w:rPr>
          <w:b/>
          <w:color w:val="auto"/>
        </w:rPr>
        <w:t xml:space="preserve">Município-Sede: </w:t>
      </w:r>
      <w:r w:rsidRPr="0019181B">
        <w:rPr>
          <w:color w:val="auto"/>
        </w:rPr>
        <w:t xml:space="preserve">Brasília - Distrito Federal (DF) </w:t>
      </w:r>
    </w:p>
    <w:p xmlns:wp14="http://schemas.microsoft.com/office/word/2010/wordml" w:rsidRPr="0019181B" w:rsidR="00356EA9" w:rsidP="0019181B" w:rsidRDefault="00356EA9" w14:paraId="04E44426" wp14:textId="77777777">
      <w:pPr>
        <w:pStyle w:val="Padro"/>
        <w:jc w:val="both"/>
        <w:rPr>
          <w:b/>
          <w:color w:val="auto"/>
        </w:rPr>
      </w:pPr>
      <w:r w:rsidRPr="0019181B">
        <w:rPr>
          <w:b/>
          <w:color w:val="auto"/>
        </w:rPr>
        <w:t xml:space="preserve">CNPJ: </w:t>
      </w:r>
      <w:r w:rsidRPr="0019181B">
        <w:rPr>
          <w:color w:val="auto"/>
        </w:rPr>
        <w:t>00.394.445/0188-17</w:t>
      </w:r>
    </w:p>
    <w:p xmlns:wp14="http://schemas.microsoft.com/office/word/2010/wordml" w:rsidRPr="0019181B" w:rsidR="00356EA9" w:rsidP="0019181B" w:rsidRDefault="00356EA9" w14:paraId="3B354063" wp14:textId="77777777">
      <w:pPr>
        <w:pStyle w:val="Padro"/>
        <w:jc w:val="both"/>
        <w:rPr>
          <w:color w:val="auto"/>
        </w:rPr>
      </w:pPr>
      <w:r w:rsidRPr="0019181B">
        <w:rPr>
          <w:b/>
          <w:color w:val="auto"/>
        </w:rPr>
        <w:t xml:space="preserve">Dependência: </w:t>
      </w:r>
      <w:r w:rsidRPr="0019181B">
        <w:rPr>
          <w:color w:val="auto"/>
        </w:rPr>
        <w:t xml:space="preserve">Administrativa Federal </w:t>
      </w:r>
    </w:p>
    <w:p xmlns:wp14="http://schemas.microsoft.com/office/word/2010/wordml" w:rsidRPr="0019181B" w:rsidR="00576775" w:rsidP="0019181B" w:rsidRDefault="00576775" w14:paraId="6DFB9E20" wp14:textId="77777777">
      <w:pPr>
        <w:pStyle w:val="Padro"/>
        <w:jc w:val="both"/>
        <w:rPr>
          <w:b/>
          <w:color w:val="auto"/>
        </w:rPr>
      </w:pPr>
    </w:p>
    <w:p xmlns:wp14="http://schemas.microsoft.com/office/word/2010/wordml" w:rsidRPr="0019181B" w:rsidR="00356EA9" w:rsidP="0019181B" w:rsidRDefault="00356EA9" w14:paraId="2782BB3A" wp14:textId="77777777">
      <w:pPr>
        <w:pStyle w:val="Padro"/>
        <w:jc w:val="both"/>
        <w:rPr>
          <w:color w:val="auto"/>
        </w:rPr>
      </w:pPr>
      <w:r w:rsidRPr="0019181B">
        <w:rPr>
          <w:b/>
          <w:color w:val="auto"/>
        </w:rPr>
        <w:t xml:space="preserve">Mantida: </w:t>
      </w:r>
      <w:r w:rsidRPr="0019181B">
        <w:rPr>
          <w:color w:val="auto"/>
        </w:rPr>
        <w:t xml:space="preserve">Universidade Federal de Alagoas (UFAL) </w:t>
      </w:r>
    </w:p>
    <w:p xmlns:wp14="http://schemas.microsoft.com/office/word/2010/wordml" w:rsidRPr="0019181B" w:rsidR="00356EA9" w:rsidP="0019181B" w:rsidRDefault="00356EA9" w14:paraId="345B8B1D" wp14:textId="77777777">
      <w:pPr>
        <w:pStyle w:val="Padro"/>
        <w:jc w:val="both"/>
        <w:rPr>
          <w:b/>
          <w:color w:val="auto"/>
        </w:rPr>
      </w:pPr>
      <w:r w:rsidRPr="0019181B">
        <w:rPr>
          <w:b/>
          <w:color w:val="auto"/>
        </w:rPr>
        <w:t xml:space="preserve">Código: </w:t>
      </w:r>
      <w:r w:rsidRPr="0019181B">
        <w:rPr>
          <w:color w:val="auto"/>
        </w:rPr>
        <w:t>577</w:t>
      </w:r>
    </w:p>
    <w:p xmlns:wp14="http://schemas.microsoft.com/office/word/2010/wordml" w:rsidRPr="0019181B" w:rsidR="00356EA9" w:rsidP="0019181B" w:rsidRDefault="00356EA9" w14:paraId="1B48B025" wp14:textId="77777777">
      <w:pPr>
        <w:pStyle w:val="Padro"/>
        <w:jc w:val="both"/>
        <w:rPr>
          <w:color w:val="auto"/>
        </w:rPr>
      </w:pPr>
      <w:r w:rsidRPr="0019181B">
        <w:rPr>
          <w:b/>
          <w:color w:val="auto"/>
        </w:rPr>
        <w:t xml:space="preserve">Município-Sede: </w:t>
      </w:r>
      <w:r w:rsidRPr="0019181B">
        <w:rPr>
          <w:color w:val="auto"/>
        </w:rPr>
        <w:t xml:space="preserve">Maceió </w:t>
      </w:r>
    </w:p>
    <w:p xmlns:wp14="http://schemas.microsoft.com/office/word/2010/wordml" w:rsidRPr="0019181B" w:rsidR="00356EA9" w:rsidP="0019181B" w:rsidRDefault="00356EA9" w14:paraId="56881004" wp14:textId="77777777">
      <w:pPr>
        <w:pStyle w:val="Padro"/>
        <w:jc w:val="both"/>
        <w:rPr>
          <w:color w:val="auto"/>
        </w:rPr>
      </w:pPr>
      <w:r w:rsidRPr="0019181B">
        <w:rPr>
          <w:b/>
          <w:color w:val="auto"/>
        </w:rPr>
        <w:t xml:space="preserve">Estado: </w:t>
      </w:r>
      <w:r w:rsidRPr="0019181B">
        <w:rPr>
          <w:color w:val="auto"/>
        </w:rPr>
        <w:t xml:space="preserve">Alagoas </w:t>
      </w:r>
    </w:p>
    <w:p xmlns:wp14="http://schemas.microsoft.com/office/word/2010/wordml" w:rsidRPr="0019181B" w:rsidR="00356EA9" w:rsidP="0019181B" w:rsidRDefault="00356EA9" w14:paraId="1F2C38B4" wp14:textId="77777777">
      <w:pPr>
        <w:pStyle w:val="Padro"/>
        <w:jc w:val="both"/>
        <w:rPr>
          <w:color w:val="auto"/>
        </w:rPr>
      </w:pPr>
      <w:r w:rsidRPr="0019181B">
        <w:rPr>
          <w:b/>
          <w:color w:val="auto"/>
        </w:rPr>
        <w:t xml:space="preserve">Região: </w:t>
      </w:r>
      <w:r w:rsidRPr="0019181B">
        <w:rPr>
          <w:color w:val="auto"/>
        </w:rPr>
        <w:t xml:space="preserve">Nordeste </w:t>
      </w:r>
    </w:p>
    <w:p xmlns:wp14="http://schemas.microsoft.com/office/word/2010/wordml" w:rsidRPr="0019181B" w:rsidR="000C3492" w:rsidP="0019181B" w:rsidRDefault="00356EA9" w14:paraId="058ABCFD" wp14:textId="77777777">
      <w:pPr>
        <w:pStyle w:val="Padro"/>
        <w:jc w:val="both"/>
        <w:rPr>
          <w:b/>
          <w:color w:val="auto"/>
        </w:rPr>
      </w:pPr>
      <w:r w:rsidRPr="0019181B">
        <w:rPr>
          <w:b/>
          <w:color w:val="auto"/>
        </w:rPr>
        <w:t>Endereço do Campus sede:</w:t>
      </w:r>
      <w:r w:rsidRPr="0019181B" w:rsidR="00875F3F">
        <w:rPr>
          <w:b/>
          <w:color w:val="auto"/>
        </w:rPr>
        <w:t xml:space="preserve"> </w:t>
      </w:r>
    </w:p>
    <w:p xmlns:wp14="http://schemas.microsoft.com/office/word/2010/wordml" w:rsidRPr="0019181B" w:rsidR="000C3492" w:rsidP="0019181B" w:rsidRDefault="002B1647" w14:paraId="0C9957B8" wp14:textId="77777777">
      <w:pPr>
        <w:pStyle w:val="Padro"/>
        <w:jc w:val="both"/>
        <w:rPr>
          <w:color w:val="auto"/>
        </w:rPr>
      </w:pPr>
      <w:r w:rsidRPr="00BD37B3">
        <w:rPr>
          <w:i/>
          <w:color w:val="auto"/>
        </w:rPr>
        <w:t>Campus</w:t>
      </w:r>
      <w:r w:rsidRPr="0019181B" w:rsidR="000C3492">
        <w:rPr>
          <w:color w:val="auto"/>
        </w:rPr>
        <w:t xml:space="preserve"> A. C. Simões – Cidade Universitária Maceió /AL</w:t>
      </w:r>
    </w:p>
    <w:p xmlns:wp14="http://schemas.microsoft.com/office/word/2010/wordml" w:rsidRPr="0019181B" w:rsidR="000C3492" w:rsidP="0019181B" w:rsidRDefault="00875F3F" w14:paraId="0EAF475C" wp14:textId="77777777">
      <w:pPr>
        <w:pStyle w:val="Padro"/>
        <w:jc w:val="both"/>
        <w:rPr>
          <w:color w:val="auto"/>
        </w:rPr>
      </w:pPr>
      <w:r w:rsidRPr="0019181B">
        <w:rPr>
          <w:color w:val="auto"/>
        </w:rPr>
        <w:t xml:space="preserve">Rodovia BR 101, Km </w:t>
      </w:r>
      <w:r w:rsidRPr="0019181B" w:rsidR="00356EA9">
        <w:rPr>
          <w:color w:val="auto"/>
        </w:rPr>
        <w:t>1</w:t>
      </w:r>
      <w:r w:rsidRPr="0019181B">
        <w:rPr>
          <w:color w:val="auto"/>
        </w:rPr>
        <w:t xml:space="preserve">4 </w:t>
      </w:r>
      <w:r w:rsidRPr="0019181B" w:rsidR="00356EA9">
        <w:rPr>
          <w:color w:val="auto"/>
        </w:rPr>
        <w:t xml:space="preserve">CEP: </w:t>
      </w:r>
      <w:r w:rsidRPr="0019181B" w:rsidR="000C3492">
        <w:rPr>
          <w:color w:val="auto"/>
        </w:rPr>
        <w:t xml:space="preserve">57.072 - </w:t>
      </w:r>
      <w:proofErr w:type="gramStart"/>
      <w:r w:rsidRPr="0019181B" w:rsidR="000C3492">
        <w:rPr>
          <w:color w:val="auto"/>
        </w:rPr>
        <w:t>970</w:t>
      </w:r>
      <w:proofErr w:type="gramEnd"/>
    </w:p>
    <w:p xmlns:wp14="http://schemas.microsoft.com/office/word/2010/wordml" w:rsidRPr="0019181B" w:rsidR="00356EA9" w:rsidP="0019181B" w:rsidRDefault="00875F3F" w14:paraId="1FF88833" wp14:textId="77777777">
      <w:pPr>
        <w:pStyle w:val="Padro"/>
        <w:jc w:val="both"/>
        <w:rPr>
          <w:color w:val="auto"/>
        </w:rPr>
      </w:pPr>
      <w:r w:rsidRPr="0019181B">
        <w:rPr>
          <w:b/>
          <w:color w:val="auto"/>
        </w:rPr>
        <w:t>Fone: (</w:t>
      </w:r>
      <w:r w:rsidRPr="0019181B">
        <w:rPr>
          <w:color w:val="auto"/>
        </w:rPr>
        <w:t>82) 3214</w:t>
      </w:r>
      <w:r w:rsidRPr="0019181B" w:rsidR="00356EA9">
        <w:rPr>
          <w:color w:val="auto"/>
        </w:rPr>
        <w:t xml:space="preserve"> - 1100 (Central) </w:t>
      </w:r>
    </w:p>
    <w:p xmlns:wp14="http://schemas.microsoft.com/office/word/2010/wordml" w:rsidRPr="0019181B" w:rsidR="00356EA9" w:rsidP="0019181B" w:rsidRDefault="00356EA9" w14:paraId="2FF1C9CB" wp14:textId="77777777">
      <w:pPr>
        <w:pStyle w:val="Padro"/>
        <w:jc w:val="both"/>
        <w:rPr>
          <w:b/>
          <w:color w:val="auto"/>
        </w:rPr>
      </w:pPr>
      <w:r w:rsidRPr="0019181B">
        <w:rPr>
          <w:b/>
          <w:color w:val="auto"/>
        </w:rPr>
        <w:t>Portal eletrônico</w:t>
      </w:r>
      <w:r w:rsidRPr="0019181B">
        <w:rPr>
          <w:color w:val="auto"/>
        </w:rPr>
        <w:t xml:space="preserve">: </w:t>
      </w:r>
      <w:r w:rsidRPr="0019181B">
        <w:rPr>
          <w:color w:val="auto"/>
          <w:u w:val="single"/>
        </w:rPr>
        <w:t>www.ufal.edu.br</w:t>
      </w:r>
      <w:r w:rsidR="00BD37B3">
        <w:rPr>
          <w:color w:val="auto"/>
          <w:u w:val="single"/>
        </w:rPr>
        <w:t>/arapiraca</w:t>
      </w:r>
    </w:p>
    <w:p xmlns:wp14="http://schemas.microsoft.com/office/word/2010/wordml" w:rsidRPr="0019181B" w:rsidR="004710E9" w:rsidP="00462C81" w:rsidRDefault="00624485" w14:paraId="3EE5945D" wp14:textId="77777777">
      <w:pPr>
        <w:pStyle w:val="Ttulo1"/>
        <w:spacing w:line="360" w:lineRule="auto"/>
        <w:rPr>
          <w:rFonts w:ascii="Arial" w:hAnsi="Arial" w:cs="Arial"/>
          <w:sz w:val="24"/>
          <w:szCs w:val="24"/>
          <w:shd w:val="clear" w:color="auto" w:fill="FFFFFF"/>
        </w:rPr>
      </w:pPr>
      <w:bookmarkStart w:name="_Toc121862970" w:id="1"/>
      <w:r w:rsidRPr="0019181B">
        <w:rPr>
          <w:rFonts w:ascii="Arial" w:hAnsi="Arial" w:cs="Arial"/>
          <w:sz w:val="24"/>
          <w:szCs w:val="24"/>
          <w:shd w:val="clear" w:color="auto" w:fill="FFFFFF"/>
        </w:rPr>
        <w:t>2.</w:t>
      </w:r>
      <w:r w:rsidRPr="0019181B" w:rsidR="00334448">
        <w:rPr>
          <w:rFonts w:ascii="Arial" w:hAnsi="Arial" w:cs="Arial"/>
          <w:sz w:val="24"/>
          <w:szCs w:val="24"/>
          <w:shd w:val="clear" w:color="auto" w:fill="FFFFFF"/>
        </w:rPr>
        <w:t xml:space="preserve"> </w:t>
      </w:r>
      <w:r w:rsidRPr="0019181B" w:rsidR="003256AD">
        <w:rPr>
          <w:rFonts w:ascii="Arial" w:hAnsi="Arial" w:cs="Arial"/>
          <w:sz w:val="24"/>
          <w:szCs w:val="24"/>
          <w:shd w:val="clear" w:color="auto" w:fill="FFFFFF"/>
        </w:rPr>
        <w:t>CONTEXTO INSTITUCIONAL</w:t>
      </w:r>
      <w:bookmarkEnd w:id="1"/>
    </w:p>
    <w:p xmlns:wp14="http://schemas.microsoft.com/office/word/2010/wordml" w:rsidRPr="008040A7" w:rsidR="000F5444" w:rsidP="000F5444" w:rsidRDefault="000F5444" w14:paraId="55225681" wp14:textId="77777777">
      <w:pPr>
        <w:spacing w:after="0" w:line="360" w:lineRule="auto"/>
        <w:ind w:right="-2" w:firstLine="708"/>
        <w:jc w:val="both"/>
        <w:rPr>
          <w:rFonts w:ascii="Arial" w:hAnsi="Arial" w:cs="Arial"/>
          <w:sz w:val="24"/>
          <w:szCs w:val="24"/>
        </w:rPr>
      </w:pPr>
      <w:r w:rsidRPr="0019181B">
        <w:rPr>
          <w:rFonts w:ascii="Arial" w:hAnsi="Arial" w:cs="Arial"/>
          <w:sz w:val="24"/>
          <w:szCs w:val="24"/>
          <w:shd w:val="clear" w:color="auto" w:fill="FFFFFF"/>
        </w:rPr>
        <w:t xml:space="preserve">A </w:t>
      </w:r>
      <w:r w:rsidRPr="008040A7">
        <w:rPr>
          <w:rFonts w:ascii="Arial" w:hAnsi="Arial" w:cs="Arial"/>
          <w:sz w:val="24"/>
          <w:szCs w:val="24"/>
          <w:shd w:val="clear" w:color="auto" w:fill="FFFFFF"/>
        </w:rPr>
        <w:t xml:space="preserve">Universidade Federal de Alagoas - UFAL é Pessoa Jurídica de Direito Público – Federal, </w:t>
      </w:r>
      <w:r w:rsidRPr="00B8046C">
        <w:rPr>
          <w:rFonts w:ascii="Arial" w:hAnsi="Arial" w:cs="Arial"/>
          <w:sz w:val="24"/>
          <w:szCs w:val="24"/>
          <w:shd w:val="clear" w:color="auto" w:fill="FFFFFF"/>
        </w:rPr>
        <w:t>CNPJ:</w:t>
      </w:r>
      <w:r w:rsidRPr="00B8046C">
        <w:rPr>
          <w:rFonts w:ascii="Arial" w:hAnsi="Arial" w:cs="Arial"/>
          <w:bCs/>
          <w:sz w:val="24"/>
          <w:szCs w:val="24"/>
        </w:rPr>
        <w:t xml:space="preserve"> 24.464.109/</w:t>
      </w:r>
      <w:proofErr w:type="gramStart"/>
      <w:r w:rsidRPr="00B8046C">
        <w:rPr>
          <w:rFonts w:ascii="Arial" w:hAnsi="Arial" w:cs="Arial"/>
          <w:bCs/>
          <w:sz w:val="24"/>
          <w:szCs w:val="24"/>
        </w:rPr>
        <w:t>0001-48</w:t>
      </w:r>
      <w:r w:rsidRPr="00B8046C">
        <w:rPr>
          <w:rFonts w:ascii="Arial" w:hAnsi="Arial" w:cs="Arial"/>
          <w:sz w:val="24"/>
          <w:szCs w:val="24"/>
          <w:shd w:val="clear" w:color="auto" w:fill="FFFFFF"/>
        </w:rPr>
        <w:t>,</w:t>
      </w:r>
      <w:r w:rsidRPr="008040A7">
        <w:rPr>
          <w:rFonts w:ascii="Arial" w:hAnsi="Arial" w:cs="Arial"/>
          <w:sz w:val="24"/>
          <w:szCs w:val="24"/>
          <w:shd w:val="clear" w:color="auto" w:fill="FFFFFF"/>
        </w:rPr>
        <w:t xml:space="preserve"> com sede à </w:t>
      </w:r>
      <w:r w:rsidRPr="008040A7">
        <w:rPr>
          <w:rFonts w:ascii="Arial" w:hAnsi="Arial" w:cs="Arial"/>
          <w:sz w:val="24"/>
          <w:szCs w:val="24"/>
        </w:rPr>
        <w:t>Avenida Lourival</w:t>
      </w:r>
      <w:proofErr w:type="gramEnd"/>
      <w:r w:rsidRPr="008040A7">
        <w:rPr>
          <w:rFonts w:ascii="Arial" w:hAnsi="Arial" w:cs="Arial"/>
          <w:sz w:val="24"/>
          <w:szCs w:val="24"/>
        </w:rPr>
        <w:t xml:space="preserve"> de Melo Mota, S/N, </w:t>
      </w:r>
      <w:r w:rsidRPr="008040A7">
        <w:rPr>
          <w:rFonts w:ascii="Arial" w:hAnsi="Arial" w:cs="Arial"/>
          <w:i/>
          <w:sz w:val="24"/>
          <w:szCs w:val="24"/>
        </w:rPr>
        <w:t>Campus</w:t>
      </w:r>
      <w:r w:rsidRPr="008040A7">
        <w:rPr>
          <w:rFonts w:ascii="Arial" w:hAnsi="Arial" w:cs="Arial"/>
          <w:sz w:val="24"/>
          <w:szCs w:val="24"/>
        </w:rPr>
        <w:t xml:space="preserve"> A. C. Simões,</w:t>
      </w:r>
      <w:r w:rsidRPr="008040A7">
        <w:rPr>
          <w:rFonts w:ascii="Arial" w:hAnsi="Arial" w:cs="Arial"/>
          <w:sz w:val="24"/>
          <w:szCs w:val="24"/>
          <w:shd w:val="clear" w:color="auto" w:fill="FFFFFF"/>
        </w:rPr>
        <w:t xml:space="preserve"> no Município de Maceió, no Estado de Alagoas, </w:t>
      </w:r>
      <w:r w:rsidRPr="00B8046C">
        <w:rPr>
          <w:rFonts w:ascii="Arial" w:hAnsi="Arial" w:cs="Arial"/>
          <w:sz w:val="24"/>
          <w:szCs w:val="24"/>
          <w:shd w:val="clear" w:color="auto" w:fill="FFFFFF"/>
        </w:rPr>
        <w:t xml:space="preserve">CEP </w:t>
      </w:r>
      <w:r w:rsidRPr="00B8046C">
        <w:rPr>
          <w:rFonts w:ascii="Arial" w:hAnsi="Arial" w:cs="Arial"/>
          <w:bCs/>
          <w:sz w:val="24"/>
          <w:szCs w:val="24"/>
        </w:rPr>
        <w:t>57.072-970</w:t>
      </w:r>
      <w:r w:rsidRPr="008040A7">
        <w:rPr>
          <w:rFonts w:ascii="Arial" w:hAnsi="Arial" w:cs="Arial"/>
          <w:bCs/>
          <w:sz w:val="24"/>
          <w:szCs w:val="24"/>
        </w:rPr>
        <w:t>, além</w:t>
      </w:r>
      <w:r w:rsidRPr="008040A7">
        <w:rPr>
          <w:rFonts w:ascii="Arial" w:hAnsi="Arial" w:cs="Arial"/>
          <w:sz w:val="24"/>
          <w:szCs w:val="24"/>
          <w:shd w:val="clear" w:color="auto" w:fill="FFFFFF"/>
        </w:rPr>
        <w:t xml:space="preserve"> de uma Unidade Educacional (UE) em Rio Largo, município da região metropolitana da Capital.</w:t>
      </w:r>
    </w:p>
    <w:p xmlns:wp14="http://schemas.microsoft.com/office/word/2010/wordml" w:rsidRPr="0019181B" w:rsidR="000F5444" w:rsidP="000F5444" w:rsidRDefault="000F5444" w14:paraId="4A6FE373" wp14:textId="77777777">
      <w:pPr>
        <w:spacing w:after="0" w:line="360" w:lineRule="auto"/>
        <w:ind w:right="-2" w:firstLine="708"/>
        <w:jc w:val="both"/>
        <w:rPr>
          <w:rFonts w:ascii="Arial" w:hAnsi="Arial" w:cs="Arial"/>
          <w:sz w:val="24"/>
          <w:szCs w:val="24"/>
        </w:rPr>
      </w:pPr>
      <w:r w:rsidRPr="008040A7">
        <w:rPr>
          <w:rFonts w:ascii="Arial" w:hAnsi="Arial" w:cs="Arial"/>
          <w:sz w:val="24"/>
          <w:szCs w:val="24"/>
          <w:shd w:val="clear" w:color="auto" w:fill="FFFFFF"/>
        </w:rPr>
        <w:t xml:space="preserve">Foi </w:t>
      </w:r>
      <w:proofErr w:type="gramStart"/>
      <w:r w:rsidRPr="008040A7">
        <w:rPr>
          <w:rFonts w:ascii="Arial" w:hAnsi="Arial" w:cs="Arial"/>
          <w:sz w:val="24"/>
          <w:szCs w:val="24"/>
          <w:shd w:val="clear" w:color="auto" w:fill="FFFFFF"/>
        </w:rPr>
        <w:t>criada</w:t>
      </w:r>
      <w:proofErr w:type="gramEnd"/>
      <w:r w:rsidRPr="008040A7">
        <w:rPr>
          <w:rFonts w:ascii="Arial" w:hAnsi="Arial" w:cs="Arial"/>
          <w:sz w:val="24"/>
          <w:szCs w:val="24"/>
          <w:shd w:val="clear" w:color="auto" w:fill="FFFFFF"/>
        </w:rPr>
        <w:t xml:space="preserve"> pela </w:t>
      </w:r>
      <w:r w:rsidRPr="002F0DC4">
        <w:rPr>
          <w:rFonts w:ascii="Arial" w:hAnsi="Arial" w:cs="Arial"/>
          <w:sz w:val="24"/>
          <w:szCs w:val="24"/>
          <w:shd w:val="clear" w:color="auto" w:fill="FFFFFF"/>
        </w:rPr>
        <w:t>Lei Federal nº 3.867, de 25 de janeiro de 1961,</w:t>
      </w:r>
      <w:r w:rsidRPr="008040A7">
        <w:rPr>
          <w:rFonts w:ascii="Arial" w:hAnsi="Arial" w:cs="Arial"/>
          <w:sz w:val="24"/>
          <w:szCs w:val="24"/>
          <w:shd w:val="clear" w:color="auto" w:fill="FFFFFF"/>
        </w:rPr>
        <w:t xml:space="preserve"> a partir do agrupamento das então Faculdades de Direito (1933), Medicina (1951), Filosofia (1952), Economia (1954), Engenharia (1955) e Odontologia (1957), como </w:t>
      </w:r>
      <w:r w:rsidRPr="008040A7">
        <w:rPr>
          <w:rFonts w:ascii="Arial" w:hAnsi="Arial" w:cs="Arial"/>
          <w:sz w:val="24"/>
          <w:szCs w:val="24"/>
        </w:rPr>
        <w:t xml:space="preserve">instituição federal de educação superior, de caráter multidisciplinar de ensino, pesquisa e extensão, vinculada ao Ministério da Educação, mantida pela União, com autonomia assegurada pela Constituição Brasileira, pela </w:t>
      </w:r>
      <w:r w:rsidRPr="002F0DC4">
        <w:rPr>
          <w:rFonts w:ascii="Arial" w:hAnsi="Arial" w:cs="Arial"/>
          <w:sz w:val="24"/>
          <w:szCs w:val="24"/>
        </w:rPr>
        <w:t>Lei de Diretrizes e Bases da Educação Nacional – Lei 9394/96</w:t>
      </w:r>
      <w:r w:rsidRPr="008040A7">
        <w:rPr>
          <w:rFonts w:ascii="Arial" w:hAnsi="Arial" w:cs="Arial"/>
          <w:sz w:val="24"/>
          <w:szCs w:val="24"/>
        </w:rPr>
        <w:t xml:space="preserve"> e por seus Estatuto e Regimento Geral.</w:t>
      </w:r>
      <w:r w:rsidRPr="0019181B">
        <w:rPr>
          <w:rFonts w:ascii="Arial" w:hAnsi="Arial" w:cs="Arial"/>
          <w:sz w:val="24"/>
          <w:szCs w:val="24"/>
        </w:rPr>
        <w:t xml:space="preserve"> </w:t>
      </w:r>
    </w:p>
    <w:p xmlns:wp14="http://schemas.microsoft.com/office/word/2010/wordml" w:rsidR="000F5444" w:rsidP="000F5444" w:rsidRDefault="000F5444" w14:paraId="0701F08C" wp14:textId="77777777">
      <w:pPr>
        <w:spacing w:after="0" w:line="360" w:lineRule="auto"/>
        <w:ind w:right="-2" w:firstLine="708"/>
        <w:jc w:val="both"/>
        <w:rPr>
          <w:rFonts w:ascii="Arial" w:hAnsi="Arial" w:cs="Arial"/>
          <w:sz w:val="24"/>
          <w:szCs w:val="24"/>
          <w:shd w:val="clear" w:color="auto" w:fill="FFFFFF"/>
        </w:rPr>
      </w:pPr>
      <w:r w:rsidRPr="0019181B">
        <w:rPr>
          <w:rFonts w:ascii="Arial" w:hAnsi="Arial" w:cs="Arial"/>
          <w:sz w:val="24"/>
          <w:szCs w:val="24"/>
          <w:shd w:val="clear" w:color="auto" w:fill="FFFFFF"/>
        </w:rPr>
        <w:lastRenderedPageBreak/>
        <w:t xml:space="preserve">Possui estrutura </w:t>
      </w:r>
      <w:proofErr w:type="spellStart"/>
      <w:r w:rsidRPr="0019181B">
        <w:rPr>
          <w:rFonts w:ascii="Arial" w:hAnsi="Arial" w:cs="Arial"/>
          <w:sz w:val="24"/>
          <w:szCs w:val="24"/>
          <w:shd w:val="clear" w:color="auto" w:fill="FFFFFF"/>
        </w:rPr>
        <w:t>multicampi</w:t>
      </w:r>
      <w:proofErr w:type="spellEnd"/>
      <w:r w:rsidRPr="0019181B">
        <w:rPr>
          <w:rFonts w:ascii="Arial" w:hAnsi="Arial" w:cs="Arial"/>
          <w:sz w:val="24"/>
          <w:szCs w:val="24"/>
          <w:shd w:val="clear" w:color="auto" w:fill="FFFFFF"/>
        </w:rPr>
        <w:t xml:space="preserve">, com sede localizada no </w:t>
      </w:r>
      <w:r w:rsidRPr="00BD37B3">
        <w:rPr>
          <w:rFonts w:ascii="Arial" w:hAnsi="Arial" w:cs="Arial"/>
          <w:i/>
          <w:sz w:val="24"/>
          <w:szCs w:val="24"/>
          <w:shd w:val="clear" w:color="auto" w:fill="FFFFFF"/>
        </w:rPr>
        <w:t>Campus</w:t>
      </w:r>
      <w:r w:rsidRPr="0019181B">
        <w:rPr>
          <w:rFonts w:ascii="Arial" w:hAnsi="Arial" w:cs="Arial"/>
          <w:sz w:val="24"/>
          <w:szCs w:val="24"/>
          <w:shd w:val="clear" w:color="auto" w:fill="FFFFFF"/>
        </w:rPr>
        <w:t xml:space="preserve"> A. </w:t>
      </w:r>
      <w:r>
        <w:rPr>
          <w:rFonts w:ascii="Arial" w:hAnsi="Arial" w:cs="Arial"/>
          <w:sz w:val="24"/>
          <w:szCs w:val="24"/>
          <w:shd w:val="clear" w:color="auto" w:fill="FFFFFF"/>
        </w:rPr>
        <w:t xml:space="preserve">C. </w:t>
      </w:r>
      <w:r w:rsidRPr="0019181B">
        <w:rPr>
          <w:rFonts w:ascii="Arial" w:hAnsi="Arial" w:cs="Arial"/>
          <w:sz w:val="24"/>
          <w:szCs w:val="24"/>
          <w:shd w:val="clear" w:color="auto" w:fill="FFFFFF"/>
        </w:rPr>
        <w:t xml:space="preserve">Simões, em Maceió, onde são ofertados </w:t>
      </w:r>
      <w:r w:rsidRPr="002F0DC4">
        <w:rPr>
          <w:rFonts w:ascii="Arial" w:hAnsi="Arial" w:cs="Arial"/>
          <w:sz w:val="24"/>
          <w:szCs w:val="24"/>
          <w:shd w:val="clear" w:color="auto" w:fill="FFFFFF"/>
        </w:rPr>
        <w:t>102</w:t>
      </w:r>
      <w:r w:rsidRPr="002F0DC4">
        <w:rPr>
          <w:rFonts w:ascii="Arial" w:hAnsi="Arial" w:cs="Arial"/>
          <w:sz w:val="24"/>
          <w:szCs w:val="24"/>
          <w:shd w:val="clear" w:color="auto" w:fill="FFFFFF"/>
        </w:rPr>
        <w:tab/>
      </w:r>
      <w:r w:rsidRPr="002F0DC4">
        <w:rPr>
          <w:rFonts w:ascii="Arial" w:hAnsi="Arial" w:cs="Arial"/>
          <w:sz w:val="24"/>
          <w:szCs w:val="24"/>
          <w:shd w:val="clear" w:color="auto" w:fill="FFFFFF"/>
        </w:rPr>
        <w:t>cursos de graduação</w:t>
      </w:r>
      <w:r w:rsidRPr="0019181B">
        <w:rPr>
          <w:rFonts w:ascii="Arial" w:hAnsi="Arial" w:cs="Arial"/>
          <w:sz w:val="24"/>
          <w:szCs w:val="24"/>
          <w:shd w:val="clear" w:color="auto" w:fill="FFFFFF"/>
        </w:rPr>
        <w:t>. O processo de interiorização, iniciado em 2006, expandiu sua atuação para</w:t>
      </w:r>
      <w:r w:rsidR="00D44159">
        <w:rPr>
          <w:rFonts w:ascii="Arial" w:hAnsi="Arial" w:cs="Arial"/>
          <w:sz w:val="24"/>
          <w:szCs w:val="24"/>
          <w:shd w:val="clear" w:color="auto" w:fill="FFFFFF"/>
        </w:rPr>
        <w:t xml:space="preserve"> à</w:t>
      </w:r>
      <w:r>
        <w:rPr>
          <w:rFonts w:ascii="Arial" w:hAnsi="Arial" w:cs="Arial"/>
          <w:sz w:val="24"/>
          <w:szCs w:val="24"/>
          <w:shd w:val="clear" w:color="auto" w:fill="FFFFFF"/>
        </w:rPr>
        <w:t xml:space="preserve"> Região </w:t>
      </w:r>
      <w:r w:rsidRPr="0019181B">
        <w:rPr>
          <w:rFonts w:ascii="Arial" w:hAnsi="Arial" w:cs="Arial"/>
          <w:sz w:val="24"/>
          <w:szCs w:val="24"/>
          <w:shd w:val="clear" w:color="auto" w:fill="FFFFFF"/>
        </w:rPr>
        <w:t xml:space="preserve">Agreste, com o </w:t>
      </w:r>
      <w:r w:rsidRPr="0019181B">
        <w:rPr>
          <w:rFonts w:ascii="Arial" w:hAnsi="Arial" w:cs="Arial"/>
          <w:i/>
          <w:sz w:val="24"/>
          <w:szCs w:val="24"/>
          <w:shd w:val="clear" w:color="auto" w:fill="FFFFFF"/>
        </w:rPr>
        <w:t>Campus</w:t>
      </w:r>
      <w:r w:rsidRPr="0019181B">
        <w:rPr>
          <w:rFonts w:ascii="Arial" w:hAnsi="Arial" w:cs="Arial"/>
          <w:sz w:val="24"/>
          <w:szCs w:val="24"/>
          <w:shd w:val="clear" w:color="auto" w:fill="FFFFFF"/>
        </w:rPr>
        <w:t xml:space="preserve"> de Arapiraca e suas respectivas Unidades Educacionais </w:t>
      </w:r>
      <w:r w:rsidR="00D44159">
        <w:rPr>
          <w:rFonts w:ascii="Arial" w:hAnsi="Arial" w:cs="Arial"/>
          <w:sz w:val="24"/>
          <w:szCs w:val="24"/>
          <w:shd w:val="clear" w:color="auto" w:fill="FFFFFF"/>
        </w:rPr>
        <w:t xml:space="preserve">localizadas </w:t>
      </w:r>
      <w:r w:rsidRPr="0019181B">
        <w:rPr>
          <w:rFonts w:ascii="Arial" w:hAnsi="Arial" w:cs="Arial"/>
          <w:sz w:val="24"/>
          <w:szCs w:val="24"/>
          <w:shd w:val="clear" w:color="auto" w:fill="FFFFFF"/>
        </w:rPr>
        <w:t xml:space="preserve">em Palmeira dos Índios, </w:t>
      </w:r>
      <w:r w:rsidR="00D44159">
        <w:rPr>
          <w:rFonts w:ascii="Arial" w:hAnsi="Arial" w:cs="Arial"/>
          <w:sz w:val="24"/>
          <w:szCs w:val="24"/>
          <w:shd w:val="clear" w:color="auto" w:fill="FFFFFF"/>
        </w:rPr>
        <w:t xml:space="preserve">em </w:t>
      </w:r>
      <w:r w:rsidRPr="0019181B">
        <w:rPr>
          <w:rFonts w:ascii="Arial" w:hAnsi="Arial" w:cs="Arial"/>
          <w:sz w:val="24"/>
          <w:szCs w:val="24"/>
          <w:shd w:val="clear" w:color="auto" w:fill="FFFFFF"/>
        </w:rPr>
        <w:t xml:space="preserve">Penedo e </w:t>
      </w:r>
      <w:r w:rsidR="00D44159">
        <w:rPr>
          <w:rFonts w:ascii="Arial" w:hAnsi="Arial" w:cs="Arial"/>
          <w:sz w:val="24"/>
          <w:szCs w:val="24"/>
          <w:shd w:val="clear" w:color="auto" w:fill="FFFFFF"/>
        </w:rPr>
        <w:t xml:space="preserve">em </w:t>
      </w:r>
      <w:r w:rsidRPr="0019181B">
        <w:rPr>
          <w:rFonts w:ascii="Arial" w:hAnsi="Arial" w:cs="Arial"/>
          <w:sz w:val="24"/>
          <w:szCs w:val="24"/>
          <w:shd w:val="clear" w:color="auto" w:fill="FFFFFF"/>
        </w:rPr>
        <w:t>Viçosa. No ano de 2010 a interiorização chegou a</w:t>
      </w:r>
      <w:r>
        <w:rPr>
          <w:rFonts w:ascii="Arial" w:hAnsi="Arial" w:cs="Arial"/>
          <w:sz w:val="24"/>
          <w:szCs w:val="24"/>
          <w:shd w:val="clear" w:color="auto" w:fill="FFFFFF"/>
        </w:rPr>
        <w:t xml:space="preserve"> Região do</w:t>
      </w:r>
      <w:r w:rsidRPr="0019181B">
        <w:rPr>
          <w:rFonts w:ascii="Arial" w:hAnsi="Arial" w:cs="Arial"/>
          <w:sz w:val="24"/>
          <w:szCs w:val="24"/>
          <w:shd w:val="clear" w:color="auto" w:fill="FFFFFF"/>
        </w:rPr>
        <w:t xml:space="preserve"> Sertão por meio da instalação do </w:t>
      </w:r>
      <w:r w:rsidRPr="0019181B">
        <w:rPr>
          <w:rFonts w:ascii="Arial" w:hAnsi="Arial" w:cs="Arial"/>
          <w:i/>
          <w:sz w:val="24"/>
          <w:szCs w:val="24"/>
          <w:shd w:val="clear" w:color="auto" w:fill="FFFFFF"/>
        </w:rPr>
        <w:t xml:space="preserve">Campus </w:t>
      </w:r>
      <w:r w:rsidRPr="0019181B">
        <w:rPr>
          <w:rFonts w:ascii="Arial" w:hAnsi="Arial" w:cs="Arial"/>
          <w:sz w:val="24"/>
          <w:szCs w:val="24"/>
          <w:shd w:val="clear" w:color="auto" w:fill="FFFFFF"/>
        </w:rPr>
        <w:t xml:space="preserve">Sertão, em Delmiro Gouveia, e </w:t>
      </w:r>
      <w:r>
        <w:rPr>
          <w:rFonts w:ascii="Arial" w:hAnsi="Arial" w:cs="Arial"/>
          <w:sz w:val="24"/>
          <w:szCs w:val="24"/>
          <w:shd w:val="clear" w:color="auto" w:fill="FFFFFF"/>
        </w:rPr>
        <w:t xml:space="preserve">de </w:t>
      </w:r>
      <w:r w:rsidRPr="0019181B">
        <w:rPr>
          <w:rFonts w:ascii="Arial" w:hAnsi="Arial" w:cs="Arial"/>
          <w:sz w:val="24"/>
          <w:szCs w:val="24"/>
          <w:shd w:val="clear" w:color="auto" w:fill="FFFFFF"/>
        </w:rPr>
        <w:t>sua única Unidade Educacional, localizada em Santana do Ipanema</w:t>
      </w:r>
      <w:r>
        <w:rPr>
          <w:rFonts w:ascii="Arial" w:hAnsi="Arial" w:cs="Arial"/>
          <w:sz w:val="24"/>
          <w:szCs w:val="24"/>
          <w:shd w:val="clear" w:color="auto" w:fill="FFFFFF"/>
        </w:rPr>
        <w:t>.</w:t>
      </w:r>
    </w:p>
    <w:p xmlns:wp14="http://schemas.microsoft.com/office/word/2010/wordml" w:rsidR="000F5444" w:rsidP="000F5444" w:rsidRDefault="000F5444" w14:paraId="792186D0" wp14:textId="77777777">
      <w:pPr>
        <w:spacing w:after="0" w:line="360" w:lineRule="auto"/>
        <w:ind w:right="-2" w:firstLine="708"/>
        <w:jc w:val="both"/>
        <w:rPr>
          <w:rFonts w:ascii="Arial" w:hAnsi="Arial" w:cs="Arial"/>
          <w:sz w:val="24"/>
          <w:szCs w:val="24"/>
          <w:shd w:val="clear" w:color="auto" w:fill="FFFFFF"/>
        </w:rPr>
      </w:pPr>
      <w:r w:rsidRPr="007F40B6">
        <w:rPr>
          <w:rFonts w:ascii="Arial" w:hAnsi="Arial" w:cs="Arial"/>
          <w:sz w:val="24"/>
          <w:szCs w:val="24"/>
          <w:shd w:val="clear" w:color="auto" w:fill="FFFFFF"/>
        </w:rPr>
        <w:t xml:space="preserve">Hoje, o </w:t>
      </w:r>
      <w:r w:rsidRPr="007F40B6">
        <w:rPr>
          <w:rFonts w:ascii="Arial" w:hAnsi="Arial" w:cs="Arial"/>
          <w:i/>
          <w:sz w:val="24"/>
          <w:szCs w:val="24"/>
          <w:shd w:val="clear" w:color="auto" w:fill="FFFFFF"/>
        </w:rPr>
        <w:t>Campus</w:t>
      </w:r>
      <w:r w:rsidRPr="007F40B6">
        <w:rPr>
          <w:rFonts w:ascii="Arial" w:hAnsi="Arial" w:cs="Arial"/>
          <w:sz w:val="24"/>
          <w:szCs w:val="24"/>
          <w:shd w:val="clear" w:color="auto" w:fill="FFFFFF"/>
        </w:rPr>
        <w:t xml:space="preserve"> Arapiraca oferta 23 cursos presenciais de graduação, sendo 15, 2, 5 e 1 em Arapiraca, Palmeira dos Índios,</w:t>
      </w:r>
      <w:r w:rsidRPr="007F40B6">
        <w:rPr>
          <w:rFonts w:ascii="Arial" w:hAnsi="Arial" w:cs="Arial"/>
          <w:i/>
          <w:sz w:val="24"/>
          <w:szCs w:val="24"/>
          <w:shd w:val="clear" w:color="auto" w:fill="FFFFFF"/>
        </w:rPr>
        <w:t xml:space="preserve"> </w:t>
      </w:r>
      <w:r w:rsidRPr="007F40B6">
        <w:rPr>
          <w:rFonts w:ascii="Arial" w:hAnsi="Arial" w:cs="Arial"/>
          <w:sz w:val="24"/>
          <w:szCs w:val="24"/>
          <w:shd w:val="clear" w:color="auto" w:fill="FFFFFF"/>
        </w:rPr>
        <w:t xml:space="preserve">Penedo e Viçosa, respectivamente. Já no </w:t>
      </w:r>
      <w:r w:rsidRPr="007F40B6">
        <w:rPr>
          <w:rFonts w:ascii="Arial" w:hAnsi="Arial" w:cs="Arial"/>
          <w:i/>
          <w:sz w:val="24"/>
          <w:szCs w:val="24"/>
          <w:shd w:val="clear" w:color="auto" w:fill="FFFFFF"/>
        </w:rPr>
        <w:t xml:space="preserve">Campus </w:t>
      </w:r>
      <w:r w:rsidRPr="007F40B6">
        <w:rPr>
          <w:rFonts w:ascii="Arial" w:hAnsi="Arial" w:cs="Arial"/>
          <w:sz w:val="24"/>
          <w:szCs w:val="24"/>
          <w:shd w:val="clear" w:color="auto" w:fill="FFFFFF"/>
        </w:rPr>
        <w:t>Sertão, são disponibilizados oito cursos presenciais.</w:t>
      </w:r>
    </w:p>
    <w:p xmlns:wp14="http://schemas.microsoft.com/office/word/2010/wordml" w:rsidRPr="0019181B" w:rsidR="000F5444" w:rsidP="000F5444" w:rsidRDefault="000F5444" w14:paraId="3F64FEBB" wp14:textId="77777777">
      <w:pPr>
        <w:spacing w:after="0" w:line="360" w:lineRule="auto"/>
        <w:ind w:right="-2" w:firstLine="708"/>
        <w:jc w:val="both"/>
        <w:rPr>
          <w:rFonts w:ascii="Arial" w:hAnsi="Arial" w:cs="Arial"/>
          <w:sz w:val="24"/>
          <w:szCs w:val="24"/>
          <w:shd w:val="clear" w:color="auto" w:fill="FFFFFF"/>
        </w:rPr>
      </w:pPr>
      <w:r w:rsidRPr="0019181B">
        <w:rPr>
          <w:rFonts w:ascii="Arial" w:hAnsi="Arial" w:cs="Arial"/>
          <w:sz w:val="24"/>
          <w:szCs w:val="24"/>
          <w:shd w:val="clear" w:color="auto" w:fill="FFFFFF"/>
        </w:rPr>
        <w:t>Adicionalmente, onze cursos da UFAL são ofertados na modalidade de Educação à Distância, através do sistema Universidade Aberta do Brasil - UAB.</w:t>
      </w:r>
      <w:r>
        <w:rPr>
          <w:rFonts w:ascii="Arial" w:hAnsi="Arial" w:cs="Arial"/>
          <w:sz w:val="24"/>
          <w:szCs w:val="24"/>
          <w:shd w:val="clear" w:color="auto" w:fill="FFFFFF"/>
        </w:rPr>
        <w:t xml:space="preserve"> </w:t>
      </w:r>
      <w:r w:rsidRPr="0019181B">
        <w:rPr>
          <w:rFonts w:ascii="Arial" w:hAnsi="Arial" w:cs="Arial"/>
          <w:sz w:val="24"/>
          <w:szCs w:val="24"/>
          <w:shd w:val="clear" w:color="auto" w:fill="FFFFFF"/>
        </w:rPr>
        <w:t>Além dos cursos de graduação</w:t>
      </w:r>
      <w:r>
        <w:rPr>
          <w:rFonts w:ascii="Arial" w:hAnsi="Arial" w:cs="Arial"/>
          <w:sz w:val="24"/>
          <w:szCs w:val="24"/>
          <w:shd w:val="clear" w:color="auto" w:fill="FFFFFF"/>
        </w:rPr>
        <w:t>,</w:t>
      </w:r>
      <w:r w:rsidRPr="0019181B">
        <w:rPr>
          <w:rFonts w:ascii="Arial" w:hAnsi="Arial" w:cs="Arial"/>
          <w:sz w:val="24"/>
          <w:szCs w:val="24"/>
          <w:shd w:val="clear" w:color="auto" w:fill="FFFFFF"/>
        </w:rPr>
        <w:t xml:space="preserve"> a Instituição possui </w:t>
      </w:r>
      <w:r w:rsidRPr="007F40B6">
        <w:rPr>
          <w:rFonts w:ascii="Arial" w:hAnsi="Arial" w:cs="Arial"/>
          <w:sz w:val="24"/>
          <w:szCs w:val="24"/>
          <w:shd w:val="clear" w:color="auto" w:fill="FFFFFF"/>
        </w:rPr>
        <w:t>32 programas de Mestrado Acadêmico, nove de Mestrado Profissional e 14 de Doutorado</w:t>
      </w:r>
      <w:r w:rsidRPr="0019181B">
        <w:rPr>
          <w:rFonts w:ascii="Arial" w:hAnsi="Arial" w:cs="Arial"/>
          <w:sz w:val="24"/>
          <w:szCs w:val="24"/>
          <w:shd w:val="clear" w:color="auto" w:fill="FFFFFF"/>
        </w:rPr>
        <w:t>. Completando as opções de ensino, cursos de especialização nas mais diferentes áreas do conhecimento também são disponibilizados.</w:t>
      </w:r>
    </w:p>
    <w:p xmlns:wp14="http://schemas.microsoft.com/office/word/2010/wordml" w:rsidRPr="0019181B" w:rsidR="000F5444" w:rsidP="000F5444" w:rsidRDefault="000F5444" w14:paraId="5123F680" wp14:textId="77777777">
      <w:pPr>
        <w:spacing w:after="0" w:line="360" w:lineRule="auto"/>
        <w:ind w:right="-2"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Paralelamente ao ensino, atividades de </w:t>
      </w:r>
      <w:r w:rsidRPr="0019181B">
        <w:rPr>
          <w:rFonts w:ascii="Arial" w:hAnsi="Arial" w:cs="Arial"/>
          <w:sz w:val="24"/>
          <w:szCs w:val="24"/>
          <w:shd w:val="clear" w:color="auto" w:fill="FFFFFF"/>
        </w:rPr>
        <w:t>pesquisa</w:t>
      </w:r>
      <w:r>
        <w:rPr>
          <w:rFonts w:ascii="Arial" w:hAnsi="Arial" w:cs="Arial"/>
          <w:sz w:val="24"/>
          <w:szCs w:val="24"/>
          <w:shd w:val="clear" w:color="auto" w:fill="FFFFFF"/>
        </w:rPr>
        <w:t xml:space="preserve"> e extensão, n</w:t>
      </w:r>
      <w:r w:rsidRPr="0019181B">
        <w:rPr>
          <w:rFonts w:ascii="Arial" w:hAnsi="Arial" w:cs="Arial"/>
          <w:sz w:val="24"/>
          <w:szCs w:val="24"/>
          <w:shd w:val="clear" w:color="auto" w:fill="FFFFFF"/>
        </w:rPr>
        <w:t xml:space="preserve">as </w:t>
      </w:r>
      <w:r>
        <w:rPr>
          <w:rFonts w:ascii="Arial" w:hAnsi="Arial" w:cs="Arial"/>
          <w:sz w:val="24"/>
          <w:szCs w:val="24"/>
          <w:shd w:val="clear" w:color="auto" w:fill="FFFFFF"/>
        </w:rPr>
        <w:t>diversas</w:t>
      </w:r>
      <w:r w:rsidRPr="0019181B">
        <w:rPr>
          <w:rFonts w:ascii="Arial" w:hAnsi="Arial" w:cs="Arial"/>
          <w:sz w:val="24"/>
          <w:szCs w:val="24"/>
          <w:shd w:val="clear" w:color="auto" w:fill="FFFFFF"/>
        </w:rPr>
        <w:t xml:space="preserve"> áreas do conhecimento</w:t>
      </w:r>
      <w:r>
        <w:rPr>
          <w:rFonts w:ascii="Arial" w:hAnsi="Arial" w:cs="Arial"/>
          <w:sz w:val="24"/>
          <w:szCs w:val="24"/>
          <w:shd w:val="clear" w:color="auto" w:fill="FFFFFF"/>
        </w:rPr>
        <w:t>,</w:t>
      </w:r>
      <w:r w:rsidRPr="0019181B">
        <w:rPr>
          <w:rFonts w:ascii="Arial" w:hAnsi="Arial" w:cs="Arial"/>
          <w:sz w:val="24"/>
          <w:szCs w:val="24"/>
          <w:shd w:val="clear" w:color="auto" w:fill="FFFFFF"/>
        </w:rPr>
        <w:t xml:space="preserve"> vêm </w:t>
      </w:r>
      <w:r>
        <w:rPr>
          <w:rFonts w:ascii="Arial" w:hAnsi="Arial" w:cs="Arial"/>
          <w:sz w:val="24"/>
          <w:szCs w:val="24"/>
          <w:shd w:val="clear" w:color="auto" w:fill="FFFFFF"/>
        </w:rPr>
        <w:t>sendo desenvolvidas e a cada ano são cada vez mais crescentes</w:t>
      </w:r>
      <w:r w:rsidRPr="0019181B">
        <w:rPr>
          <w:rFonts w:ascii="Arial" w:hAnsi="Arial" w:cs="Arial"/>
          <w:sz w:val="24"/>
          <w:szCs w:val="24"/>
          <w:shd w:val="clear" w:color="auto" w:fill="FFFFFF"/>
        </w:rPr>
        <w:t xml:space="preserve">. </w:t>
      </w:r>
    </w:p>
    <w:p xmlns:wp14="http://schemas.microsoft.com/office/word/2010/wordml" w:rsidRPr="0019181B" w:rsidR="000F5444" w:rsidP="000F5444" w:rsidRDefault="000F5444" w14:paraId="534795CF" wp14:textId="77777777">
      <w:pPr>
        <w:spacing w:after="0" w:line="360" w:lineRule="auto"/>
        <w:ind w:right="-2" w:firstLine="708"/>
        <w:jc w:val="both"/>
        <w:rPr>
          <w:rFonts w:ascii="Arial" w:hAnsi="Arial" w:cs="Arial"/>
          <w:sz w:val="24"/>
          <w:szCs w:val="24"/>
          <w:shd w:val="clear" w:color="auto" w:fill="FFFFFF"/>
        </w:rPr>
      </w:pPr>
      <w:r w:rsidRPr="00E34148">
        <w:rPr>
          <w:rFonts w:ascii="Arial" w:hAnsi="Arial" w:cs="Arial"/>
          <w:sz w:val="24"/>
          <w:szCs w:val="24"/>
          <w:shd w:val="clear" w:color="auto" w:fill="FFFFFF"/>
        </w:rPr>
        <w:t xml:space="preserve">O ingresso dos estudantes na UFAL se efetiva por meio de processo seletivo através do ENEM e da plataforma </w:t>
      </w:r>
      <w:proofErr w:type="spellStart"/>
      <w:proofErr w:type="gramStart"/>
      <w:r w:rsidRPr="00E34148">
        <w:rPr>
          <w:rFonts w:ascii="Arial" w:hAnsi="Arial" w:cs="Arial"/>
          <w:sz w:val="24"/>
          <w:szCs w:val="24"/>
          <w:shd w:val="clear" w:color="auto" w:fill="FFFFFF"/>
        </w:rPr>
        <w:t>SISu</w:t>
      </w:r>
      <w:proofErr w:type="spellEnd"/>
      <w:proofErr w:type="gramEnd"/>
      <w:r w:rsidRPr="00E34148">
        <w:rPr>
          <w:rFonts w:ascii="Arial" w:hAnsi="Arial" w:cs="Arial"/>
          <w:sz w:val="24"/>
          <w:szCs w:val="24"/>
          <w:shd w:val="clear" w:color="auto" w:fill="FFFFFF"/>
        </w:rPr>
        <w:t>/MEC (Sistema de Seleção Unificada).</w:t>
      </w:r>
      <w:r w:rsidRPr="0019181B">
        <w:rPr>
          <w:rFonts w:ascii="Arial" w:hAnsi="Arial" w:cs="Arial"/>
          <w:sz w:val="24"/>
          <w:szCs w:val="24"/>
          <w:shd w:val="clear" w:color="auto" w:fill="FFFFFF"/>
        </w:rPr>
        <w:t xml:space="preserve"> </w:t>
      </w:r>
    </w:p>
    <w:p xmlns:wp14="http://schemas.microsoft.com/office/word/2010/wordml" w:rsidRPr="0019181B" w:rsidR="004710E9" w:rsidP="0019181B" w:rsidRDefault="004710E9" w14:paraId="70DF9E56" wp14:textId="77777777">
      <w:pPr>
        <w:spacing w:after="0" w:line="360" w:lineRule="auto"/>
        <w:ind w:right="-2" w:firstLine="708"/>
        <w:jc w:val="both"/>
        <w:rPr>
          <w:rFonts w:ascii="Arial" w:hAnsi="Arial" w:cs="Arial"/>
          <w:sz w:val="24"/>
          <w:szCs w:val="24"/>
          <w:shd w:val="clear" w:color="auto" w:fill="FFFFFF"/>
        </w:rPr>
      </w:pPr>
    </w:p>
    <w:p xmlns:wp14="http://schemas.microsoft.com/office/word/2010/wordml" w:rsidRPr="0019181B" w:rsidR="00A342C8" w:rsidP="00462C81" w:rsidRDefault="00F637A9" w14:paraId="4D3C3BF3" wp14:textId="77777777">
      <w:pPr>
        <w:pStyle w:val="Ttulo1"/>
        <w:spacing w:line="360" w:lineRule="auto"/>
        <w:rPr>
          <w:rFonts w:ascii="Arial" w:hAnsi="Arial" w:cs="Arial"/>
          <w:sz w:val="24"/>
          <w:szCs w:val="24"/>
          <w:shd w:val="clear" w:color="auto" w:fill="FFFFFF"/>
        </w:rPr>
      </w:pPr>
      <w:bookmarkStart w:name="_Toc121862971" w:id="2"/>
      <w:r w:rsidRPr="0019181B">
        <w:rPr>
          <w:rFonts w:ascii="Arial" w:hAnsi="Arial" w:cs="Arial"/>
          <w:sz w:val="24"/>
          <w:szCs w:val="24"/>
          <w:shd w:val="clear" w:color="auto" w:fill="FFFFFF"/>
        </w:rPr>
        <w:t>3</w:t>
      </w:r>
      <w:r w:rsidRPr="0019181B" w:rsidR="004A7008">
        <w:rPr>
          <w:rFonts w:ascii="Arial" w:hAnsi="Arial" w:cs="Arial"/>
          <w:sz w:val="24"/>
          <w:szCs w:val="24"/>
          <w:shd w:val="clear" w:color="auto" w:fill="FFFFFF"/>
        </w:rPr>
        <w:t xml:space="preserve">. </w:t>
      </w:r>
      <w:r w:rsidRPr="0019181B" w:rsidR="003256AD">
        <w:rPr>
          <w:rFonts w:ascii="Arial" w:hAnsi="Arial" w:cs="Arial"/>
          <w:sz w:val="24"/>
          <w:szCs w:val="24"/>
          <w:shd w:val="clear" w:color="auto" w:fill="FFFFFF"/>
        </w:rPr>
        <w:t>CONTEXTO REGIONAL</w:t>
      </w:r>
      <w:bookmarkEnd w:id="2"/>
    </w:p>
    <w:p xmlns:wp14="http://schemas.microsoft.com/office/word/2010/wordml" w:rsidRPr="0019181B" w:rsidR="000F5444" w:rsidP="000F5444" w:rsidRDefault="000F5444" w14:paraId="2BCC8D0B" wp14:textId="77777777">
      <w:pPr>
        <w:autoSpaceDE w:val="0"/>
        <w:autoSpaceDN w:val="0"/>
        <w:adjustRightInd w:val="0"/>
        <w:spacing w:after="0" w:line="360" w:lineRule="auto"/>
        <w:ind w:right="-2" w:firstLine="708"/>
        <w:jc w:val="both"/>
        <w:rPr>
          <w:rFonts w:ascii="Arial" w:hAnsi="Arial" w:cs="Arial"/>
          <w:sz w:val="24"/>
          <w:szCs w:val="24"/>
        </w:rPr>
      </w:pPr>
      <w:r w:rsidRPr="0019181B">
        <w:rPr>
          <w:rFonts w:ascii="Arial" w:hAnsi="Arial" w:cs="Arial"/>
          <w:sz w:val="24"/>
          <w:szCs w:val="24"/>
        </w:rPr>
        <w:t xml:space="preserve">Com uma extensão territorial de </w:t>
      </w:r>
      <w:r w:rsidRPr="007F40B6">
        <w:rPr>
          <w:rFonts w:ascii="Arial" w:hAnsi="Arial" w:cs="Arial"/>
          <w:sz w:val="24"/>
          <w:szCs w:val="24"/>
        </w:rPr>
        <w:t>27.767,661 km</w:t>
      </w:r>
      <w:r w:rsidRPr="007F40B6">
        <w:rPr>
          <w:rFonts w:ascii="Arial" w:hAnsi="Arial" w:cs="Arial"/>
          <w:sz w:val="24"/>
          <w:szCs w:val="24"/>
          <w:vertAlign w:val="superscript"/>
        </w:rPr>
        <w:t>2</w:t>
      </w:r>
      <w:r w:rsidRPr="007F40B6">
        <w:rPr>
          <w:rFonts w:ascii="Arial" w:hAnsi="Arial" w:cs="Arial"/>
          <w:sz w:val="24"/>
          <w:szCs w:val="24"/>
        </w:rPr>
        <w:t>, o Estado de Alagoas é composto por 102 municípios distribuídos em 03 mesorregiões (Leste, Agreste e Sertão alagoano) e 13 microrregiões.</w:t>
      </w:r>
      <w:r w:rsidRPr="0019181B">
        <w:rPr>
          <w:rFonts w:ascii="Arial" w:hAnsi="Arial" w:cs="Arial"/>
          <w:sz w:val="24"/>
          <w:szCs w:val="24"/>
        </w:rPr>
        <w:t xml:space="preserve"> De acordo com o Censo de 2010 do IBGE, apresentava população residente </w:t>
      </w:r>
      <w:r>
        <w:rPr>
          <w:rFonts w:ascii="Arial" w:hAnsi="Arial" w:cs="Arial"/>
          <w:sz w:val="24"/>
          <w:szCs w:val="24"/>
        </w:rPr>
        <w:t xml:space="preserve">de </w:t>
      </w:r>
      <w:r w:rsidRPr="007F40B6">
        <w:rPr>
          <w:rFonts w:ascii="Arial" w:hAnsi="Arial" w:cs="Arial"/>
          <w:sz w:val="24"/>
          <w:szCs w:val="24"/>
        </w:rPr>
        <w:t>3.120.922 habitantes, sendo 73,64%</w:t>
      </w:r>
      <w:r w:rsidRPr="0019181B">
        <w:rPr>
          <w:rFonts w:ascii="Arial" w:hAnsi="Arial" w:cs="Arial"/>
          <w:sz w:val="24"/>
          <w:szCs w:val="24"/>
        </w:rPr>
        <w:t xml:space="preserve"> em meio urbano.</w:t>
      </w:r>
    </w:p>
    <w:p xmlns:wp14="http://schemas.microsoft.com/office/word/2010/wordml" w:rsidRPr="0019181B" w:rsidR="000F5444" w:rsidP="000F5444" w:rsidRDefault="000F5444" w14:paraId="371850B2" wp14:textId="77777777">
      <w:pPr>
        <w:spacing w:line="360" w:lineRule="auto"/>
        <w:ind w:right="-2" w:firstLine="708"/>
        <w:jc w:val="both"/>
        <w:rPr>
          <w:rFonts w:ascii="Arial" w:hAnsi="Arial" w:cs="Arial"/>
          <w:sz w:val="24"/>
          <w:szCs w:val="24"/>
        </w:rPr>
      </w:pPr>
      <w:r w:rsidRPr="0019181B">
        <w:rPr>
          <w:rFonts w:ascii="Arial" w:hAnsi="Arial" w:cs="Arial"/>
          <w:sz w:val="24"/>
          <w:szCs w:val="24"/>
        </w:rPr>
        <w:lastRenderedPageBreak/>
        <w:t xml:space="preserve">A inserção espacial da UFAL leva em consideração as demandas apresentadas pela formação de profissionais em nível superior e a divisão do Estado em suas </w:t>
      </w:r>
      <w:proofErr w:type="spellStart"/>
      <w:r w:rsidRPr="0019181B">
        <w:rPr>
          <w:rFonts w:ascii="Arial" w:hAnsi="Arial" w:cs="Arial"/>
          <w:sz w:val="24"/>
          <w:szCs w:val="24"/>
        </w:rPr>
        <w:t>meso</w:t>
      </w:r>
      <w:proofErr w:type="spellEnd"/>
      <w:r w:rsidRPr="0019181B">
        <w:rPr>
          <w:rFonts w:ascii="Arial" w:hAnsi="Arial" w:cs="Arial"/>
          <w:sz w:val="24"/>
          <w:szCs w:val="24"/>
        </w:rPr>
        <w:t xml:space="preserve"> e microrregiões. Essa configuração espacial é contemplada com uma oferta acadêmica que respeita as características econômicas e sociais de cada localidade, estando as suas unidades instaladas em cidades polo consideradas fomentadoras do desenvolvimento local.</w:t>
      </w:r>
      <w:r>
        <w:rPr>
          <w:rFonts w:ascii="Arial" w:hAnsi="Arial" w:cs="Arial"/>
          <w:sz w:val="24"/>
          <w:szCs w:val="24"/>
        </w:rPr>
        <w:t xml:space="preserve"> Desta forma, </w:t>
      </w:r>
      <w:r w:rsidRPr="0019181B">
        <w:rPr>
          <w:rFonts w:ascii="Arial" w:hAnsi="Arial" w:cs="Arial"/>
          <w:sz w:val="24"/>
          <w:szCs w:val="24"/>
        </w:rPr>
        <w:t xml:space="preserve">a UFAL realiza cobertura universitária significativa em relação à demanda representada pelos egressos do Ensino Médio em Alagoas, à exceção do seu litoral norte, cujo projeto de </w:t>
      </w:r>
      <w:r>
        <w:rPr>
          <w:rFonts w:ascii="Arial" w:hAnsi="Arial" w:cs="Arial"/>
          <w:sz w:val="24"/>
          <w:szCs w:val="24"/>
        </w:rPr>
        <w:t>instalação de</w:t>
      </w:r>
      <w:r w:rsidRPr="0019181B">
        <w:rPr>
          <w:rFonts w:ascii="Arial" w:hAnsi="Arial" w:cs="Arial"/>
          <w:sz w:val="24"/>
          <w:szCs w:val="24"/>
        </w:rPr>
        <w:t xml:space="preserve"> </w:t>
      </w:r>
      <w:r w:rsidRPr="002A7AEB">
        <w:rPr>
          <w:rFonts w:ascii="Arial" w:hAnsi="Arial" w:cs="Arial"/>
          <w:i/>
          <w:sz w:val="24"/>
          <w:szCs w:val="24"/>
        </w:rPr>
        <w:t>campus</w:t>
      </w:r>
      <w:r w:rsidRPr="0019181B">
        <w:rPr>
          <w:rFonts w:ascii="Arial" w:hAnsi="Arial" w:cs="Arial"/>
          <w:sz w:val="24"/>
          <w:szCs w:val="24"/>
        </w:rPr>
        <w:t xml:space="preserve"> no município </w:t>
      </w:r>
      <w:r w:rsidRPr="00945C10">
        <w:rPr>
          <w:rFonts w:ascii="Arial" w:hAnsi="Arial" w:cs="Arial"/>
          <w:sz w:val="24"/>
          <w:szCs w:val="24"/>
        </w:rPr>
        <w:t xml:space="preserve">de Porto Calvo ainda está em tramitação na </w:t>
      </w:r>
      <w:proofErr w:type="spellStart"/>
      <w:proofErr w:type="gramStart"/>
      <w:r w:rsidRPr="00945C10">
        <w:rPr>
          <w:rFonts w:ascii="Arial" w:hAnsi="Arial" w:cs="Arial"/>
          <w:sz w:val="24"/>
          <w:szCs w:val="24"/>
        </w:rPr>
        <w:t>SESu</w:t>
      </w:r>
      <w:proofErr w:type="spellEnd"/>
      <w:proofErr w:type="gramEnd"/>
      <w:r w:rsidRPr="00945C10">
        <w:rPr>
          <w:rFonts w:ascii="Arial" w:hAnsi="Arial" w:cs="Arial"/>
          <w:sz w:val="24"/>
          <w:szCs w:val="24"/>
        </w:rPr>
        <w:t>//MEC.</w:t>
      </w:r>
      <w:r w:rsidRPr="0019181B">
        <w:rPr>
          <w:rFonts w:ascii="Arial" w:hAnsi="Arial" w:cs="Arial"/>
          <w:sz w:val="24"/>
          <w:szCs w:val="24"/>
        </w:rPr>
        <w:t xml:space="preserve"> </w:t>
      </w:r>
    </w:p>
    <w:p xmlns:wp14="http://schemas.microsoft.com/office/word/2010/wordml" w:rsidRPr="00DA218F" w:rsidR="000F5444" w:rsidP="000F5444" w:rsidRDefault="000F5444" w14:paraId="11BA2328" wp14:textId="77777777">
      <w:pPr>
        <w:pStyle w:val="Default"/>
        <w:spacing w:line="360" w:lineRule="auto"/>
        <w:ind w:right="-2" w:firstLine="567"/>
        <w:jc w:val="both"/>
        <w:rPr>
          <w:rFonts w:ascii="Arial" w:hAnsi="Arial" w:cs="Arial"/>
          <w:color w:val="auto"/>
        </w:rPr>
      </w:pPr>
      <w:r w:rsidRPr="0019181B">
        <w:rPr>
          <w:rFonts w:ascii="Arial" w:hAnsi="Arial" w:cs="Arial"/>
          <w:color w:val="auto"/>
        </w:rPr>
        <w:t xml:space="preserve">O PIB </w:t>
      </w:r>
      <w:r w:rsidRPr="00945C10">
        <w:rPr>
          <w:rFonts w:ascii="Arial" w:hAnsi="Arial" w:cs="Arial"/>
          <w:i/>
          <w:color w:val="auto"/>
        </w:rPr>
        <w:t>per capita</w:t>
      </w:r>
      <w:r w:rsidRPr="0019181B">
        <w:rPr>
          <w:rFonts w:ascii="Arial" w:hAnsi="Arial" w:cs="Arial"/>
          <w:color w:val="auto"/>
        </w:rPr>
        <w:t xml:space="preserve"> estadual era de </w:t>
      </w:r>
      <w:r w:rsidRPr="00945C10">
        <w:rPr>
          <w:rFonts w:ascii="Arial" w:hAnsi="Arial" w:cs="Arial"/>
          <w:color w:val="auto"/>
        </w:rPr>
        <w:t>R$ 6.728,00, em 2009</w:t>
      </w:r>
      <w:r w:rsidRPr="0019181B">
        <w:rPr>
          <w:rFonts w:ascii="Arial" w:hAnsi="Arial" w:cs="Arial"/>
          <w:color w:val="auto"/>
        </w:rPr>
        <w:t>, sendo o setor de serviços o</w:t>
      </w:r>
      <w:r>
        <w:rPr>
          <w:rFonts w:ascii="Arial" w:hAnsi="Arial" w:cs="Arial"/>
          <w:color w:val="auto"/>
        </w:rPr>
        <w:t xml:space="preserve"> de maior participação (72%) </w:t>
      </w:r>
      <w:r w:rsidRPr="0019181B">
        <w:rPr>
          <w:rFonts w:ascii="Arial" w:hAnsi="Arial" w:cs="Arial"/>
          <w:color w:val="auto"/>
        </w:rPr>
        <w:t xml:space="preserve">na composição do valor agregado da economia. Os 28% restantes estão distribuídos em atividades </w:t>
      </w:r>
      <w:r w:rsidRPr="00DA218F">
        <w:rPr>
          <w:rFonts w:ascii="Arial" w:hAnsi="Arial" w:cs="Arial"/>
          <w:color w:val="auto"/>
        </w:rPr>
        <w:t xml:space="preserve">agrárias (tradicionalmente policultura no Agreste, pecuária no Sertão e cana-de-açúcar na Zona da Mata) e além do turismo - aproveitando o grande potencial da natureza do litoral. </w:t>
      </w:r>
    </w:p>
    <w:p xmlns:wp14="http://schemas.microsoft.com/office/word/2010/wordml" w:rsidRPr="00DA218F" w:rsidR="000F5444" w:rsidP="000F5444" w:rsidRDefault="000F5444" w14:paraId="594E9349" wp14:textId="77777777">
      <w:pPr>
        <w:pStyle w:val="Recuodecorpodetexto"/>
        <w:spacing w:line="360" w:lineRule="auto"/>
        <w:ind w:left="0" w:firstLine="567"/>
        <w:jc w:val="both"/>
        <w:rPr>
          <w:rFonts w:ascii="Arial" w:hAnsi="Arial" w:cs="Arial"/>
        </w:rPr>
      </w:pPr>
      <w:r w:rsidRPr="00DA218F">
        <w:rPr>
          <w:rFonts w:ascii="Arial" w:hAnsi="Arial" w:cs="Arial"/>
        </w:rPr>
        <w:t>O município de Arapiraca é estratégico no processo de interiorização da UFAL. A cidade é o principal município da Região Metropolitana do Agreste, a qual engloba 15 cidades no total. Está localizada a 1</w:t>
      </w:r>
      <w:r>
        <w:rPr>
          <w:rFonts w:ascii="Arial" w:hAnsi="Arial" w:cs="Arial"/>
        </w:rPr>
        <w:t>28</w:t>
      </w:r>
      <w:r w:rsidRPr="00DA218F">
        <w:rPr>
          <w:rFonts w:ascii="Arial" w:hAnsi="Arial" w:cs="Arial"/>
        </w:rPr>
        <w:t xml:space="preserve"> km de Maceió e possui </w:t>
      </w:r>
      <w:r>
        <w:rPr>
          <w:rFonts w:ascii="Arial" w:hAnsi="Arial" w:cs="Arial"/>
        </w:rPr>
        <w:t>351,5</w:t>
      </w:r>
      <w:r w:rsidRPr="00DA218F">
        <w:rPr>
          <w:rFonts w:ascii="Arial" w:hAnsi="Arial" w:cs="Arial"/>
        </w:rPr>
        <w:t xml:space="preserve"> km</w:t>
      </w:r>
      <w:r w:rsidRPr="00DA218F">
        <w:rPr>
          <w:rFonts w:ascii="Arial" w:hAnsi="Arial" w:cs="Arial"/>
          <w:vertAlign w:val="superscript"/>
        </w:rPr>
        <w:t>2</w:t>
      </w:r>
      <w:r w:rsidRPr="00DA218F">
        <w:rPr>
          <w:rFonts w:ascii="Arial" w:hAnsi="Arial" w:cs="Arial"/>
        </w:rPr>
        <w:t xml:space="preserve"> de </w:t>
      </w:r>
      <w:r>
        <w:rPr>
          <w:rFonts w:ascii="Arial" w:hAnsi="Arial" w:cs="Arial"/>
        </w:rPr>
        <w:t>extensão territorial</w:t>
      </w:r>
      <w:r w:rsidRPr="00DA218F">
        <w:rPr>
          <w:rFonts w:ascii="Arial" w:hAnsi="Arial" w:cs="Arial"/>
        </w:rPr>
        <w:t xml:space="preserve"> e a sua população total é de </w:t>
      </w:r>
      <w:r w:rsidRPr="00945C10">
        <w:rPr>
          <w:rFonts w:ascii="Arial" w:hAnsi="Arial" w:cs="Arial"/>
        </w:rPr>
        <w:t>214.067</w:t>
      </w:r>
      <w:r w:rsidRPr="00DA218F">
        <w:rPr>
          <w:rFonts w:ascii="Arial" w:hAnsi="Arial" w:cs="Arial"/>
        </w:rPr>
        <w:t xml:space="preserve"> habitantes. Os demais municípios</w:t>
      </w:r>
      <w:r>
        <w:rPr>
          <w:rFonts w:ascii="Arial" w:hAnsi="Arial" w:cs="Arial"/>
        </w:rPr>
        <w:t>,</w:t>
      </w:r>
      <w:r w:rsidRPr="00DA218F">
        <w:rPr>
          <w:rFonts w:ascii="Arial" w:hAnsi="Arial" w:cs="Arial"/>
        </w:rPr>
        <w:t xml:space="preserve"> localizados no seu entorno imediato</w:t>
      </w:r>
      <w:r>
        <w:rPr>
          <w:rFonts w:ascii="Arial" w:hAnsi="Arial" w:cs="Arial"/>
        </w:rPr>
        <w:t>,</w:t>
      </w:r>
      <w:r w:rsidRPr="00DA218F">
        <w:rPr>
          <w:rFonts w:ascii="Arial" w:hAnsi="Arial" w:cs="Arial"/>
        </w:rPr>
        <w:t xml:space="preserve"> soma</w:t>
      </w:r>
      <w:r>
        <w:rPr>
          <w:rFonts w:ascii="Arial" w:hAnsi="Arial" w:cs="Arial"/>
        </w:rPr>
        <w:t>m</w:t>
      </w:r>
      <w:r w:rsidRPr="00DA218F">
        <w:rPr>
          <w:rFonts w:ascii="Arial" w:hAnsi="Arial" w:cs="Arial"/>
        </w:rPr>
        <w:t xml:space="preserve"> aproximadamente 400 mil habitantes (</w:t>
      </w:r>
      <w:r w:rsidRPr="00945C10">
        <w:rPr>
          <w:rFonts w:ascii="Arial" w:hAnsi="Arial" w:cs="Arial"/>
        </w:rPr>
        <w:t>IBGE, 2010)</w:t>
      </w:r>
      <w:r w:rsidRPr="00DA218F">
        <w:rPr>
          <w:rFonts w:ascii="Arial" w:hAnsi="Arial" w:cs="Arial"/>
        </w:rPr>
        <w:t>.</w:t>
      </w:r>
    </w:p>
    <w:p xmlns:wp14="http://schemas.microsoft.com/office/word/2010/wordml" w:rsidRPr="00DA218F" w:rsidR="000F5444" w:rsidP="000F5444" w:rsidRDefault="000F5444" w14:paraId="1E9CBD56" wp14:textId="77777777">
      <w:pPr>
        <w:pStyle w:val="Recuodecorpodetexto"/>
        <w:spacing w:line="360" w:lineRule="auto"/>
        <w:ind w:left="0" w:firstLine="567"/>
        <w:jc w:val="both"/>
        <w:rPr>
          <w:rFonts w:ascii="Arial" w:hAnsi="Arial" w:cs="Arial"/>
        </w:rPr>
      </w:pPr>
      <w:r w:rsidRPr="00DA218F">
        <w:rPr>
          <w:rFonts w:ascii="Arial" w:hAnsi="Arial" w:cs="Arial"/>
        </w:rPr>
        <w:t xml:space="preserve">Nas áreas de produção agrícola da região Agreste predomina a policultura, caracterizada pela diversificação das culturas em uma mesma propriedade. Embora Arapiraca seja tradicionalmente conhecida pela fumicultura, a qual impulsionou </w:t>
      </w:r>
      <w:r>
        <w:rPr>
          <w:rFonts w:ascii="Arial" w:hAnsi="Arial" w:cs="Arial"/>
        </w:rPr>
        <w:t xml:space="preserve">o </w:t>
      </w:r>
      <w:r w:rsidRPr="00DA218F">
        <w:rPr>
          <w:rFonts w:ascii="Arial" w:hAnsi="Arial" w:cs="Arial"/>
        </w:rPr>
        <w:t xml:space="preserve">desenvolvimento econômico </w:t>
      </w:r>
      <w:r>
        <w:rPr>
          <w:rFonts w:ascii="Arial" w:hAnsi="Arial" w:cs="Arial"/>
        </w:rPr>
        <w:t xml:space="preserve">da cidade </w:t>
      </w:r>
      <w:r w:rsidRPr="00DA218F">
        <w:rPr>
          <w:rFonts w:ascii="Arial" w:hAnsi="Arial" w:cs="Arial"/>
        </w:rPr>
        <w:t xml:space="preserve">após sua emancipação, atualmente </w:t>
      </w:r>
      <w:r>
        <w:rPr>
          <w:rFonts w:ascii="Arial" w:hAnsi="Arial" w:cs="Arial"/>
        </w:rPr>
        <w:t xml:space="preserve">vem dividindo seu papel de importância com </w:t>
      </w:r>
      <w:r w:rsidRPr="00DA218F">
        <w:rPr>
          <w:rFonts w:ascii="Arial" w:hAnsi="Arial" w:cs="Arial"/>
        </w:rPr>
        <w:t xml:space="preserve">outras culturas. O cultivo do fumo teve seu auge na década de 1970 e, a partir da década de 1980, com maior intensidade nos anos 1990, </w:t>
      </w:r>
      <w:r>
        <w:rPr>
          <w:rFonts w:ascii="Arial" w:hAnsi="Arial" w:cs="Arial"/>
        </w:rPr>
        <w:t>começou a dar</w:t>
      </w:r>
      <w:r w:rsidRPr="00DA218F">
        <w:rPr>
          <w:rFonts w:ascii="Arial" w:hAnsi="Arial" w:cs="Arial"/>
        </w:rPr>
        <w:t xml:space="preserve"> sinais de crise de natureza estrutural e conjuntural, de raízes internas e externas. Tal fato </w:t>
      </w:r>
      <w:r>
        <w:rPr>
          <w:rFonts w:ascii="Arial" w:hAnsi="Arial" w:cs="Arial"/>
        </w:rPr>
        <w:t>g</w:t>
      </w:r>
      <w:r w:rsidRPr="00DA218F">
        <w:rPr>
          <w:rFonts w:ascii="Arial" w:hAnsi="Arial" w:cs="Arial"/>
        </w:rPr>
        <w:t>er</w:t>
      </w:r>
      <w:r>
        <w:rPr>
          <w:rFonts w:ascii="Arial" w:hAnsi="Arial" w:cs="Arial"/>
        </w:rPr>
        <w:t>ou</w:t>
      </w:r>
      <w:r w:rsidRPr="00DA218F">
        <w:rPr>
          <w:rFonts w:ascii="Arial" w:hAnsi="Arial" w:cs="Arial"/>
        </w:rPr>
        <w:t xml:space="preserve"> instabilidade e exigi</w:t>
      </w:r>
      <w:r>
        <w:rPr>
          <w:rFonts w:ascii="Arial" w:hAnsi="Arial" w:cs="Arial"/>
        </w:rPr>
        <w:t>u</w:t>
      </w:r>
      <w:r w:rsidRPr="00DA218F">
        <w:rPr>
          <w:rFonts w:ascii="Arial" w:hAnsi="Arial" w:cs="Arial"/>
        </w:rPr>
        <w:t xml:space="preserve"> esforço do empresariado e do poder público para revitalizar a economia local através da diversificação agropecuária. Destes esforços decorreu a </w:t>
      </w:r>
      <w:r w:rsidRPr="00DA218F">
        <w:rPr>
          <w:rFonts w:ascii="Arial" w:hAnsi="Arial" w:cs="Arial"/>
        </w:rPr>
        <w:lastRenderedPageBreak/>
        <w:t xml:space="preserve">diversificação de culturas, o que, nas duas últimas décadas, alavancou o crescimento da </w:t>
      </w:r>
      <w:proofErr w:type="spellStart"/>
      <w:r>
        <w:rPr>
          <w:rFonts w:ascii="Arial" w:hAnsi="Arial" w:cs="Arial"/>
        </w:rPr>
        <w:t>mandiocultura</w:t>
      </w:r>
      <w:proofErr w:type="spellEnd"/>
      <w:r>
        <w:rPr>
          <w:rFonts w:ascii="Arial" w:hAnsi="Arial" w:cs="Arial"/>
        </w:rPr>
        <w:t xml:space="preserve"> e </w:t>
      </w:r>
      <w:r w:rsidRPr="00DA218F">
        <w:rPr>
          <w:rFonts w:ascii="Arial" w:hAnsi="Arial" w:cs="Arial"/>
        </w:rPr>
        <w:t>olericultura. São exemplos de espécies cultivadas: alface, cebolinha,</w:t>
      </w:r>
      <w:r>
        <w:rPr>
          <w:rFonts w:ascii="Arial" w:hAnsi="Arial" w:cs="Arial"/>
        </w:rPr>
        <w:t xml:space="preserve"> </w:t>
      </w:r>
      <w:r w:rsidRPr="00DA218F">
        <w:rPr>
          <w:rFonts w:ascii="Arial" w:hAnsi="Arial" w:cs="Arial"/>
        </w:rPr>
        <w:t xml:space="preserve">coentro, couve, </w:t>
      </w:r>
      <w:r>
        <w:rPr>
          <w:rFonts w:ascii="Arial" w:hAnsi="Arial" w:cs="Arial"/>
        </w:rPr>
        <w:t xml:space="preserve">mandioca, milho verde, repolho, </w:t>
      </w:r>
      <w:r w:rsidRPr="00DA218F">
        <w:rPr>
          <w:rFonts w:ascii="Arial" w:hAnsi="Arial" w:cs="Arial"/>
        </w:rPr>
        <w:t>dentre outras. Assim, em função da estrutura fundiária da região, caracterizada por pequenas</w:t>
      </w:r>
      <w:r w:rsidRPr="00CA2F52">
        <w:rPr>
          <w:rFonts w:ascii="Arial" w:hAnsi="Arial" w:cs="Arial"/>
        </w:rPr>
        <w:t xml:space="preserve"> </w:t>
      </w:r>
      <w:r w:rsidRPr="00DA218F">
        <w:rPr>
          <w:rFonts w:ascii="Arial" w:hAnsi="Arial" w:cs="Arial"/>
        </w:rPr>
        <w:t xml:space="preserve">propriedades, com área média em torno de </w:t>
      </w:r>
      <w:proofErr w:type="gramStart"/>
      <w:r w:rsidRPr="00DA218F">
        <w:rPr>
          <w:rFonts w:ascii="Arial" w:hAnsi="Arial" w:cs="Arial"/>
        </w:rPr>
        <w:t>3</w:t>
      </w:r>
      <w:proofErr w:type="gramEnd"/>
      <w:r w:rsidRPr="00DA218F">
        <w:rPr>
          <w:rFonts w:ascii="Arial" w:hAnsi="Arial" w:cs="Arial"/>
        </w:rPr>
        <w:t xml:space="preserve"> ha, é comum observar na zona rural do município áreas de cultivo de fumo entremeadas por horta</w:t>
      </w:r>
      <w:r>
        <w:rPr>
          <w:rFonts w:ascii="Arial" w:hAnsi="Arial" w:cs="Arial"/>
        </w:rPr>
        <w:t>liça</w:t>
      </w:r>
      <w:r w:rsidRPr="00DA218F">
        <w:rPr>
          <w:rFonts w:ascii="Arial" w:hAnsi="Arial" w:cs="Arial"/>
        </w:rPr>
        <w:t>s.</w:t>
      </w:r>
    </w:p>
    <w:p xmlns:wp14="http://schemas.microsoft.com/office/word/2010/wordml" w:rsidRPr="00DA218F" w:rsidR="000F5444" w:rsidP="000F5444" w:rsidRDefault="000F5444" w14:paraId="6743E1F3" wp14:textId="77777777">
      <w:pPr>
        <w:pStyle w:val="Default"/>
        <w:spacing w:line="360" w:lineRule="auto"/>
        <w:ind w:right="-2" w:firstLine="567"/>
        <w:jc w:val="both"/>
        <w:rPr>
          <w:rFonts w:ascii="Arial" w:hAnsi="Arial" w:cs="Arial"/>
          <w:color w:val="auto"/>
        </w:rPr>
      </w:pPr>
      <w:r w:rsidRPr="00DA218F">
        <w:rPr>
          <w:rFonts w:ascii="Arial" w:hAnsi="Arial" w:cs="Arial"/>
        </w:rPr>
        <w:t>Estes fatos são, portanto, questões que refletem o cenário e as vocações socioeconômicas locais, os quais constituem indicadores importantes para a definição da oferta de cursos universitários locais, especialmente aqueles relacionados à agropecuária.</w:t>
      </w:r>
    </w:p>
    <w:p xmlns:wp14="http://schemas.microsoft.com/office/word/2010/wordml" w:rsidRPr="0019181B" w:rsidR="006E15CA" w:rsidP="0019181B" w:rsidRDefault="006E15CA" w14:paraId="44E871BC" wp14:textId="77777777">
      <w:pPr>
        <w:pStyle w:val="Default"/>
        <w:spacing w:line="360" w:lineRule="auto"/>
        <w:ind w:right="-2" w:firstLine="708"/>
        <w:jc w:val="both"/>
        <w:rPr>
          <w:rFonts w:ascii="Arial" w:hAnsi="Arial" w:cs="Arial"/>
          <w:color w:val="auto"/>
        </w:rPr>
      </w:pPr>
    </w:p>
    <w:p xmlns:wp14="http://schemas.microsoft.com/office/word/2010/wordml" w:rsidRPr="0019181B" w:rsidR="00A342C8" w:rsidP="00462C81" w:rsidRDefault="00D96482" w14:paraId="039F5400" wp14:textId="77777777">
      <w:pPr>
        <w:pStyle w:val="Ttulo1"/>
        <w:spacing w:line="360" w:lineRule="auto"/>
        <w:rPr>
          <w:rFonts w:ascii="Arial" w:hAnsi="Arial" w:cs="Arial"/>
          <w:sz w:val="24"/>
          <w:szCs w:val="24"/>
        </w:rPr>
      </w:pPr>
      <w:bookmarkStart w:name="_Toc121862972" w:id="3"/>
      <w:r w:rsidRPr="0019181B">
        <w:rPr>
          <w:rFonts w:ascii="Arial" w:hAnsi="Arial" w:cs="Arial"/>
          <w:sz w:val="24"/>
          <w:szCs w:val="24"/>
        </w:rPr>
        <w:t>4</w:t>
      </w:r>
      <w:r w:rsidRPr="0019181B" w:rsidR="004A7008">
        <w:rPr>
          <w:rFonts w:ascii="Arial" w:hAnsi="Arial" w:cs="Arial"/>
          <w:sz w:val="24"/>
          <w:szCs w:val="24"/>
        </w:rPr>
        <w:t xml:space="preserve">. </w:t>
      </w:r>
      <w:r w:rsidRPr="0019181B" w:rsidR="00AF6A8F">
        <w:rPr>
          <w:rFonts w:ascii="Arial" w:hAnsi="Arial" w:cs="Arial"/>
          <w:sz w:val="24"/>
          <w:szCs w:val="24"/>
        </w:rPr>
        <w:t>CONTEXTUALIZAÇÃO DO CURSO</w:t>
      </w:r>
      <w:bookmarkEnd w:id="3"/>
      <w:r w:rsidRPr="0019181B" w:rsidR="00AF6A8F">
        <w:rPr>
          <w:rFonts w:ascii="Arial" w:hAnsi="Arial" w:cs="Arial"/>
          <w:sz w:val="24"/>
          <w:szCs w:val="24"/>
        </w:rPr>
        <w:tab/>
      </w:r>
    </w:p>
    <w:p xmlns:wp14="http://schemas.microsoft.com/office/word/2010/wordml" w:rsidRPr="0019181B" w:rsidR="001858BE" w:rsidP="0019181B" w:rsidRDefault="00A342C8" w14:paraId="65F5134E" wp14:textId="77777777">
      <w:pPr>
        <w:pStyle w:val="Padro"/>
        <w:ind w:right="-2"/>
        <w:jc w:val="both"/>
        <w:rPr>
          <w:color w:val="auto"/>
        </w:rPr>
      </w:pPr>
      <w:r w:rsidRPr="0019181B">
        <w:rPr>
          <w:b/>
          <w:color w:val="auto"/>
        </w:rPr>
        <w:t>Curso:</w:t>
      </w:r>
      <w:r w:rsidRPr="0019181B">
        <w:rPr>
          <w:color w:val="auto"/>
        </w:rPr>
        <w:t xml:space="preserve"> </w:t>
      </w:r>
      <w:r w:rsidRPr="0019181B" w:rsidR="00AC44A8">
        <w:rPr>
          <w:color w:val="auto"/>
        </w:rPr>
        <w:t xml:space="preserve">Agronomia </w:t>
      </w:r>
    </w:p>
    <w:p xmlns:wp14="http://schemas.microsoft.com/office/word/2010/wordml" w:rsidR="00A342C8" w:rsidP="0019181B" w:rsidRDefault="00A342C8" w14:paraId="69219CBB" wp14:textId="77777777">
      <w:pPr>
        <w:pStyle w:val="Padro"/>
        <w:ind w:right="-2"/>
        <w:jc w:val="both"/>
        <w:rPr>
          <w:color w:val="auto"/>
        </w:rPr>
      </w:pPr>
      <w:r w:rsidRPr="0019181B">
        <w:rPr>
          <w:b/>
          <w:color w:val="auto"/>
        </w:rPr>
        <w:t>Modalidade:</w:t>
      </w:r>
      <w:r w:rsidRPr="0019181B">
        <w:rPr>
          <w:color w:val="auto"/>
        </w:rPr>
        <w:t xml:space="preserve"> </w:t>
      </w:r>
      <w:r w:rsidRPr="0019181B" w:rsidR="00767599">
        <w:rPr>
          <w:color w:val="auto"/>
        </w:rPr>
        <w:t>B</w:t>
      </w:r>
      <w:r w:rsidRPr="0019181B">
        <w:rPr>
          <w:color w:val="auto"/>
        </w:rPr>
        <w:t xml:space="preserve">acharelado (Presencial) </w:t>
      </w:r>
    </w:p>
    <w:p xmlns:wp14="http://schemas.microsoft.com/office/word/2010/wordml" w:rsidRPr="00CB4028" w:rsidR="00CB4028" w:rsidP="0019181B" w:rsidRDefault="00CB4028" w14:paraId="145CB304" wp14:textId="77777777">
      <w:pPr>
        <w:pStyle w:val="Padro"/>
        <w:ind w:right="-2"/>
        <w:jc w:val="both"/>
        <w:rPr>
          <w:b/>
          <w:color w:val="auto"/>
        </w:rPr>
      </w:pPr>
      <w:r w:rsidRPr="00462C81">
        <w:rPr>
          <w:b/>
          <w:color w:val="auto"/>
        </w:rPr>
        <w:t>Código do curso:</w:t>
      </w:r>
      <w:r w:rsidRPr="00462C81" w:rsidR="00462C81">
        <w:rPr>
          <w:b/>
          <w:color w:val="auto"/>
        </w:rPr>
        <w:t xml:space="preserve"> 102148</w:t>
      </w:r>
    </w:p>
    <w:p xmlns:wp14="http://schemas.microsoft.com/office/word/2010/wordml" w:rsidRPr="0019181B" w:rsidR="00A342C8" w:rsidP="0019181B" w:rsidRDefault="00A342C8" w14:paraId="0787EC51" wp14:textId="77777777">
      <w:pPr>
        <w:pStyle w:val="Padro"/>
        <w:ind w:right="-2"/>
        <w:jc w:val="both"/>
        <w:rPr>
          <w:color w:val="auto"/>
        </w:rPr>
      </w:pPr>
      <w:r w:rsidRPr="0019181B">
        <w:rPr>
          <w:b/>
          <w:color w:val="auto"/>
        </w:rPr>
        <w:t>Título oferecido:</w:t>
      </w:r>
      <w:r w:rsidRPr="0019181B">
        <w:rPr>
          <w:color w:val="auto"/>
        </w:rPr>
        <w:t xml:space="preserve"> </w:t>
      </w:r>
      <w:r w:rsidRPr="0019181B" w:rsidR="006507FA">
        <w:rPr>
          <w:color w:val="auto"/>
        </w:rPr>
        <w:t>B</w:t>
      </w:r>
      <w:r w:rsidRPr="0019181B">
        <w:rPr>
          <w:color w:val="auto"/>
        </w:rPr>
        <w:t>acharel em</w:t>
      </w:r>
      <w:r w:rsidRPr="0019181B" w:rsidR="00AC44A8">
        <w:rPr>
          <w:color w:val="auto"/>
        </w:rPr>
        <w:t xml:space="preserve"> Agronomia </w:t>
      </w:r>
    </w:p>
    <w:p xmlns:wp14="http://schemas.microsoft.com/office/word/2010/wordml" w:rsidRPr="0019181B" w:rsidR="00A342C8" w:rsidP="0019181B" w:rsidRDefault="00A342C8" w14:paraId="49E4CAC4" wp14:textId="77777777">
      <w:pPr>
        <w:pStyle w:val="Padro"/>
        <w:ind w:right="-2"/>
        <w:jc w:val="both"/>
        <w:rPr>
          <w:b/>
          <w:color w:val="auto"/>
        </w:rPr>
      </w:pPr>
      <w:r w:rsidRPr="0019181B">
        <w:rPr>
          <w:b/>
          <w:color w:val="auto"/>
        </w:rPr>
        <w:t>Nome da Mantida:</w:t>
      </w:r>
      <w:r w:rsidRPr="0019181B">
        <w:rPr>
          <w:color w:val="auto"/>
        </w:rPr>
        <w:t xml:space="preserve"> </w:t>
      </w:r>
      <w:r w:rsidRPr="0019181B" w:rsidR="00A26FB1">
        <w:rPr>
          <w:color w:val="auto"/>
        </w:rPr>
        <w:t>Universidade Federal de Alagoas (UFAL)</w:t>
      </w:r>
      <w:r w:rsidRPr="0019181B">
        <w:rPr>
          <w:b/>
          <w:color w:val="auto"/>
        </w:rPr>
        <w:t xml:space="preserve"> </w:t>
      </w:r>
    </w:p>
    <w:p xmlns:wp14="http://schemas.microsoft.com/office/word/2010/wordml" w:rsidRPr="0019181B" w:rsidR="00A342C8" w:rsidP="0019181B" w:rsidRDefault="00A26FB1" w14:paraId="00881C36" wp14:textId="77777777">
      <w:pPr>
        <w:pStyle w:val="Padro"/>
        <w:ind w:right="-2"/>
        <w:jc w:val="both"/>
        <w:rPr>
          <w:color w:val="auto"/>
        </w:rPr>
      </w:pPr>
      <w:r w:rsidRPr="0019181B">
        <w:rPr>
          <w:b/>
          <w:i/>
          <w:color w:val="auto"/>
        </w:rPr>
        <w:t>Campus</w:t>
      </w:r>
      <w:r w:rsidRPr="0019181B" w:rsidR="00767599">
        <w:rPr>
          <w:b/>
          <w:color w:val="auto"/>
        </w:rPr>
        <w:t>:</w:t>
      </w:r>
      <w:r w:rsidRPr="0019181B" w:rsidR="00AC44A8">
        <w:rPr>
          <w:b/>
          <w:color w:val="auto"/>
        </w:rPr>
        <w:t xml:space="preserve"> </w:t>
      </w:r>
      <w:r w:rsidRPr="0019181B" w:rsidR="00AC44A8">
        <w:rPr>
          <w:color w:val="auto"/>
        </w:rPr>
        <w:t xml:space="preserve">Arapiraca </w:t>
      </w:r>
    </w:p>
    <w:p xmlns:wp14="http://schemas.microsoft.com/office/word/2010/wordml" w:rsidRPr="0019181B" w:rsidR="00A342C8" w:rsidP="0019181B" w:rsidRDefault="00A342C8" w14:paraId="2C088224" wp14:textId="77777777">
      <w:pPr>
        <w:pStyle w:val="Padro"/>
        <w:ind w:right="-2"/>
        <w:jc w:val="both"/>
        <w:rPr>
          <w:color w:val="auto"/>
        </w:rPr>
      </w:pPr>
      <w:r w:rsidRPr="0019181B">
        <w:rPr>
          <w:b/>
          <w:color w:val="auto"/>
        </w:rPr>
        <w:t>Município-Sede:</w:t>
      </w:r>
      <w:r w:rsidRPr="0019181B">
        <w:rPr>
          <w:color w:val="auto"/>
        </w:rPr>
        <w:t xml:space="preserve"> </w:t>
      </w:r>
      <w:r w:rsidRPr="0019181B" w:rsidR="00AC44A8">
        <w:rPr>
          <w:color w:val="auto"/>
        </w:rPr>
        <w:t xml:space="preserve">Arapiraca </w:t>
      </w:r>
    </w:p>
    <w:p xmlns:wp14="http://schemas.microsoft.com/office/word/2010/wordml" w:rsidRPr="0019181B" w:rsidR="00A342C8" w:rsidP="0019181B" w:rsidRDefault="00A342C8" w14:paraId="54135308" wp14:textId="77777777">
      <w:pPr>
        <w:pStyle w:val="Padro"/>
        <w:ind w:right="-2"/>
        <w:jc w:val="both"/>
        <w:rPr>
          <w:b/>
          <w:color w:val="auto"/>
        </w:rPr>
      </w:pPr>
      <w:r w:rsidRPr="0019181B">
        <w:rPr>
          <w:b/>
          <w:color w:val="auto"/>
        </w:rPr>
        <w:t>Estado:</w:t>
      </w:r>
      <w:r w:rsidRPr="0019181B">
        <w:rPr>
          <w:color w:val="auto"/>
        </w:rPr>
        <w:t xml:space="preserve"> Alagoas </w:t>
      </w:r>
    </w:p>
    <w:p xmlns:wp14="http://schemas.microsoft.com/office/word/2010/wordml" w:rsidRPr="0019181B" w:rsidR="00A342C8" w:rsidP="0019181B" w:rsidRDefault="00A342C8" w14:paraId="4728B7E6" wp14:textId="77777777">
      <w:pPr>
        <w:pStyle w:val="Padro"/>
        <w:ind w:right="-2"/>
        <w:jc w:val="both"/>
        <w:rPr>
          <w:b/>
          <w:color w:val="auto"/>
        </w:rPr>
      </w:pPr>
      <w:r w:rsidRPr="0019181B">
        <w:rPr>
          <w:b/>
          <w:color w:val="auto"/>
        </w:rPr>
        <w:t xml:space="preserve">Região: </w:t>
      </w:r>
      <w:r w:rsidRPr="0019181B">
        <w:rPr>
          <w:color w:val="auto"/>
        </w:rPr>
        <w:t xml:space="preserve">Nordeste </w:t>
      </w:r>
    </w:p>
    <w:p xmlns:wp14="http://schemas.microsoft.com/office/word/2010/wordml" w:rsidRPr="0019181B" w:rsidR="00903451" w:rsidP="0019181B" w:rsidRDefault="00A342C8" w14:paraId="1C037F41" wp14:textId="77777777">
      <w:pPr>
        <w:pStyle w:val="Padro"/>
        <w:ind w:right="-2"/>
        <w:jc w:val="both"/>
        <w:rPr>
          <w:color w:val="auto"/>
        </w:rPr>
      </w:pPr>
      <w:r w:rsidRPr="0019181B">
        <w:rPr>
          <w:b/>
          <w:color w:val="auto"/>
        </w:rPr>
        <w:t>Endereço de funcionamento do curso:</w:t>
      </w:r>
      <w:r w:rsidRPr="0019181B">
        <w:rPr>
          <w:color w:val="auto"/>
        </w:rPr>
        <w:t xml:space="preserve"> </w:t>
      </w:r>
    </w:p>
    <w:p xmlns:wp14="http://schemas.microsoft.com/office/word/2010/wordml" w:rsidR="008D361F" w:rsidP="0019181B" w:rsidRDefault="00AA45A9" w14:paraId="7B3D82C4" wp14:textId="77777777">
      <w:pPr>
        <w:pStyle w:val="Padro"/>
        <w:ind w:right="-2"/>
      </w:pPr>
      <w:r w:rsidRPr="008040A7">
        <w:t xml:space="preserve">Universidade Federal de Alagoas </w:t>
      </w:r>
      <w:r w:rsidRPr="008040A7" w:rsidR="004A7008">
        <w:t xml:space="preserve">– </w:t>
      </w:r>
      <w:r w:rsidRPr="008040A7" w:rsidR="00A26FB1">
        <w:rPr>
          <w:i/>
        </w:rPr>
        <w:t>Campus</w:t>
      </w:r>
      <w:r w:rsidRPr="008040A7" w:rsidR="004A7008">
        <w:t xml:space="preserve"> </w:t>
      </w:r>
      <w:r w:rsidRPr="008040A7" w:rsidR="006507FA">
        <w:t xml:space="preserve">de </w:t>
      </w:r>
      <w:r w:rsidRPr="008040A7" w:rsidR="004A7008">
        <w:t xml:space="preserve">Arapiraca </w:t>
      </w:r>
      <w:r w:rsidRPr="008040A7">
        <w:br/>
      </w:r>
      <w:r w:rsidRPr="008040A7">
        <w:t xml:space="preserve">Av. Manoel Severino Barbosa s\n – Bairro Bom Sucesso – </w:t>
      </w:r>
      <w:r w:rsidR="008D361F">
        <w:t>Arapiraca</w:t>
      </w:r>
    </w:p>
    <w:p xmlns:wp14="http://schemas.microsoft.com/office/word/2010/wordml" w:rsidRPr="008040A7" w:rsidR="00AA45A9" w:rsidP="0019181B" w:rsidRDefault="00AA45A9" w14:paraId="18A20300" wp14:textId="77777777">
      <w:pPr>
        <w:pStyle w:val="Padro"/>
        <w:ind w:right="-2"/>
      </w:pPr>
      <w:r w:rsidRPr="008040A7">
        <w:t xml:space="preserve">CEP 57.309-005 </w:t>
      </w:r>
    </w:p>
    <w:p xmlns:wp14="http://schemas.microsoft.com/office/word/2010/wordml" w:rsidR="00023202" w:rsidP="0019181B" w:rsidRDefault="00A342C8" w14:paraId="0BC36E3D" wp14:textId="77777777">
      <w:pPr>
        <w:pStyle w:val="Padro"/>
        <w:ind w:right="-2"/>
        <w:jc w:val="both"/>
        <w:rPr>
          <w:color w:val="auto"/>
        </w:rPr>
      </w:pPr>
      <w:r w:rsidRPr="008040A7">
        <w:rPr>
          <w:b/>
          <w:color w:val="auto"/>
        </w:rPr>
        <w:t>Portal eletrônico do curso</w:t>
      </w:r>
      <w:r w:rsidR="00023202">
        <w:rPr>
          <w:color w:val="auto"/>
        </w:rPr>
        <w:t>:</w:t>
      </w:r>
    </w:p>
    <w:p xmlns:wp14="http://schemas.microsoft.com/office/word/2010/wordml" w:rsidRPr="008040A7" w:rsidR="00AA45A9" w:rsidP="0019181B" w:rsidRDefault="003A371D" w14:paraId="37DCC366" wp14:textId="77777777">
      <w:pPr>
        <w:pStyle w:val="Padro"/>
        <w:ind w:right="-2"/>
        <w:jc w:val="both"/>
        <w:rPr>
          <w:color w:val="auto"/>
        </w:rPr>
      </w:pPr>
      <w:r w:rsidRPr="008040A7">
        <w:rPr>
          <w:color w:val="auto"/>
        </w:rPr>
        <w:t>http://www.ufal.edu.br/arapiraca/graduacao/agronomia</w:t>
      </w:r>
    </w:p>
    <w:p xmlns:wp14="http://schemas.microsoft.com/office/word/2010/wordml" w:rsidRPr="008040A7" w:rsidR="00A342C8" w:rsidP="0019181B" w:rsidRDefault="00A342C8" w14:paraId="1A5EB128" wp14:textId="77777777">
      <w:pPr>
        <w:pStyle w:val="Padro"/>
        <w:ind w:right="-2"/>
        <w:jc w:val="both"/>
        <w:rPr>
          <w:b/>
          <w:color w:val="auto"/>
        </w:rPr>
      </w:pPr>
      <w:r w:rsidRPr="008040A7">
        <w:rPr>
          <w:b/>
          <w:color w:val="auto"/>
        </w:rPr>
        <w:t>Atos Legais:</w:t>
      </w:r>
      <w:r w:rsidRPr="008040A7" w:rsidR="00AA45A9">
        <w:t xml:space="preserve"> Processo 23000021478/2006-72, parecer </w:t>
      </w:r>
      <w:proofErr w:type="spellStart"/>
      <w:proofErr w:type="gramStart"/>
      <w:r w:rsidRPr="008040A7" w:rsidR="00AA45A9">
        <w:t>CeS</w:t>
      </w:r>
      <w:proofErr w:type="spellEnd"/>
      <w:proofErr w:type="gramEnd"/>
      <w:r w:rsidRPr="008040A7" w:rsidR="00AA45A9">
        <w:t xml:space="preserve"> 52/2007 de 27 e 28 de fevereiro de 2007, publicado no Diário Oficial da União (D.O.U), em 14 de março de 2007. </w:t>
      </w:r>
    </w:p>
    <w:p xmlns:wp14="http://schemas.microsoft.com/office/word/2010/wordml" w:rsidRPr="008040A7" w:rsidR="00A342C8" w:rsidP="0019181B" w:rsidRDefault="00A342C8" w14:paraId="56C16047" wp14:textId="77777777">
      <w:pPr>
        <w:pStyle w:val="Padro"/>
        <w:ind w:right="-2"/>
        <w:jc w:val="both"/>
        <w:rPr>
          <w:color w:val="auto"/>
        </w:rPr>
      </w:pPr>
      <w:r w:rsidRPr="008040A7">
        <w:rPr>
          <w:b/>
          <w:color w:val="auto"/>
        </w:rPr>
        <w:lastRenderedPageBreak/>
        <w:t>Portaria de Autorização</w:t>
      </w:r>
      <w:r w:rsidRPr="008040A7">
        <w:rPr>
          <w:color w:val="auto"/>
        </w:rPr>
        <w:t xml:space="preserve">: </w:t>
      </w:r>
      <w:r w:rsidR="00D550B2">
        <w:rPr>
          <w:color w:val="auto"/>
        </w:rPr>
        <w:t xml:space="preserve">Resolução 25/2005 – CEPE, de 26 de outubro de </w:t>
      </w:r>
      <w:proofErr w:type="gramStart"/>
      <w:r w:rsidR="00D550B2">
        <w:rPr>
          <w:color w:val="auto"/>
        </w:rPr>
        <w:t>2005</w:t>
      </w:r>
      <w:proofErr w:type="gramEnd"/>
    </w:p>
    <w:p xmlns:wp14="http://schemas.microsoft.com/office/word/2010/wordml" w:rsidRPr="008040A7" w:rsidR="00D659BE" w:rsidP="0019181B" w:rsidRDefault="00A342C8" w14:paraId="38E1B9D6" wp14:textId="77777777">
      <w:pPr>
        <w:pStyle w:val="Padro"/>
        <w:ind w:right="-2"/>
        <w:jc w:val="both"/>
        <w:rPr>
          <w:b/>
          <w:color w:val="auto"/>
        </w:rPr>
      </w:pPr>
      <w:r w:rsidRPr="008040A7">
        <w:rPr>
          <w:b/>
          <w:color w:val="auto"/>
        </w:rPr>
        <w:t>Portaria de</w:t>
      </w:r>
      <w:r w:rsidRPr="008040A7" w:rsidR="007832E9">
        <w:rPr>
          <w:b/>
          <w:color w:val="auto"/>
        </w:rPr>
        <w:t xml:space="preserve"> Reconhecimento</w:t>
      </w:r>
      <w:r w:rsidRPr="008040A7" w:rsidR="00F637A9">
        <w:rPr>
          <w:b/>
          <w:color w:val="auto"/>
        </w:rPr>
        <w:t xml:space="preserve"> nº </w:t>
      </w:r>
      <w:r w:rsidR="00E87AB9">
        <w:rPr>
          <w:b/>
          <w:color w:val="auto"/>
        </w:rPr>
        <w:t>136</w:t>
      </w:r>
      <w:r w:rsidRPr="008040A7" w:rsidR="00F637A9">
        <w:rPr>
          <w:b/>
          <w:color w:val="auto"/>
        </w:rPr>
        <w:t xml:space="preserve">, de </w:t>
      </w:r>
      <w:r w:rsidR="00E87AB9">
        <w:rPr>
          <w:b/>
          <w:color w:val="auto"/>
        </w:rPr>
        <w:t>0</w:t>
      </w:r>
      <w:r w:rsidR="008E484F">
        <w:rPr>
          <w:b/>
          <w:color w:val="auto"/>
        </w:rPr>
        <w:t>1</w:t>
      </w:r>
      <w:r w:rsidRPr="008040A7" w:rsidR="00F637A9">
        <w:rPr>
          <w:b/>
          <w:color w:val="auto"/>
        </w:rPr>
        <w:t xml:space="preserve"> de </w:t>
      </w:r>
      <w:r w:rsidR="00E87AB9">
        <w:rPr>
          <w:b/>
          <w:color w:val="auto"/>
        </w:rPr>
        <w:t>março</w:t>
      </w:r>
      <w:r w:rsidRPr="008040A7" w:rsidR="00F637A9">
        <w:rPr>
          <w:b/>
          <w:color w:val="auto"/>
        </w:rPr>
        <w:t xml:space="preserve"> de </w:t>
      </w:r>
      <w:proofErr w:type="gramStart"/>
      <w:r w:rsidRPr="008040A7" w:rsidR="00F637A9">
        <w:rPr>
          <w:b/>
          <w:color w:val="auto"/>
        </w:rPr>
        <w:t>201</w:t>
      </w:r>
      <w:r w:rsidR="00E87AB9">
        <w:rPr>
          <w:b/>
          <w:color w:val="auto"/>
        </w:rPr>
        <w:t>8</w:t>
      </w:r>
      <w:proofErr w:type="gramEnd"/>
      <w:r w:rsidRPr="008040A7" w:rsidR="00F637A9">
        <w:rPr>
          <w:b/>
          <w:color w:val="auto"/>
        </w:rPr>
        <w:t xml:space="preserve"> </w:t>
      </w:r>
    </w:p>
    <w:p xmlns:wp14="http://schemas.microsoft.com/office/word/2010/wordml" w:rsidRPr="008040A7" w:rsidR="006222C4" w:rsidP="0019181B" w:rsidRDefault="00A342C8" w14:paraId="61D617D1" wp14:textId="77777777">
      <w:pPr>
        <w:pStyle w:val="Padro"/>
        <w:ind w:right="-2"/>
        <w:jc w:val="both"/>
        <w:rPr>
          <w:color w:val="auto"/>
        </w:rPr>
      </w:pPr>
      <w:r w:rsidRPr="008040A7">
        <w:rPr>
          <w:b/>
          <w:color w:val="auto"/>
        </w:rPr>
        <w:t>Número de Vagas autorizadas:</w:t>
      </w:r>
      <w:r w:rsidRPr="008040A7">
        <w:rPr>
          <w:color w:val="auto"/>
        </w:rPr>
        <w:t xml:space="preserve"> </w:t>
      </w:r>
      <w:r w:rsidRPr="008040A7" w:rsidR="006222C4">
        <w:rPr>
          <w:color w:val="auto"/>
        </w:rPr>
        <w:t>50 vagas</w:t>
      </w:r>
    </w:p>
    <w:p xmlns:wp14="http://schemas.microsoft.com/office/word/2010/wordml" w:rsidRPr="008040A7" w:rsidR="00AA45A9" w:rsidP="0019181B" w:rsidRDefault="00A342C8" w14:paraId="18E5CAF3" wp14:textId="77777777">
      <w:pPr>
        <w:pStyle w:val="Padro"/>
        <w:ind w:right="-2"/>
        <w:jc w:val="both"/>
        <w:rPr>
          <w:color w:val="auto"/>
        </w:rPr>
      </w:pPr>
      <w:r w:rsidRPr="008040A7">
        <w:rPr>
          <w:b/>
          <w:color w:val="auto"/>
        </w:rPr>
        <w:t>Turnos de Funcionamento:</w:t>
      </w:r>
      <w:r w:rsidRPr="008040A7">
        <w:rPr>
          <w:color w:val="auto"/>
        </w:rPr>
        <w:t xml:space="preserve"> </w:t>
      </w:r>
      <w:r w:rsidR="00532C40">
        <w:rPr>
          <w:color w:val="auto"/>
        </w:rPr>
        <w:t>Integral</w:t>
      </w:r>
    </w:p>
    <w:p xmlns:wp14="http://schemas.microsoft.com/office/word/2010/wordml" w:rsidRPr="0019181B" w:rsidR="00083D20" w:rsidP="0019181B" w:rsidRDefault="00403500" w14:paraId="3990387F" wp14:textId="77777777">
      <w:pPr>
        <w:pStyle w:val="Padro"/>
        <w:ind w:right="-2"/>
        <w:jc w:val="both"/>
        <w:rPr>
          <w:color w:val="auto"/>
        </w:rPr>
      </w:pPr>
      <w:r w:rsidRPr="008040A7">
        <w:rPr>
          <w:b/>
          <w:color w:val="auto"/>
        </w:rPr>
        <w:t>Carga h</w:t>
      </w:r>
      <w:r w:rsidRPr="008040A7" w:rsidR="00A342C8">
        <w:rPr>
          <w:b/>
          <w:color w:val="auto"/>
        </w:rPr>
        <w:t>orária</w:t>
      </w:r>
      <w:r w:rsidRPr="008040A7">
        <w:rPr>
          <w:b/>
          <w:color w:val="auto"/>
        </w:rPr>
        <w:t xml:space="preserve"> total do </w:t>
      </w:r>
      <w:r w:rsidRPr="00AF3C86">
        <w:rPr>
          <w:b/>
          <w:color w:val="auto"/>
        </w:rPr>
        <w:t>curso</w:t>
      </w:r>
      <w:r w:rsidRPr="00AF3C86" w:rsidR="00ED7451">
        <w:rPr>
          <w:color w:val="auto"/>
        </w:rPr>
        <w:t>:</w:t>
      </w:r>
      <w:r w:rsidRPr="00AF3C86" w:rsidR="006222C4">
        <w:rPr>
          <w:color w:val="auto"/>
        </w:rPr>
        <w:t xml:space="preserve"> 4.</w:t>
      </w:r>
      <w:r w:rsidRPr="00AF3C86" w:rsidR="00B90D41">
        <w:rPr>
          <w:color w:val="auto"/>
        </w:rPr>
        <w:t>4</w:t>
      </w:r>
      <w:r w:rsidRPr="00AF3C86" w:rsidR="000E338A">
        <w:rPr>
          <w:color w:val="auto"/>
        </w:rPr>
        <w:t>92</w:t>
      </w:r>
      <w:r w:rsidRPr="00AF3C86" w:rsidR="006222C4">
        <w:rPr>
          <w:color w:val="auto"/>
        </w:rPr>
        <w:t xml:space="preserve"> horas</w:t>
      </w:r>
    </w:p>
    <w:p xmlns:wp14="http://schemas.microsoft.com/office/word/2010/wordml" w:rsidRPr="0019181B" w:rsidR="008D349E" w:rsidP="0019181B" w:rsidRDefault="00A342C8" w14:paraId="6EFBEFAB" wp14:textId="77777777">
      <w:pPr>
        <w:pStyle w:val="Padro"/>
        <w:ind w:right="-2"/>
        <w:jc w:val="both"/>
        <w:rPr>
          <w:color w:val="auto"/>
        </w:rPr>
      </w:pPr>
      <w:r w:rsidRPr="0019181B">
        <w:rPr>
          <w:b/>
          <w:color w:val="auto"/>
        </w:rPr>
        <w:t>Tempo de integralização do curso:</w:t>
      </w:r>
    </w:p>
    <w:p xmlns:wp14="http://schemas.microsoft.com/office/word/2010/wordml" w:rsidRPr="0019181B" w:rsidR="00A342C8" w:rsidP="0019181B" w:rsidRDefault="00A342C8" w14:paraId="63D3FF34" wp14:textId="77777777">
      <w:pPr>
        <w:pStyle w:val="Padro"/>
        <w:ind w:right="-2"/>
        <w:jc w:val="both"/>
        <w:rPr>
          <w:color w:val="auto"/>
        </w:rPr>
      </w:pPr>
      <w:r w:rsidRPr="0019181B">
        <w:rPr>
          <w:b/>
          <w:color w:val="auto"/>
        </w:rPr>
        <w:t>Diurno:</w:t>
      </w:r>
      <w:r w:rsidRPr="0019181B">
        <w:rPr>
          <w:color w:val="auto"/>
        </w:rPr>
        <w:t xml:space="preserve"> Mínim</w:t>
      </w:r>
      <w:r w:rsidRPr="0019181B" w:rsidR="002609F7">
        <w:rPr>
          <w:color w:val="auto"/>
        </w:rPr>
        <w:t>o</w:t>
      </w:r>
      <w:r w:rsidRPr="0019181B">
        <w:rPr>
          <w:color w:val="auto"/>
        </w:rPr>
        <w:t xml:space="preserve">: </w:t>
      </w:r>
      <w:r w:rsidRPr="0019181B" w:rsidR="006222C4">
        <w:rPr>
          <w:color w:val="auto"/>
        </w:rPr>
        <w:t>10 (</w:t>
      </w:r>
      <w:r w:rsidRPr="0019181B" w:rsidR="002609F7">
        <w:rPr>
          <w:color w:val="auto"/>
        </w:rPr>
        <w:t>dez</w:t>
      </w:r>
      <w:r w:rsidRPr="0019181B" w:rsidR="006222C4">
        <w:rPr>
          <w:color w:val="auto"/>
        </w:rPr>
        <w:t>) períodos /Máxim</w:t>
      </w:r>
      <w:r w:rsidRPr="0019181B" w:rsidR="002609F7">
        <w:rPr>
          <w:color w:val="auto"/>
        </w:rPr>
        <w:t>o</w:t>
      </w:r>
      <w:r w:rsidRPr="0019181B" w:rsidR="006222C4">
        <w:rPr>
          <w:color w:val="auto"/>
        </w:rPr>
        <w:t>: 15</w:t>
      </w:r>
      <w:r w:rsidRPr="0019181B">
        <w:rPr>
          <w:color w:val="auto"/>
        </w:rPr>
        <w:t xml:space="preserve"> (</w:t>
      </w:r>
      <w:r w:rsidRPr="0019181B" w:rsidR="002609F7">
        <w:rPr>
          <w:color w:val="auto"/>
        </w:rPr>
        <w:t>quinze</w:t>
      </w:r>
      <w:r w:rsidRPr="0019181B">
        <w:rPr>
          <w:color w:val="auto"/>
        </w:rPr>
        <w:t xml:space="preserve">) períodos </w:t>
      </w:r>
    </w:p>
    <w:p xmlns:wp14="http://schemas.microsoft.com/office/word/2010/wordml" w:rsidR="000E338A" w:rsidP="000E338A" w:rsidRDefault="000E338A" w14:paraId="144A5D23" wp14:textId="77777777">
      <w:pPr>
        <w:spacing w:line="360" w:lineRule="auto"/>
        <w:ind w:right="-2" w:firstLine="360"/>
        <w:jc w:val="both"/>
        <w:rPr>
          <w:rFonts w:ascii="Arial" w:hAnsi="Arial" w:cs="Arial"/>
          <w:sz w:val="24"/>
          <w:szCs w:val="24"/>
        </w:rPr>
      </w:pPr>
    </w:p>
    <w:p xmlns:wp14="http://schemas.microsoft.com/office/word/2010/wordml" w:rsidRPr="0019181B" w:rsidR="00693D2A" w:rsidP="000E338A" w:rsidRDefault="00693D2A" w14:paraId="59EB8E62" wp14:textId="77777777">
      <w:pPr>
        <w:spacing w:after="0" w:line="360" w:lineRule="auto"/>
        <w:ind w:firstLine="357"/>
        <w:jc w:val="both"/>
        <w:rPr>
          <w:rFonts w:ascii="Arial" w:hAnsi="Arial" w:cs="Arial"/>
          <w:sz w:val="24"/>
          <w:szCs w:val="24"/>
        </w:rPr>
      </w:pPr>
      <w:r w:rsidRPr="0019181B">
        <w:rPr>
          <w:rFonts w:ascii="Arial" w:hAnsi="Arial" w:cs="Arial"/>
          <w:sz w:val="24"/>
          <w:szCs w:val="24"/>
        </w:rPr>
        <w:t xml:space="preserve">O Curso </w:t>
      </w:r>
      <w:r w:rsidRPr="008040A7">
        <w:rPr>
          <w:rFonts w:ascii="Arial" w:hAnsi="Arial" w:cs="Arial"/>
          <w:sz w:val="24"/>
          <w:szCs w:val="24"/>
        </w:rPr>
        <w:t xml:space="preserve">de Agronomia </w:t>
      </w:r>
      <w:r w:rsidRPr="008040A7" w:rsidR="002609F7">
        <w:rPr>
          <w:rFonts w:ascii="Arial" w:hAnsi="Arial" w:cs="Arial"/>
          <w:sz w:val="24"/>
          <w:szCs w:val="24"/>
        </w:rPr>
        <w:t xml:space="preserve">do </w:t>
      </w:r>
      <w:r w:rsidRPr="008040A7" w:rsidR="00A26FB1">
        <w:rPr>
          <w:rFonts w:ascii="Arial" w:hAnsi="Arial" w:cs="Arial"/>
          <w:i/>
          <w:sz w:val="24"/>
          <w:szCs w:val="24"/>
        </w:rPr>
        <w:t>Campus</w:t>
      </w:r>
      <w:r w:rsidRPr="008040A7">
        <w:rPr>
          <w:rFonts w:ascii="Arial" w:hAnsi="Arial" w:cs="Arial"/>
          <w:sz w:val="24"/>
          <w:szCs w:val="24"/>
        </w:rPr>
        <w:t xml:space="preserve"> </w:t>
      </w:r>
      <w:r w:rsidRPr="008040A7" w:rsidR="002609F7">
        <w:rPr>
          <w:rFonts w:ascii="Arial" w:hAnsi="Arial" w:cs="Arial"/>
          <w:sz w:val="24"/>
          <w:szCs w:val="24"/>
        </w:rPr>
        <w:t xml:space="preserve">de </w:t>
      </w:r>
      <w:r w:rsidRPr="008040A7">
        <w:rPr>
          <w:rFonts w:ascii="Arial" w:hAnsi="Arial" w:cs="Arial"/>
          <w:sz w:val="24"/>
          <w:szCs w:val="24"/>
        </w:rPr>
        <w:t>Arapiraca, da Universidade Federal de Alagoas</w:t>
      </w:r>
      <w:r w:rsidRPr="008040A7" w:rsidR="002609F7">
        <w:rPr>
          <w:rFonts w:ascii="Arial" w:hAnsi="Arial" w:cs="Arial"/>
          <w:sz w:val="24"/>
          <w:szCs w:val="24"/>
        </w:rPr>
        <w:t>,</w:t>
      </w:r>
      <w:r w:rsidRPr="008040A7">
        <w:rPr>
          <w:rFonts w:ascii="Arial" w:hAnsi="Arial" w:cs="Arial"/>
          <w:sz w:val="24"/>
          <w:szCs w:val="24"/>
        </w:rPr>
        <w:t xml:space="preserve"> tem um tempo mínimo </w:t>
      </w:r>
      <w:r w:rsidRPr="008040A7" w:rsidR="002609F7">
        <w:rPr>
          <w:rFonts w:ascii="Arial" w:hAnsi="Arial" w:cs="Arial"/>
          <w:sz w:val="24"/>
          <w:szCs w:val="24"/>
        </w:rPr>
        <w:t xml:space="preserve">de </w:t>
      </w:r>
      <w:r w:rsidRPr="008040A7">
        <w:rPr>
          <w:rFonts w:ascii="Arial" w:hAnsi="Arial" w:cs="Arial"/>
          <w:sz w:val="24"/>
          <w:szCs w:val="24"/>
        </w:rPr>
        <w:t xml:space="preserve">10 (dez) semestres para sua conclusão, sendo composto </w:t>
      </w:r>
      <w:r w:rsidRPr="00AF3C86">
        <w:rPr>
          <w:rFonts w:ascii="Arial" w:hAnsi="Arial" w:cs="Arial"/>
          <w:sz w:val="24"/>
          <w:szCs w:val="24"/>
        </w:rPr>
        <w:t xml:space="preserve">de </w:t>
      </w:r>
      <w:r w:rsidRPr="00AF3C86" w:rsidR="00A26FB1">
        <w:rPr>
          <w:rFonts w:ascii="Arial" w:hAnsi="Arial" w:cs="Arial"/>
          <w:sz w:val="24"/>
          <w:szCs w:val="24"/>
        </w:rPr>
        <w:t>4.</w:t>
      </w:r>
      <w:r w:rsidRPr="00AF3C86" w:rsidR="00462C81">
        <w:rPr>
          <w:rFonts w:ascii="Arial" w:hAnsi="Arial" w:cs="Arial"/>
          <w:sz w:val="24"/>
          <w:szCs w:val="24"/>
        </w:rPr>
        <w:t>4</w:t>
      </w:r>
      <w:r w:rsidRPr="00AF3C86" w:rsidR="000E338A">
        <w:rPr>
          <w:rFonts w:ascii="Arial" w:hAnsi="Arial" w:cs="Arial"/>
          <w:sz w:val="24"/>
          <w:szCs w:val="24"/>
        </w:rPr>
        <w:t>92</w:t>
      </w:r>
      <w:r w:rsidRPr="00AF3C86">
        <w:rPr>
          <w:rFonts w:ascii="Arial" w:hAnsi="Arial" w:cs="Arial"/>
          <w:sz w:val="24"/>
          <w:szCs w:val="24"/>
        </w:rPr>
        <w:t xml:space="preserve"> horas de carga horária total, o que atende a Resolução nº 2, de 18 de junho de 2007, que determina uma carga horária mínima de 3.600 horas para os Cursos de Bacharelados em Agronomia, na modalidade presencial, com um limite mínimo para integralização de </w:t>
      </w:r>
      <w:proofErr w:type="gramStart"/>
      <w:r w:rsidRPr="00AF3C86">
        <w:rPr>
          <w:rFonts w:ascii="Arial" w:hAnsi="Arial" w:cs="Arial"/>
          <w:sz w:val="24"/>
          <w:szCs w:val="24"/>
        </w:rPr>
        <w:t>5</w:t>
      </w:r>
      <w:proofErr w:type="gramEnd"/>
      <w:r w:rsidRPr="00AF3C86">
        <w:rPr>
          <w:rFonts w:ascii="Arial" w:hAnsi="Arial" w:cs="Arial"/>
          <w:sz w:val="24"/>
          <w:szCs w:val="24"/>
        </w:rPr>
        <w:t xml:space="preserve"> (cinco) anos. Em atendimento a legislação em vigor, Parecer nº 8/2007, do Conselho Nacional de Educação, aprovado em 31 de janeiro de 2007, regulamenta os critérios</w:t>
      </w:r>
      <w:r w:rsidRPr="0019181B">
        <w:rPr>
          <w:rFonts w:ascii="Arial" w:hAnsi="Arial" w:cs="Arial"/>
          <w:sz w:val="24"/>
          <w:szCs w:val="24"/>
        </w:rPr>
        <w:t xml:space="preserve"> para integralização do curso de Agronomia:</w:t>
      </w:r>
    </w:p>
    <w:p xmlns:wp14="http://schemas.microsoft.com/office/word/2010/wordml" w:rsidRPr="0019181B" w:rsidR="00693D2A" w:rsidP="00E31D0F" w:rsidRDefault="00693D2A" w14:paraId="7CD57A17" wp14:textId="77777777">
      <w:pPr>
        <w:pStyle w:val="PargrafodaLista"/>
        <w:numPr>
          <w:ilvl w:val="0"/>
          <w:numId w:val="1"/>
        </w:numPr>
        <w:spacing w:after="0" w:line="360" w:lineRule="auto"/>
        <w:ind w:right="-2"/>
        <w:jc w:val="both"/>
        <w:rPr>
          <w:rFonts w:ascii="Arial" w:hAnsi="Arial" w:cs="Arial"/>
          <w:sz w:val="24"/>
          <w:szCs w:val="24"/>
        </w:rPr>
      </w:pPr>
      <w:r w:rsidRPr="0019181B">
        <w:rPr>
          <w:rFonts w:ascii="Arial" w:hAnsi="Arial" w:cs="Arial"/>
          <w:sz w:val="24"/>
          <w:szCs w:val="24"/>
        </w:rPr>
        <w:t xml:space="preserve">Tempo </w:t>
      </w:r>
      <w:proofErr w:type="gramStart"/>
      <w:r w:rsidRPr="0019181B">
        <w:rPr>
          <w:rFonts w:ascii="Arial" w:hAnsi="Arial" w:cs="Arial"/>
          <w:sz w:val="24"/>
          <w:szCs w:val="24"/>
        </w:rPr>
        <w:t>mínimo para conclusão do curso = 10</w:t>
      </w:r>
      <w:proofErr w:type="gramEnd"/>
      <w:r w:rsidRPr="0019181B">
        <w:rPr>
          <w:rFonts w:ascii="Arial" w:hAnsi="Arial" w:cs="Arial"/>
          <w:sz w:val="24"/>
          <w:szCs w:val="24"/>
        </w:rPr>
        <w:t xml:space="preserve"> períodos;</w:t>
      </w:r>
    </w:p>
    <w:p xmlns:wp14="http://schemas.microsoft.com/office/word/2010/wordml" w:rsidRPr="0019181B" w:rsidR="00693D2A" w:rsidP="00E31D0F" w:rsidRDefault="00693D2A" w14:paraId="6FB42C30" wp14:textId="77777777">
      <w:pPr>
        <w:pStyle w:val="PargrafodaLista"/>
        <w:numPr>
          <w:ilvl w:val="0"/>
          <w:numId w:val="1"/>
        </w:numPr>
        <w:spacing w:after="0" w:line="360" w:lineRule="auto"/>
        <w:ind w:right="-2"/>
        <w:jc w:val="both"/>
        <w:rPr>
          <w:rFonts w:ascii="Arial" w:hAnsi="Arial" w:cs="Arial"/>
          <w:sz w:val="24"/>
          <w:szCs w:val="24"/>
        </w:rPr>
      </w:pPr>
      <w:r w:rsidRPr="0019181B">
        <w:rPr>
          <w:rFonts w:ascii="Arial" w:hAnsi="Arial" w:cs="Arial"/>
          <w:sz w:val="24"/>
          <w:szCs w:val="24"/>
        </w:rPr>
        <w:t xml:space="preserve">Tempo </w:t>
      </w:r>
      <w:proofErr w:type="gramStart"/>
      <w:r w:rsidRPr="0019181B">
        <w:rPr>
          <w:rFonts w:ascii="Arial" w:hAnsi="Arial" w:cs="Arial"/>
          <w:sz w:val="24"/>
          <w:szCs w:val="24"/>
        </w:rPr>
        <w:t>máximo para co</w:t>
      </w:r>
      <w:r w:rsidR="000E338A">
        <w:rPr>
          <w:rFonts w:ascii="Arial" w:hAnsi="Arial" w:cs="Arial"/>
          <w:sz w:val="24"/>
          <w:szCs w:val="24"/>
        </w:rPr>
        <w:t>nclusão do curso = 15</w:t>
      </w:r>
      <w:proofErr w:type="gramEnd"/>
      <w:r w:rsidR="000E338A">
        <w:rPr>
          <w:rFonts w:ascii="Arial" w:hAnsi="Arial" w:cs="Arial"/>
          <w:sz w:val="24"/>
          <w:szCs w:val="24"/>
        </w:rPr>
        <w:t xml:space="preserve"> períodos;</w:t>
      </w:r>
    </w:p>
    <w:p xmlns:wp14="http://schemas.microsoft.com/office/word/2010/wordml" w:rsidR="000E338A" w:rsidP="000223A7" w:rsidRDefault="0010588E" w14:paraId="66E279D4" wp14:textId="77777777">
      <w:pPr>
        <w:pStyle w:val="Padro"/>
        <w:ind w:right="-2"/>
        <w:jc w:val="both"/>
      </w:pPr>
      <w:r w:rsidRPr="0019181B">
        <w:tab/>
      </w:r>
      <w:r w:rsidRPr="0019181B" w:rsidR="00693D2A">
        <w:t xml:space="preserve">Este parecer reduziu o tempo de integralização do Curso de </w:t>
      </w:r>
      <w:proofErr w:type="gramStart"/>
      <w:r w:rsidRPr="0019181B" w:rsidR="00693D2A">
        <w:t>9</w:t>
      </w:r>
      <w:proofErr w:type="gramEnd"/>
      <w:r w:rsidRPr="0019181B" w:rsidR="00693D2A">
        <w:t xml:space="preserve"> anos (18 períodos) para alunos com matriculas até 2007, para tempo normal (5 anos ou 10 períodos) mais 50% do tempo mínimo de integralização do Curso, para alunos com matr</w:t>
      </w:r>
      <w:r w:rsidRPr="0019181B" w:rsidR="0004355A">
        <w:t>í</w:t>
      </w:r>
      <w:r w:rsidRPr="0019181B" w:rsidR="00693D2A">
        <w:t>culas a partir de 2008.</w:t>
      </w:r>
    </w:p>
    <w:p xmlns:wp14="http://schemas.microsoft.com/office/word/2010/wordml" w:rsidR="000223A7" w:rsidP="000223A7" w:rsidRDefault="000223A7" w14:paraId="738610EB" wp14:textId="77777777">
      <w:pPr>
        <w:pStyle w:val="Padro"/>
        <w:ind w:right="-2"/>
        <w:jc w:val="both"/>
        <w:rPr>
          <w:b/>
        </w:rPr>
      </w:pPr>
    </w:p>
    <w:p xmlns:wp14="http://schemas.microsoft.com/office/word/2010/wordml" w:rsidRPr="0019181B" w:rsidR="00227DCB" w:rsidP="0019181B" w:rsidRDefault="00A26FB1" w14:paraId="349F012E" wp14:textId="77777777">
      <w:pPr>
        <w:pStyle w:val="Padro"/>
        <w:ind w:right="-2"/>
        <w:jc w:val="both"/>
        <w:rPr>
          <w:color w:val="auto"/>
        </w:rPr>
      </w:pPr>
      <w:r w:rsidRPr="0019181B">
        <w:rPr>
          <w:b/>
          <w:color w:val="auto"/>
        </w:rPr>
        <w:t>Coordenador do Curso</w:t>
      </w:r>
      <w:r w:rsidRPr="0019181B">
        <w:rPr>
          <w:color w:val="auto"/>
        </w:rPr>
        <w:t xml:space="preserve"> </w:t>
      </w:r>
    </w:p>
    <w:p xmlns:wp14="http://schemas.microsoft.com/office/word/2010/wordml" w:rsidRPr="00FC568E" w:rsidR="00227DCB" w:rsidP="0019181B" w:rsidRDefault="00A26FB1" w14:paraId="3F2572D3" wp14:textId="77777777">
      <w:pPr>
        <w:pStyle w:val="Padro"/>
        <w:ind w:right="-2"/>
        <w:jc w:val="both"/>
        <w:rPr>
          <w:b/>
          <w:color w:val="auto"/>
        </w:rPr>
      </w:pPr>
      <w:r w:rsidRPr="00FC568E">
        <w:rPr>
          <w:b/>
          <w:color w:val="auto"/>
        </w:rPr>
        <w:t xml:space="preserve">Nome: </w:t>
      </w:r>
      <w:r w:rsidRPr="00FC568E">
        <w:rPr>
          <w:color w:val="auto"/>
        </w:rPr>
        <w:t xml:space="preserve">André Luiz </w:t>
      </w:r>
      <w:proofErr w:type="spellStart"/>
      <w:r w:rsidRPr="00FC568E">
        <w:rPr>
          <w:color w:val="auto"/>
        </w:rPr>
        <w:t>Beserra</w:t>
      </w:r>
      <w:proofErr w:type="spellEnd"/>
      <w:r w:rsidRPr="00FC568E">
        <w:rPr>
          <w:color w:val="auto"/>
        </w:rPr>
        <w:t xml:space="preserve"> Galvão</w:t>
      </w:r>
      <w:r w:rsidRPr="00FC568E">
        <w:rPr>
          <w:b/>
          <w:color w:val="auto"/>
        </w:rPr>
        <w:t xml:space="preserve"> </w:t>
      </w:r>
    </w:p>
    <w:p xmlns:wp14="http://schemas.microsoft.com/office/word/2010/wordml" w:rsidRPr="00FC568E" w:rsidR="003256AD" w:rsidP="0019181B" w:rsidRDefault="00A26FB1" w14:paraId="1EC75D95" wp14:textId="77777777">
      <w:pPr>
        <w:pStyle w:val="Padro"/>
        <w:ind w:right="-2"/>
        <w:jc w:val="both"/>
        <w:rPr>
          <w:b/>
          <w:color w:val="auto"/>
        </w:rPr>
      </w:pPr>
      <w:r w:rsidRPr="00FC568E">
        <w:rPr>
          <w:b/>
          <w:color w:val="auto"/>
        </w:rPr>
        <w:t xml:space="preserve">Formação acadêmica: </w:t>
      </w:r>
      <w:r w:rsidRPr="00FC568E">
        <w:rPr>
          <w:color w:val="auto"/>
        </w:rPr>
        <w:t>Engenheiro Agrônomo</w:t>
      </w:r>
      <w:r w:rsidRPr="00FC568E">
        <w:rPr>
          <w:b/>
          <w:color w:val="auto"/>
        </w:rPr>
        <w:t xml:space="preserve"> </w:t>
      </w:r>
    </w:p>
    <w:p xmlns:wp14="http://schemas.microsoft.com/office/word/2010/wordml" w:rsidRPr="00FC568E" w:rsidR="001B3C4C" w:rsidP="0019181B" w:rsidRDefault="00A26FB1" w14:paraId="426D1218" wp14:textId="77777777">
      <w:pPr>
        <w:pStyle w:val="Padro"/>
        <w:ind w:right="-2"/>
        <w:jc w:val="both"/>
        <w:rPr>
          <w:b/>
          <w:color w:val="auto"/>
        </w:rPr>
      </w:pPr>
      <w:r w:rsidRPr="00FC568E">
        <w:rPr>
          <w:b/>
          <w:color w:val="auto"/>
        </w:rPr>
        <w:t xml:space="preserve">Titulação: </w:t>
      </w:r>
      <w:r w:rsidRPr="00FC568E">
        <w:rPr>
          <w:color w:val="auto"/>
        </w:rPr>
        <w:t>Doutor</w:t>
      </w:r>
      <w:r w:rsidRPr="00FC568E">
        <w:rPr>
          <w:b/>
          <w:color w:val="auto"/>
        </w:rPr>
        <w:t xml:space="preserve"> </w:t>
      </w:r>
    </w:p>
    <w:p xmlns:wp14="http://schemas.microsoft.com/office/word/2010/wordml" w:rsidRPr="00AF3C86" w:rsidR="003256AD" w:rsidP="0019181B" w:rsidRDefault="00A26FB1" w14:paraId="58723046" wp14:textId="77777777">
      <w:pPr>
        <w:pStyle w:val="Padro"/>
        <w:ind w:right="-2"/>
        <w:jc w:val="both"/>
        <w:rPr>
          <w:b/>
          <w:color w:val="000000" w:themeColor="text1"/>
        </w:rPr>
      </w:pPr>
      <w:r w:rsidRPr="00FC568E">
        <w:rPr>
          <w:b/>
          <w:color w:val="auto"/>
        </w:rPr>
        <w:t xml:space="preserve">Regime de </w:t>
      </w:r>
      <w:r w:rsidRPr="00AF3C86">
        <w:rPr>
          <w:b/>
          <w:color w:val="000000" w:themeColor="text1"/>
        </w:rPr>
        <w:t xml:space="preserve">trabalho: </w:t>
      </w:r>
      <w:r w:rsidRPr="00AF3C86">
        <w:rPr>
          <w:color w:val="000000" w:themeColor="text1"/>
        </w:rPr>
        <w:t>40 DE (Dedicação Exclusiva)</w:t>
      </w:r>
    </w:p>
    <w:p xmlns:wp14="http://schemas.microsoft.com/office/word/2010/wordml" w:rsidRPr="00AF3C86" w:rsidR="003256AD" w:rsidP="0019181B" w:rsidRDefault="00A26FB1" w14:paraId="07C385EC" wp14:textId="77777777">
      <w:pPr>
        <w:pStyle w:val="Padro"/>
        <w:ind w:right="-2"/>
        <w:jc w:val="both"/>
        <w:rPr>
          <w:b/>
          <w:color w:val="000000" w:themeColor="text1"/>
        </w:rPr>
      </w:pPr>
      <w:r w:rsidRPr="00AF3C86">
        <w:rPr>
          <w:b/>
          <w:color w:val="000000" w:themeColor="text1"/>
        </w:rPr>
        <w:t xml:space="preserve">Tempo de exercício na UFAL: </w:t>
      </w:r>
      <w:r w:rsidRPr="00AF3C86" w:rsidR="003F79E5">
        <w:rPr>
          <w:color w:val="000000" w:themeColor="text1"/>
        </w:rPr>
        <w:t>17</w:t>
      </w:r>
      <w:r w:rsidRPr="00AF3C86">
        <w:rPr>
          <w:color w:val="000000" w:themeColor="text1"/>
        </w:rPr>
        <w:t xml:space="preserve"> de Julho de 2006 (Data da posse). </w:t>
      </w:r>
    </w:p>
    <w:p xmlns:wp14="http://schemas.microsoft.com/office/word/2010/wordml" w:rsidRPr="00AF3C86" w:rsidR="003256AD" w:rsidP="0019181B" w:rsidRDefault="00A26FB1" w14:paraId="21D9D6F4" wp14:textId="77777777">
      <w:pPr>
        <w:pStyle w:val="Padro"/>
        <w:ind w:right="-2"/>
        <w:jc w:val="both"/>
        <w:rPr>
          <w:b/>
          <w:color w:val="000000" w:themeColor="text1"/>
        </w:rPr>
      </w:pPr>
      <w:r w:rsidRPr="00AF3C86">
        <w:rPr>
          <w:b/>
          <w:color w:val="000000" w:themeColor="text1"/>
        </w:rPr>
        <w:t xml:space="preserve">Tempo de exercício na função: </w:t>
      </w:r>
      <w:r w:rsidRPr="00AF3C86" w:rsidR="003F79E5">
        <w:rPr>
          <w:color w:val="000000" w:themeColor="text1"/>
        </w:rPr>
        <w:t>Abril</w:t>
      </w:r>
      <w:r w:rsidRPr="00AF3C86">
        <w:rPr>
          <w:color w:val="000000" w:themeColor="text1"/>
        </w:rPr>
        <w:t xml:space="preserve"> de 2018</w:t>
      </w:r>
    </w:p>
    <w:p xmlns:wp14="http://schemas.microsoft.com/office/word/2010/wordml" w:rsidRPr="00AF3C86" w:rsidR="000223A7" w:rsidRDefault="000223A7" w14:paraId="637805D2" wp14:textId="77777777">
      <w:pPr>
        <w:spacing w:after="0" w:line="240" w:lineRule="auto"/>
        <w:rPr>
          <w:rFonts w:ascii="Arial" w:hAnsi="Arial" w:cs="Arial"/>
          <w:b/>
          <w:bCs/>
          <w:color w:val="000000" w:themeColor="text1"/>
          <w:kern w:val="36"/>
          <w:sz w:val="24"/>
          <w:szCs w:val="24"/>
        </w:rPr>
      </w:pPr>
      <w:r w:rsidRPr="00AF3C86">
        <w:rPr>
          <w:rFonts w:ascii="Arial" w:hAnsi="Arial" w:cs="Arial"/>
          <w:color w:val="000000" w:themeColor="text1"/>
          <w:sz w:val="24"/>
          <w:szCs w:val="24"/>
        </w:rPr>
        <w:br w:type="page"/>
      </w:r>
    </w:p>
    <w:p xmlns:wp14="http://schemas.microsoft.com/office/word/2010/wordml" w:rsidRPr="0019181B" w:rsidR="002B2E04" w:rsidP="00462C81" w:rsidRDefault="00D96482" w14:paraId="229904B0" wp14:textId="77777777">
      <w:pPr>
        <w:pStyle w:val="Ttulo1"/>
        <w:spacing w:line="360" w:lineRule="auto"/>
        <w:rPr>
          <w:rFonts w:ascii="Arial" w:hAnsi="Arial" w:cs="Arial"/>
          <w:sz w:val="24"/>
          <w:szCs w:val="24"/>
        </w:rPr>
      </w:pPr>
      <w:bookmarkStart w:name="_Toc121862973" w:id="4"/>
      <w:r w:rsidRPr="0019181B">
        <w:rPr>
          <w:rFonts w:ascii="Arial" w:hAnsi="Arial" w:cs="Arial"/>
          <w:sz w:val="24"/>
          <w:szCs w:val="24"/>
        </w:rPr>
        <w:lastRenderedPageBreak/>
        <w:t>5</w:t>
      </w:r>
      <w:r w:rsidRPr="0019181B" w:rsidR="00A26FB1">
        <w:rPr>
          <w:rFonts w:ascii="Arial" w:hAnsi="Arial" w:cs="Arial"/>
          <w:sz w:val="24"/>
          <w:szCs w:val="24"/>
        </w:rPr>
        <w:t>. HISTÓRICO DO CURSO</w:t>
      </w:r>
      <w:bookmarkEnd w:id="4"/>
    </w:p>
    <w:p xmlns:wp14="http://schemas.microsoft.com/office/word/2010/wordml" w:rsidRPr="0019181B" w:rsidR="001B7B0F" w:rsidP="0019181B" w:rsidRDefault="002B2E04" w14:paraId="2F9F12E3" wp14:textId="77777777">
      <w:pPr>
        <w:spacing w:after="0" w:line="360" w:lineRule="auto"/>
        <w:ind w:right="-2" w:firstLine="709"/>
        <w:jc w:val="both"/>
        <w:rPr>
          <w:rFonts w:ascii="Arial" w:hAnsi="Arial" w:cs="Arial"/>
          <w:sz w:val="24"/>
          <w:szCs w:val="24"/>
        </w:rPr>
      </w:pPr>
      <w:r w:rsidRPr="0019181B">
        <w:rPr>
          <w:rFonts w:ascii="Arial" w:hAnsi="Arial" w:cs="Arial"/>
          <w:sz w:val="24"/>
          <w:szCs w:val="24"/>
        </w:rPr>
        <w:t xml:space="preserve">Os primeiros cursos de </w:t>
      </w:r>
      <w:r w:rsidRPr="0019181B" w:rsidR="0004355A">
        <w:rPr>
          <w:rFonts w:ascii="Arial" w:hAnsi="Arial" w:cs="Arial"/>
          <w:sz w:val="24"/>
          <w:szCs w:val="24"/>
        </w:rPr>
        <w:t>C</w:t>
      </w:r>
      <w:r w:rsidRPr="0019181B">
        <w:rPr>
          <w:rFonts w:ascii="Arial" w:hAnsi="Arial" w:cs="Arial"/>
          <w:sz w:val="24"/>
          <w:szCs w:val="24"/>
        </w:rPr>
        <w:t xml:space="preserve">iências </w:t>
      </w:r>
      <w:r w:rsidRPr="0019181B" w:rsidR="0004355A">
        <w:rPr>
          <w:rFonts w:ascii="Arial" w:hAnsi="Arial" w:cs="Arial"/>
          <w:sz w:val="24"/>
          <w:szCs w:val="24"/>
        </w:rPr>
        <w:t>A</w:t>
      </w:r>
      <w:r w:rsidRPr="0019181B">
        <w:rPr>
          <w:rFonts w:ascii="Arial" w:hAnsi="Arial" w:cs="Arial"/>
          <w:sz w:val="24"/>
          <w:szCs w:val="24"/>
        </w:rPr>
        <w:t>grárias no Brasil foram criados em meados do século XIX, segu</w:t>
      </w:r>
      <w:r w:rsidR="00FA1378">
        <w:rPr>
          <w:rFonts w:ascii="Arial" w:hAnsi="Arial" w:cs="Arial"/>
          <w:sz w:val="24"/>
          <w:szCs w:val="24"/>
        </w:rPr>
        <w:t>indo o modelo econômico vigente n</w:t>
      </w:r>
      <w:r w:rsidRPr="0019181B" w:rsidR="00EA2701">
        <w:rPr>
          <w:rFonts w:ascii="Arial" w:hAnsi="Arial" w:cs="Arial"/>
          <w:sz w:val="24"/>
          <w:szCs w:val="24"/>
        </w:rPr>
        <w:t xml:space="preserve">o qual </w:t>
      </w:r>
      <w:r w:rsidR="00FA1378">
        <w:rPr>
          <w:rFonts w:ascii="Arial" w:hAnsi="Arial" w:cs="Arial"/>
          <w:sz w:val="24"/>
          <w:szCs w:val="24"/>
        </w:rPr>
        <w:t xml:space="preserve">a </w:t>
      </w:r>
      <w:r w:rsidRPr="0019181B">
        <w:rPr>
          <w:rFonts w:ascii="Arial" w:hAnsi="Arial" w:cs="Arial"/>
          <w:sz w:val="24"/>
          <w:szCs w:val="24"/>
        </w:rPr>
        <w:t>formação d</w:t>
      </w:r>
      <w:r w:rsidR="00FA1378">
        <w:rPr>
          <w:rFonts w:ascii="Arial" w:hAnsi="Arial" w:cs="Arial"/>
          <w:sz w:val="24"/>
          <w:szCs w:val="24"/>
        </w:rPr>
        <w:t>o</w:t>
      </w:r>
      <w:r w:rsidRPr="0019181B">
        <w:rPr>
          <w:rFonts w:ascii="Arial" w:hAnsi="Arial" w:cs="Arial"/>
          <w:sz w:val="24"/>
          <w:szCs w:val="24"/>
        </w:rPr>
        <w:t xml:space="preserve"> profissional </w:t>
      </w:r>
      <w:r w:rsidR="00FA1378">
        <w:rPr>
          <w:rFonts w:ascii="Arial" w:hAnsi="Arial" w:cs="Arial"/>
          <w:sz w:val="24"/>
          <w:szCs w:val="24"/>
        </w:rPr>
        <w:t xml:space="preserve">era </w:t>
      </w:r>
      <w:proofErr w:type="gramStart"/>
      <w:r w:rsidR="00FA1378">
        <w:rPr>
          <w:rFonts w:ascii="Arial" w:hAnsi="Arial" w:cs="Arial"/>
          <w:sz w:val="24"/>
          <w:szCs w:val="24"/>
        </w:rPr>
        <w:t>embasado</w:t>
      </w:r>
      <w:proofErr w:type="gramEnd"/>
      <w:r w:rsidRPr="0019181B">
        <w:rPr>
          <w:rFonts w:ascii="Arial" w:hAnsi="Arial" w:cs="Arial"/>
          <w:sz w:val="24"/>
          <w:szCs w:val="24"/>
        </w:rPr>
        <w:t xml:space="preserve"> apenas na transmissão de conhecimentos, fato que acentuou o distanciamento entre o profissional recém-formado e a complexidade da realidade agrária do país.</w:t>
      </w:r>
    </w:p>
    <w:p xmlns:wp14="http://schemas.microsoft.com/office/word/2010/wordml" w:rsidRPr="0019181B" w:rsidR="001B7B0F" w:rsidP="0019181B" w:rsidRDefault="002B2E04" w14:paraId="35A3220F" wp14:textId="77777777">
      <w:pPr>
        <w:spacing w:after="0" w:line="360" w:lineRule="auto"/>
        <w:ind w:right="-2" w:firstLine="709"/>
        <w:jc w:val="both"/>
        <w:rPr>
          <w:rFonts w:ascii="Arial" w:hAnsi="Arial" w:cs="Arial"/>
          <w:sz w:val="24"/>
          <w:szCs w:val="24"/>
        </w:rPr>
      </w:pPr>
      <w:r w:rsidRPr="0019181B">
        <w:rPr>
          <w:rFonts w:ascii="Arial" w:hAnsi="Arial" w:cs="Arial"/>
          <w:sz w:val="24"/>
          <w:szCs w:val="24"/>
        </w:rPr>
        <w:t xml:space="preserve">Nas décadas de </w:t>
      </w:r>
      <w:r w:rsidRPr="0019181B" w:rsidR="0004355A">
        <w:rPr>
          <w:rFonts w:ascii="Arial" w:hAnsi="Arial" w:cs="Arial"/>
          <w:sz w:val="24"/>
          <w:szCs w:val="24"/>
        </w:rPr>
        <w:t>19</w:t>
      </w:r>
      <w:r w:rsidRPr="0019181B">
        <w:rPr>
          <w:rFonts w:ascii="Arial" w:hAnsi="Arial" w:cs="Arial"/>
          <w:sz w:val="24"/>
          <w:szCs w:val="24"/>
        </w:rPr>
        <w:t xml:space="preserve">60 e </w:t>
      </w:r>
      <w:r w:rsidRPr="0019181B" w:rsidR="0004355A">
        <w:rPr>
          <w:rFonts w:ascii="Arial" w:hAnsi="Arial" w:cs="Arial"/>
          <w:sz w:val="24"/>
          <w:szCs w:val="24"/>
        </w:rPr>
        <w:t>19</w:t>
      </w:r>
      <w:r w:rsidRPr="0019181B">
        <w:rPr>
          <w:rFonts w:ascii="Arial" w:hAnsi="Arial" w:cs="Arial"/>
          <w:sz w:val="24"/>
          <w:szCs w:val="24"/>
        </w:rPr>
        <w:t xml:space="preserve">70 o espaço agrário brasileiro experimentou grandes transformações, sobretudo em sua matriz produtiva e em seu padrão tecnológico, advindas da adoção do modelo baseado na modernização tecnológica. Estas mudanças </w:t>
      </w:r>
      <w:r w:rsidR="00FA1378">
        <w:rPr>
          <w:rFonts w:ascii="Arial" w:hAnsi="Arial" w:cs="Arial"/>
          <w:sz w:val="24"/>
          <w:szCs w:val="24"/>
        </w:rPr>
        <w:t xml:space="preserve">englobam </w:t>
      </w:r>
      <w:r w:rsidRPr="0019181B">
        <w:rPr>
          <w:rFonts w:ascii="Arial" w:hAnsi="Arial" w:cs="Arial"/>
          <w:sz w:val="24"/>
          <w:szCs w:val="24"/>
        </w:rPr>
        <w:t>a introdução do Estado, como incentivador da agricultura, proporcionando oferta de cr</w:t>
      </w:r>
      <w:r w:rsidRPr="0019181B" w:rsidR="0004355A">
        <w:rPr>
          <w:rFonts w:ascii="Arial" w:hAnsi="Arial" w:cs="Arial"/>
          <w:sz w:val="24"/>
          <w:szCs w:val="24"/>
        </w:rPr>
        <w:t>é</w:t>
      </w:r>
      <w:r w:rsidRPr="0019181B">
        <w:rPr>
          <w:rFonts w:ascii="Arial" w:hAnsi="Arial" w:cs="Arial"/>
          <w:sz w:val="24"/>
          <w:szCs w:val="24"/>
        </w:rPr>
        <w:t>dito para aquisição de insumos agrícolas</w:t>
      </w:r>
      <w:r w:rsidRPr="0019181B" w:rsidR="00D96482">
        <w:rPr>
          <w:rFonts w:ascii="Arial" w:hAnsi="Arial" w:cs="Arial"/>
          <w:sz w:val="24"/>
          <w:szCs w:val="24"/>
        </w:rPr>
        <w:t xml:space="preserve"> e</w:t>
      </w:r>
      <w:r w:rsidRPr="0019181B">
        <w:rPr>
          <w:rFonts w:ascii="Arial" w:hAnsi="Arial" w:cs="Arial"/>
          <w:sz w:val="24"/>
          <w:szCs w:val="24"/>
        </w:rPr>
        <w:t xml:space="preserve"> assistência técnica aos produtores rurais. No entanto, os benefícios advindos dessa política concentraram-se em alguns segmentos da agricultura, no que diz respeito às demandas sociais, ambientais e culturais, intrínsecas ao meio agrário. </w:t>
      </w:r>
      <w:r w:rsidR="00FA1378">
        <w:rPr>
          <w:rFonts w:ascii="Arial" w:hAnsi="Arial" w:cs="Arial"/>
          <w:sz w:val="24"/>
          <w:szCs w:val="24"/>
        </w:rPr>
        <w:t>Assim, h</w:t>
      </w:r>
      <w:r w:rsidRPr="0019181B" w:rsidR="00D96482">
        <w:rPr>
          <w:rFonts w:ascii="Arial" w:hAnsi="Arial" w:cs="Arial"/>
          <w:sz w:val="24"/>
          <w:szCs w:val="24"/>
        </w:rPr>
        <w:t>ouve</w:t>
      </w:r>
      <w:r w:rsidRPr="0019181B">
        <w:rPr>
          <w:rFonts w:ascii="Arial" w:hAnsi="Arial" w:cs="Arial"/>
          <w:sz w:val="24"/>
          <w:szCs w:val="24"/>
        </w:rPr>
        <w:t xml:space="preserve"> uma alienação e um crescente distanciamento dessas questões por parte dos profissionais</w:t>
      </w:r>
      <w:r w:rsidRPr="0019181B" w:rsidR="007B1391">
        <w:rPr>
          <w:rFonts w:ascii="Arial" w:hAnsi="Arial" w:cs="Arial"/>
          <w:sz w:val="24"/>
          <w:szCs w:val="24"/>
        </w:rPr>
        <w:t>,</w:t>
      </w:r>
      <w:r w:rsidRPr="0019181B">
        <w:rPr>
          <w:rFonts w:ascii="Arial" w:hAnsi="Arial" w:cs="Arial"/>
          <w:sz w:val="24"/>
          <w:szCs w:val="24"/>
        </w:rPr>
        <w:t xml:space="preserve"> o que contribui</w:t>
      </w:r>
      <w:r w:rsidRPr="0019181B" w:rsidR="00BA1627">
        <w:rPr>
          <w:rFonts w:ascii="Arial" w:hAnsi="Arial" w:cs="Arial"/>
          <w:sz w:val="24"/>
          <w:szCs w:val="24"/>
        </w:rPr>
        <w:t>u</w:t>
      </w:r>
      <w:r w:rsidRPr="0019181B">
        <w:rPr>
          <w:rFonts w:ascii="Arial" w:hAnsi="Arial" w:cs="Arial"/>
          <w:sz w:val="24"/>
          <w:szCs w:val="24"/>
        </w:rPr>
        <w:t xml:space="preserve"> para o agravamento da realidade existente, resultando em um visível distanciamento entre a agricultura comercial e a agricultura de subsistência, convivendo lado a lado modernos sistemas de produção e altos índices de indigência rural.</w:t>
      </w:r>
    </w:p>
    <w:p xmlns:wp14="http://schemas.microsoft.com/office/word/2010/wordml" w:rsidRPr="00566E59" w:rsidR="001B7B0F" w:rsidP="0019181B" w:rsidRDefault="002B2E04" w14:paraId="0F3E8E39" wp14:textId="77777777">
      <w:pPr>
        <w:spacing w:after="0" w:line="360" w:lineRule="auto"/>
        <w:ind w:right="-2" w:firstLine="709"/>
        <w:jc w:val="both"/>
        <w:rPr>
          <w:rFonts w:ascii="Arial" w:hAnsi="Arial" w:cs="Arial"/>
          <w:sz w:val="24"/>
          <w:szCs w:val="24"/>
        </w:rPr>
      </w:pPr>
      <w:r w:rsidRPr="0019181B">
        <w:rPr>
          <w:rFonts w:ascii="Arial" w:hAnsi="Arial" w:cs="Arial"/>
          <w:sz w:val="24"/>
          <w:szCs w:val="24"/>
        </w:rPr>
        <w:t xml:space="preserve">Este modelo refletiu no currículo dos cursos de Agronomia, seja no âmbito da filosofia da ciência agronômica ou em seu perfil pedagógico meramente informativo. </w:t>
      </w:r>
      <w:r w:rsidR="00FA1378">
        <w:rPr>
          <w:rFonts w:ascii="Arial" w:hAnsi="Arial" w:cs="Arial"/>
          <w:sz w:val="24"/>
          <w:szCs w:val="24"/>
        </w:rPr>
        <w:t>Em</w:t>
      </w:r>
      <w:r w:rsidRPr="0019181B">
        <w:rPr>
          <w:rFonts w:ascii="Arial" w:hAnsi="Arial" w:cs="Arial"/>
          <w:sz w:val="24"/>
          <w:szCs w:val="24"/>
        </w:rPr>
        <w:t xml:space="preserve"> um estudo </w:t>
      </w:r>
      <w:r w:rsidR="00FA1378">
        <w:rPr>
          <w:rFonts w:ascii="Arial" w:hAnsi="Arial" w:cs="Arial"/>
          <w:sz w:val="24"/>
          <w:szCs w:val="24"/>
        </w:rPr>
        <w:t xml:space="preserve">realizado </w:t>
      </w:r>
      <w:r w:rsidRPr="0019181B" w:rsidR="00FA1378">
        <w:rPr>
          <w:rFonts w:ascii="Arial" w:hAnsi="Arial" w:cs="Arial"/>
          <w:sz w:val="24"/>
          <w:szCs w:val="24"/>
        </w:rPr>
        <w:t>pela Comissão de Especialistas de Ensino</w:t>
      </w:r>
      <w:r w:rsidR="00FA1378">
        <w:rPr>
          <w:rFonts w:ascii="Arial" w:hAnsi="Arial" w:cs="Arial"/>
          <w:sz w:val="24"/>
          <w:szCs w:val="24"/>
        </w:rPr>
        <w:t>,</w:t>
      </w:r>
      <w:r w:rsidRPr="0019181B" w:rsidR="00FA1378">
        <w:rPr>
          <w:rFonts w:ascii="Arial" w:hAnsi="Arial" w:cs="Arial"/>
          <w:sz w:val="24"/>
          <w:szCs w:val="24"/>
        </w:rPr>
        <w:t xml:space="preserve"> </w:t>
      </w:r>
      <w:r w:rsidRPr="0019181B">
        <w:rPr>
          <w:rFonts w:ascii="Arial" w:hAnsi="Arial" w:cs="Arial"/>
          <w:sz w:val="24"/>
          <w:szCs w:val="24"/>
        </w:rPr>
        <w:t xml:space="preserve">no período de 1976 a 1981, </w:t>
      </w:r>
      <w:r w:rsidR="00FA1378">
        <w:rPr>
          <w:rFonts w:ascii="Arial" w:hAnsi="Arial" w:cs="Arial"/>
          <w:sz w:val="24"/>
          <w:szCs w:val="24"/>
        </w:rPr>
        <w:t xml:space="preserve">foi evidenciado </w:t>
      </w:r>
      <w:r w:rsidRPr="00566E59">
        <w:rPr>
          <w:rFonts w:ascii="Arial" w:hAnsi="Arial" w:cs="Arial"/>
          <w:sz w:val="24"/>
          <w:szCs w:val="24"/>
        </w:rPr>
        <w:t>que o currículo vigente era muito tecnicista, voltado para os chamados pacotes tecnológicos. Agronomia restring</w:t>
      </w:r>
      <w:r w:rsidRPr="00566E59" w:rsidR="008654D0">
        <w:rPr>
          <w:rFonts w:ascii="Arial" w:hAnsi="Arial" w:cs="Arial"/>
          <w:sz w:val="24"/>
          <w:szCs w:val="24"/>
        </w:rPr>
        <w:t>ia-se quase que exclusivamente à</w:t>
      </w:r>
      <w:r w:rsidRPr="00566E59">
        <w:rPr>
          <w:rFonts w:ascii="Arial" w:hAnsi="Arial" w:cs="Arial"/>
          <w:sz w:val="24"/>
          <w:szCs w:val="24"/>
        </w:rPr>
        <w:t xml:space="preserve"> fitotecnia. </w:t>
      </w:r>
      <w:r w:rsidRPr="00566E59" w:rsidR="008654D0">
        <w:rPr>
          <w:rFonts w:ascii="Arial" w:hAnsi="Arial" w:cs="Arial"/>
          <w:sz w:val="24"/>
          <w:szCs w:val="24"/>
        </w:rPr>
        <w:t>Como resultado, u</w:t>
      </w:r>
      <w:r w:rsidRPr="00566E59">
        <w:rPr>
          <w:rFonts w:ascii="Arial" w:hAnsi="Arial" w:cs="Arial"/>
          <w:sz w:val="24"/>
          <w:szCs w:val="24"/>
        </w:rPr>
        <w:t>ma proposta de reformulação culminou com a resolução do Conselho Federal de Educação de 06/</w:t>
      </w:r>
      <w:r w:rsidRPr="00566E59" w:rsidR="00BA1627">
        <w:rPr>
          <w:rFonts w:ascii="Arial" w:hAnsi="Arial" w:cs="Arial"/>
          <w:sz w:val="24"/>
          <w:szCs w:val="24"/>
        </w:rPr>
        <w:t>19</w:t>
      </w:r>
      <w:r w:rsidRPr="00566E59">
        <w:rPr>
          <w:rFonts w:ascii="Arial" w:hAnsi="Arial" w:cs="Arial"/>
          <w:sz w:val="24"/>
          <w:szCs w:val="24"/>
        </w:rPr>
        <w:t>84</w:t>
      </w:r>
      <w:r w:rsidRPr="00566E59" w:rsidR="008654D0">
        <w:rPr>
          <w:rFonts w:ascii="Arial" w:hAnsi="Arial" w:cs="Arial"/>
          <w:sz w:val="24"/>
          <w:szCs w:val="24"/>
        </w:rPr>
        <w:t xml:space="preserve"> que </w:t>
      </w:r>
      <w:r w:rsidRPr="00566E59">
        <w:rPr>
          <w:rFonts w:ascii="Arial" w:hAnsi="Arial" w:cs="Arial"/>
          <w:sz w:val="24"/>
          <w:szCs w:val="24"/>
        </w:rPr>
        <w:t>modific</w:t>
      </w:r>
      <w:r w:rsidRPr="00566E59" w:rsidR="008654D0">
        <w:rPr>
          <w:rFonts w:ascii="Arial" w:hAnsi="Arial" w:cs="Arial"/>
          <w:sz w:val="24"/>
          <w:szCs w:val="24"/>
        </w:rPr>
        <w:t>ou</w:t>
      </w:r>
      <w:r w:rsidRPr="00566E59">
        <w:rPr>
          <w:rFonts w:ascii="Arial" w:hAnsi="Arial" w:cs="Arial"/>
          <w:sz w:val="24"/>
          <w:szCs w:val="24"/>
        </w:rPr>
        <w:t xml:space="preserve"> o currículo adicionando-lhe conteúdo a fim de tornar a profissão mais eclética e abrangente. Esta premissa</w:t>
      </w:r>
      <w:r w:rsidRPr="00566E59" w:rsidR="008654D0">
        <w:rPr>
          <w:rFonts w:ascii="Arial" w:hAnsi="Arial" w:cs="Arial"/>
          <w:sz w:val="24"/>
          <w:szCs w:val="24"/>
        </w:rPr>
        <w:t>,</w:t>
      </w:r>
      <w:r w:rsidRPr="00566E59">
        <w:rPr>
          <w:rFonts w:ascii="Arial" w:hAnsi="Arial" w:cs="Arial"/>
          <w:sz w:val="24"/>
          <w:szCs w:val="24"/>
        </w:rPr>
        <w:t xml:space="preserve"> currículo eclético e abrangente</w:t>
      </w:r>
      <w:r w:rsidRPr="00566E59" w:rsidR="008654D0">
        <w:rPr>
          <w:rFonts w:ascii="Arial" w:hAnsi="Arial" w:cs="Arial"/>
          <w:sz w:val="24"/>
          <w:szCs w:val="24"/>
        </w:rPr>
        <w:t>,</w:t>
      </w:r>
      <w:r w:rsidRPr="00566E59">
        <w:rPr>
          <w:rFonts w:ascii="Arial" w:hAnsi="Arial" w:cs="Arial"/>
          <w:sz w:val="24"/>
          <w:szCs w:val="24"/>
        </w:rPr>
        <w:t xml:space="preserve"> norteou as comissões de especialistas na concepção dos novos currículos dos cursos de ciências agrárias </w:t>
      </w:r>
      <w:r w:rsidRPr="00566E59" w:rsidR="00127E79">
        <w:rPr>
          <w:rFonts w:ascii="Arial" w:hAnsi="Arial" w:cs="Arial"/>
          <w:sz w:val="24"/>
          <w:szCs w:val="24"/>
        </w:rPr>
        <w:t xml:space="preserve">os quais tiveram, </w:t>
      </w:r>
      <w:r w:rsidRPr="00566E59">
        <w:rPr>
          <w:rFonts w:ascii="Arial" w:hAnsi="Arial" w:cs="Arial"/>
          <w:sz w:val="24"/>
          <w:szCs w:val="24"/>
        </w:rPr>
        <w:t>como base</w:t>
      </w:r>
      <w:r w:rsidRPr="00566E59" w:rsidR="00127E79">
        <w:rPr>
          <w:rFonts w:ascii="Arial" w:hAnsi="Arial" w:cs="Arial"/>
          <w:sz w:val="24"/>
          <w:szCs w:val="24"/>
        </w:rPr>
        <w:t>,</w:t>
      </w:r>
      <w:r w:rsidRPr="00566E59">
        <w:rPr>
          <w:rFonts w:ascii="Arial" w:hAnsi="Arial" w:cs="Arial"/>
          <w:sz w:val="24"/>
          <w:szCs w:val="24"/>
        </w:rPr>
        <w:t xml:space="preserve"> a constatação dos seguintes fatos pesquisados à época (1976/81):</w:t>
      </w:r>
    </w:p>
    <w:p xmlns:wp14="http://schemas.microsoft.com/office/word/2010/wordml" w:rsidRPr="0019181B" w:rsidR="001B7B0F" w:rsidP="000E338A" w:rsidRDefault="002B2E04" w14:paraId="553E1154" wp14:textId="77777777">
      <w:pPr>
        <w:spacing w:after="120" w:line="360" w:lineRule="auto"/>
        <w:jc w:val="both"/>
        <w:rPr>
          <w:rFonts w:ascii="Arial" w:hAnsi="Arial" w:cs="Arial"/>
          <w:sz w:val="24"/>
          <w:szCs w:val="24"/>
        </w:rPr>
      </w:pPr>
      <w:r w:rsidRPr="00566E59">
        <w:rPr>
          <w:rFonts w:ascii="Arial" w:hAnsi="Arial" w:cs="Arial"/>
          <w:sz w:val="24"/>
          <w:szCs w:val="24"/>
        </w:rPr>
        <w:lastRenderedPageBreak/>
        <w:t>• Mais de 80</w:t>
      </w:r>
      <w:r w:rsidRPr="00566E59" w:rsidR="00F3287C">
        <w:rPr>
          <w:rFonts w:ascii="Arial" w:hAnsi="Arial" w:cs="Arial"/>
          <w:sz w:val="24"/>
          <w:szCs w:val="24"/>
        </w:rPr>
        <w:t>%</w:t>
      </w:r>
      <w:r w:rsidRPr="00566E59">
        <w:rPr>
          <w:rFonts w:ascii="Arial" w:hAnsi="Arial" w:cs="Arial"/>
          <w:sz w:val="24"/>
          <w:szCs w:val="24"/>
        </w:rPr>
        <w:t xml:space="preserve"> dos profissionais engajados no mercado de trabalho exerciam atividades diversificadas (generalistas);</w:t>
      </w:r>
    </w:p>
    <w:p xmlns:wp14="http://schemas.microsoft.com/office/word/2010/wordml" w:rsidRPr="0019181B" w:rsidR="001B7B0F" w:rsidP="000E338A" w:rsidRDefault="002B2E04" w14:paraId="5D44B654" wp14:textId="77777777">
      <w:pPr>
        <w:spacing w:after="120" w:line="360" w:lineRule="auto"/>
        <w:jc w:val="both"/>
        <w:rPr>
          <w:rFonts w:ascii="Arial" w:hAnsi="Arial" w:cs="Arial"/>
          <w:sz w:val="24"/>
          <w:szCs w:val="24"/>
        </w:rPr>
      </w:pPr>
      <w:r w:rsidRPr="0019181B">
        <w:rPr>
          <w:rFonts w:ascii="Arial" w:hAnsi="Arial" w:cs="Arial"/>
          <w:sz w:val="24"/>
          <w:szCs w:val="24"/>
        </w:rPr>
        <w:t>• O Ministério da Agricultura passou a pressionar o MEC no sentido de se proceder a uma reforma na formação profissional de nível superior de modo a ter-se um técnico voltado para o desenvolvimento rural global e não somente para os aspectos da produção e produtividade (fitotecnia);</w:t>
      </w:r>
    </w:p>
    <w:p xmlns:wp14="http://schemas.microsoft.com/office/word/2010/wordml" w:rsidRPr="0019181B" w:rsidR="001B7B0F" w:rsidP="000E338A" w:rsidRDefault="002B2E04" w14:paraId="47BFC39D" wp14:textId="77777777">
      <w:pPr>
        <w:spacing w:after="120" w:line="360" w:lineRule="auto"/>
        <w:jc w:val="both"/>
        <w:rPr>
          <w:rFonts w:ascii="Arial" w:hAnsi="Arial" w:cs="Arial"/>
          <w:sz w:val="24"/>
          <w:szCs w:val="24"/>
        </w:rPr>
      </w:pPr>
      <w:r w:rsidRPr="0019181B">
        <w:rPr>
          <w:rFonts w:ascii="Arial" w:hAnsi="Arial" w:cs="Arial"/>
          <w:sz w:val="24"/>
          <w:szCs w:val="24"/>
        </w:rPr>
        <w:t>• As associações de classe, estudantis, conselhos profissionais e as entidades de ensino nacionais e internacionais, desejavam claramente uma formação mais aberta, com sólidos conhecimentos nas áreas básica e científica além de forte conteúdo de ciências humanas e sociais;</w:t>
      </w:r>
    </w:p>
    <w:p xmlns:wp14="http://schemas.microsoft.com/office/word/2010/wordml" w:rsidRPr="0019181B" w:rsidR="001B7B0F" w:rsidP="000E338A" w:rsidRDefault="002B2E04" w14:paraId="26BD3FBC" wp14:textId="77777777">
      <w:pPr>
        <w:spacing w:after="120" w:line="360" w:lineRule="auto"/>
        <w:jc w:val="both"/>
        <w:rPr>
          <w:rFonts w:ascii="Arial" w:hAnsi="Arial" w:cs="Arial"/>
          <w:sz w:val="24"/>
          <w:szCs w:val="24"/>
        </w:rPr>
      </w:pPr>
      <w:r w:rsidRPr="0019181B">
        <w:rPr>
          <w:rFonts w:ascii="Arial" w:hAnsi="Arial" w:cs="Arial"/>
          <w:sz w:val="24"/>
          <w:szCs w:val="24"/>
        </w:rPr>
        <w:t>• Maior preocupação com o Meio Ambiente, tornando a exploração agrícola uma atividade integrada (Homem/Meio-Ambiente) sem degradação dos recursos naturais com práticas predatórias, poluição com fertilizantes químicos e agrotóxicos, erosão do solo e práticas nocivas à própria saúde do homem;</w:t>
      </w:r>
    </w:p>
    <w:p xmlns:wp14="http://schemas.microsoft.com/office/word/2010/wordml" w:rsidRPr="0019181B" w:rsidR="001B7B0F" w:rsidP="000E338A" w:rsidRDefault="002B2E04" w14:paraId="6E9A3B60" wp14:textId="77777777">
      <w:pPr>
        <w:spacing w:after="120" w:line="360" w:lineRule="auto"/>
        <w:jc w:val="both"/>
        <w:rPr>
          <w:rFonts w:ascii="Arial" w:hAnsi="Arial" w:cs="Arial"/>
          <w:sz w:val="24"/>
          <w:szCs w:val="24"/>
        </w:rPr>
      </w:pPr>
      <w:r w:rsidRPr="0019181B">
        <w:rPr>
          <w:rFonts w:ascii="Arial" w:hAnsi="Arial" w:cs="Arial"/>
          <w:sz w:val="24"/>
          <w:szCs w:val="24"/>
        </w:rPr>
        <w:t>• Desenvolvimento acelerado da informática</w:t>
      </w:r>
      <w:r w:rsidRPr="0019181B" w:rsidR="002E2E53">
        <w:rPr>
          <w:rFonts w:ascii="Arial" w:hAnsi="Arial" w:cs="Arial"/>
          <w:sz w:val="24"/>
          <w:szCs w:val="24"/>
        </w:rPr>
        <w:t>,</w:t>
      </w:r>
      <w:r w:rsidRPr="0019181B">
        <w:rPr>
          <w:rFonts w:ascii="Arial" w:hAnsi="Arial" w:cs="Arial"/>
          <w:sz w:val="24"/>
          <w:szCs w:val="24"/>
        </w:rPr>
        <w:t xml:space="preserve"> a necessidade de colocá-la a serviço do desenvolvimento agrícola e rural.</w:t>
      </w:r>
    </w:p>
    <w:p xmlns:wp14="http://schemas.microsoft.com/office/word/2010/wordml" w:rsidRPr="0019181B" w:rsidR="001B7B0F" w:rsidP="0019181B" w:rsidRDefault="002B2E04" w14:paraId="0C4A7656" wp14:textId="77777777">
      <w:pPr>
        <w:spacing w:after="0" w:line="360" w:lineRule="auto"/>
        <w:ind w:right="-2" w:firstLine="709"/>
        <w:jc w:val="both"/>
        <w:rPr>
          <w:rFonts w:ascii="Arial" w:hAnsi="Arial" w:cs="Arial"/>
          <w:sz w:val="24"/>
          <w:szCs w:val="24"/>
        </w:rPr>
      </w:pPr>
      <w:r w:rsidRPr="0019181B">
        <w:rPr>
          <w:rFonts w:ascii="Arial" w:hAnsi="Arial" w:cs="Arial"/>
          <w:sz w:val="24"/>
          <w:szCs w:val="24"/>
        </w:rPr>
        <w:t xml:space="preserve">Assim, moldou-se o perfil do profissional de nível superior da área de ciências agrárias e, nesse particular, a Agronomia foi privilegiada com um currículo abrangente, com sólidos conhecimentos das ciências básicas, ecletismo científico e ênfase nas áreas de conhecimento social, de modo a tornar o exercício profissional mais abrangente, interdisciplinar; à semelhança da própria agricultura que </w:t>
      </w:r>
      <w:r w:rsidR="00FA1378">
        <w:rPr>
          <w:rFonts w:ascii="Arial" w:hAnsi="Arial" w:cs="Arial"/>
          <w:sz w:val="24"/>
          <w:szCs w:val="24"/>
        </w:rPr>
        <w:t xml:space="preserve">apesar de ser </w:t>
      </w:r>
      <w:r w:rsidRPr="0019181B">
        <w:rPr>
          <w:rFonts w:ascii="Arial" w:hAnsi="Arial" w:cs="Arial"/>
          <w:sz w:val="24"/>
          <w:szCs w:val="24"/>
        </w:rPr>
        <w:t xml:space="preserve">um sistema heterogêneo de água, solo, planta, animal e ambiente, </w:t>
      </w:r>
      <w:r w:rsidR="00FA1378">
        <w:rPr>
          <w:rFonts w:ascii="Arial" w:hAnsi="Arial" w:cs="Arial"/>
          <w:sz w:val="24"/>
          <w:szCs w:val="24"/>
        </w:rPr>
        <w:t xml:space="preserve">é </w:t>
      </w:r>
      <w:r w:rsidRPr="0019181B">
        <w:rPr>
          <w:rFonts w:ascii="Arial" w:hAnsi="Arial" w:cs="Arial"/>
          <w:sz w:val="24"/>
          <w:szCs w:val="24"/>
        </w:rPr>
        <w:t xml:space="preserve">integrado. Em outras palavras, a formação </w:t>
      </w:r>
      <w:r w:rsidR="00FA1378">
        <w:rPr>
          <w:rFonts w:ascii="Arial" w:hAnsi="Arial" w:cs="Arial"/>
          <w:sz w:val="24"/>
          <w:szCs w:val="24"/>
        </w:rPr>
        <w:t xml:space="preserve">é </w:t>
      </w:r>
      <w:r w:rsidRPr="0019181B">
        <w:rPr>
          <w:rFonts w:ascii="Arial" w:hAnsi="Arial" w:cs="Arial"/>
          <w:sz w:val="24"/>
          <w:szCs w:val="24"/>
        </w:rPr>
        <w:t xml:space="preserve">aberta, não terminada, chegando-se a um profissional treinável para qualquer função, seja ela de extensão rural, pesquisa ou empresarial. Procurou-se também reforçar o enfoque social da carreira de Ciências Agrárias através da inclusão de matérias de formação humanística e social, de modo a ter-se uma visão integrada do sistema de desenvolvimento rural. Há que se considerar não somente a produção e a produtividade, mas também o desenvolvimento e o progresso do homem do campo, procurando satisfazer suas aspirações e necessidades de bem estar </w:t>
      </w:r>
      <w:r w:rsidRPr="0019181B">
        <w:rPr>
          <w:rFonts w:ascii="Arial" w:hAnsi="Arial" w:cs="Arial"/>
          <w:sz w:val="24"/>
          <w:szCs w:val="24"/>
        </w:rPr>
        <w:lastRenderedPageBreak/>
        <w:t xml:space="preserve">social e material. Assim, os profissionais que hoje atuam no mercado de trabalho são reflexos das decisões tomadas no passado. </w:t>
      </w:r>
    </w:p>
    <w:p xmlns:wp14="http://schemas.microsoft.com/office/word/2010/wordml" w:rsidRPr="0019181B" w:rsidR="002F69B1" w:rsidP="0019181B" w:rsidRDefault="002F69B1" w14:paraId="463F29E8" wp14:textId="77777777">
      <w:pPr>
        <w:spacing w:after="0" w:line="360" w:lineRule="auto"/>
        <w:ind w:right="-2"/>
        <w:rPr>
          <w:rFonts w:ascii="Arial" w:hAnsi="Arial" w:cs="Arial"/>
          <w:sz w:val="24"/>
          <w:szCs w:val="24"/>
        </w:rPr>
      </w:pPr>
    </w:p>
    <w:p xmlns:wp14="http://schemas.microsoft.com/office/word/2010/wordml" w:rsidRPr="0019181B" w:rsidR="00905054" w:rsidP="00462C81" w:rsidRDefault="00D96482" w14:paraId="780F3E6F" wp14:textId="77777777">
      <w:pPr>
        <w:pStyle w:val="Ttulo1"/>
        <w:spacing w:line="360" w:lineRule="auto"/>
        <w:rPr>
          <w:rFonts w:ascii="Arial" w:hAnsi="Arial" w:cs="Arial"/>
          <w:sz w:val="24"/>
          <w:szCs w:val="24"/>
        </w:rPr>
      </w:pPr>
      <w:bookmarkStart w:name="_Toc121862974" w:id="5"/>
      <w:r w:rsidRPr="0019181B">
        <w:rPr>
          <w:rFonts w:ascii="Arial" w:hAnsi="Arial" w:cs="Arial"/>
          <w:sz w:val="24"/>
          <w:szCs w:val="24"/>
          <w:shd w:val="clear" w:color="auto" w:fill="FFFFFF"/>
        </w:rPr>
        <w:t>6</w:t>
      </w:r>
      <w:r w:rsidRPr="0019181B" w:rsidR="00441E6B">
        <w:rPr>
          <w:rFonts w:ascii="Arial" w:hAnsi="Arial" w:cs="Arial"/>
          <w:sz w:val="24"/>
          <w:szCs w:val="24"/>
          <w:shd w:val="clear" w:color="auto" w:fill="FFFFFF"/>
        </w:rPr>
        <w:t xml:space="preserve">. </w:t>
      </w:r>
      <w:r w:rsidRPr="0019181B" w:rsidR="00E16488">
        <w:rPr>
          <w:rFonts w:ascii="Arial" w:hAnsi="Arial" w:cs="Arial"/>
          <w:sz w:val="24"/>
          <w:szCs w:val="24"/>
          <w:shd w:val="clear" w:color="auto" w:fill="FFFFFF"/>
        </w:rPr>
        <w:t>CONTEXTO DO CURSO</w:t>
      </w:r>
      <w:bookmarkEnd w:id="5"/>
      <w:r w:rsidRPr="0019181B" w:rsidR="00E83397">
        <w:rPr>
          <w:rFonts w:ascii="Arial" w:hAnsi="Arial" w:cs="Arial"/>
          <w:sz w:val="24"/>
          <w:szCs w:val="24"/>
        </w:rPr>
        <w:t xml:space="preserve"> </w:t>
      </w:r>
    </w:p>
    <w:p xmlns:wp14="http://schemas.microsoft.com/office/word/2010/wordml" w:rsidR="000F5444" w:rsidP="000F5444" w:rsidRDefault="000F5444" w14:paraId="7DA2EAF5" wp14:textId="77777777">
      <w:pPr>
        <w:spacing w:after="0" w:line="360" w:lineRule="auto"/>
        <w:ind w:right="-2" w:firstLine="709"/>
        <w:jc w:val="both"/>
        <w:rPr>
          <w:rFonts w:ascii="Arial" w:hAnsi="Arial" w:cs="Arial"/>
          <w:sz w:val="24"/>
          <w:szCs w:val="24"/>
        </w:rPr>
      </w:pPr>
      <w:r>
        <w:rPr>
          <w:rFonts w:ascii="Arial" w:hAnsi="Arial" w:cs="Arial"/>
          <w:sz w:val="24"/>
          <w:szCs w:val="24"/>
        </w:rPr>
        <w:t>M</w:t>
      </w:r>
      <w:r w:rsidRPr="0019181B">
        <w:rPr>
          <w:rFonts w:ascii="Arial" w:hAnsi="Arial" w:cs="Arial"/>
          <w:sz w:val="24"/>
          <w:szCs w:val="24"/>
        </w:rPr>
        <w:t>udan</w:t>
      </w:r>
      <w:r>
        <w:rPr>
          <w:rFonts w:ascii="Arial" w:hAnsi="Arial" w:cs="Arial"/>
          <w:sz w:val="24"/>
          <w:szCs w:val="24"/>
        </w:rPr>
        <w:t>ças</w:t>
      </w:r>
      <w:r w:rsidRPr="0019181B">
        <w:rPr>
          <w:rFonts w:ascii="Arial" w:hAnsi="Arial" w:cs="Arial"/>
          <w:sz w:val="24"/>
          <w:szCs w:val="24"/>
        </w:rPr>
        <w:t xml:space="preserve"> na ordem social, política e econômica </w:t>
      </w:r>
      <w:r>
        <w:rPr>
          <w:rFonts w:ascii="Arial" w:hAnsi="Arial" w:cs="Arial"/>
          <w:sz w:val="24"/>
          <w:szCs w:val="24"/>
        </w:rPr>
        <w:t xml:space="preserve">pelas quais </w:t>
      </w:r>
      <w:r w:rsidRPr="0019181B">
        <w:rPr>
          <w:rFonts w:ascii="Arial" w:hAnsi="Arial" w:cs="Arial"/>
          <w:sz w:val="24"/>
          <w:szCs w:val="24"/>
        </w:rPr>
        <w:t xml:space="preserve">vêm passando </w:t>
      </w:r>
      <w:proofErr w:type="gramStart"/>
      <w:r w:rsidRPr="0019181B">
        <w:rPr>
          <w:rFonts w:ascii="Arial" w:hAnsi="Arial" w:cs="Arial"/>
          <w:sz w:val="24"/>
          <w:szCs w:val="24"/>
        </w:rPr>
        <w:t>a sociedade, promovida</w:t>
      </w:r>
      <w:r>
        <w:rPr>
          <w:rFonts w:ascii="Arial" w:hAnsi="Arial" w:cs="Arial"/>
          <w:sz w:val="24"/>
          <w:szCs w:val="24"/>
        </w:rPr>
        <w:t>s</w:t>
      </w:r>
      <w:r w:rsidRPr="0019181B">
        <w:rPr>
          <w:rFonts w:ascii="Arial" w:hAnsi="Arial" w:cs="Arial"/>
          <w:sz w:val="24"/>
          <w:szCs w:val="24"/>
        </w:rPr>
        <w:t xml:space="preserve"> pelo processo de globalização, afetam</w:t>
      </w:r>
      <w:proofErr w:type="gramEnd"/>
      <w:r w:rsidRPr="0019181B">
        <w:rPr>
          <w:rFonts w:ascii="Arial" w:hAnsi="Arial" w:cs="Arial"/>
          <w:sz w:val="24"/>
          <w:szCs w:val="24"/>
        </w:rPr>
        <w:t xml:space="preserve"> o cotidiano das populações. Não seria diferente para o estado de Alagoas, em especial para a região Agreste, que tem parte de sua economia centrada na agropecuária, com destaque para a cultura do fumo e </w:t>
      </w:r>
      <w:r>
        <w:rPr>
          <w:rFonts w:ascii="Arial" w:hAnsi="Arial" w:cs="Arial"/>
          <w:sz w:val="24"/>
          <w:szCs w:val="24"/>
        </w:rPr>
        <w:t>a produção de hortaliças</w:t>
      </w:r>
      <w:r w:rsidRPr="0019181B">
        <w:rPr>
          <w:rFonts w:ascii="Arial" w:hAnsi="Arial" w:cs="Arial"/>
          <w:sz w:val="24"/>
          <w:szCs w:val="24"/>
        </w:rPr>
        <w:t>.</w:t>
      </w:r>
      <w:r>
        <w:rPr>
          <w:rFonts w:ascii="Arial" w:hAnsi="Arial" w:cs="Arial"/>
          <w:sz w:val="24"/>
          <w:szCs w:val="24"/>
        </w:rPr>
        <w:t xml:space="preserve"> </w:t>
      </w:r>
      <w:r w:rsidRPr="0019181B">
        <w:rPr>
          <w:rFonts w:ascii="Arial" w:hAnsi="Arial" w:cs="Arial"/>
          <w:sz w:val="24"/>
          <w:szCs w:val="24"/>
        </w:rPr>
        <w:t xml:space="preserve">Neste cenário </w:t>
      </w:r>
      <w:r>
        <w:rPr>
          <w:rFonts w:ascii="Arial" w:hAnsi="Arial" w:cs="Arial"/>
          <w:sz w:val="24"/>
          <w:szCs w:val="24"/>
        </w:rPr>
        <w:t>foi realizado o estabelecimento d</w:t>
      </w:r>
      <w:r w:rsidRPr="0019181B">
        <w:rPr>
          <w:rFonts w:ascii="Arial" w:hAnsi="Arial" w:cs="Arial"/>
          <w:sz w:val="24"/>
          <w:szCs w:val="24"/>
        </w:rPr>
        <w:t xml:space="preserve">o </w:t>
      </w:r>
      <w:r w:rsidRPr="0019181B">
        <w:rPr>
          <w:rFonts w:ascii="Arial" w:hAnsi="Arial" w:cs="Arial"/>
          <w:i/>
          <w:sz w:val="24"/>
          <w:szCs w:val="24"/>
        </w:rPr>
        <w:t>Campus</w:t>
      </w:r>
      <w:r w:rsidRPr="0019181B">
        <w:rPr>
          <w:rFonts w:ascii="Arial" w:hAnsi="Arial" w:cs="Arial"/>
          <w:sz w:val="24"/>
          <w:szCs w:val="24"/>
        </w:rPr>
        <w:t xml:space="preserve"> Arapiraca, através do processo de expansão das Universidades Públicas Federais. O </w:t>
      </w:r>
      <w:r w:rsidRPr="0019181B">
        <w:rPr>
          <w:rFonts w:ascii="Arial" w:hAnsi="Arial" w:cs="Arial"/>
          <w:i/>
          <w:sz w:val="24"/>
          <w:szCs w:val="24"/>
        </w:rPr>
        <w:t xml:space="preserve">Campus </w:t>
      </w:r>
      <w:r w:rsidRPr="0019181B">
        <w:rPr>
          <w:rFonts w:ascii="Arial" w:hAnsi="Arial" w:cs="Arial"/>
          <w:sz w:val="24"/>
          <w:szCs w:val="24"/>
        </w:rPr>
        <w:t>foi concebido</w:t>
      </w:r>
      <w:r w:rsidRPr="0019181B">
        <w:rPr>
          <w:rFonts w:ascii="Arial" w:hAnsi="Arial" w:cs="Arial"/>
          <w:i/>
          <w:sz w:val="24"/>
          <w:szCs w:val="24"/>
        </w:rPr>
        <w:t xml:space="preserve"> </w:t>
      </w:r>
      <w:r w:rsidRPr="0019181B">
        <w:rPr>
          <w:rFonts w:ascii="Arial" w:hAnsi="Arial" w:cs="Arial"/>
          <w:sz w:val="24"/>
          <w:szCs w:val="24"/>
        </w:rPr>
        <w:t xml:space="preserve">com o objetivo de promover e/ou fomentar o desenvolvimento local </w:t>
      </w:r>
      <w:r>
        <w:rPr>
          <w:rFonts w:ascii="Arial" w:hAnsi="Arial" w:cs="Arial"/>
          <w:sz w:val="24"/>
          <w:szCs w:val="24"/>
        </w:rPr>
        <w:t>por meio da</w:t>
      </w:r>
      <w:r w:rsidRPr="0019181B">
        <w:rPr>
          <w:rFonts w:ascii="Arial" w:hAnsi="Arial" w:cs="Arial"/>
          <w:sz w:val="24"/>
          <w:szCs w:val="24"/>
        </w:rPr>
        <w:t xml:space="preserve"> introdução e </w:t>
      </w:r>
      <w:r>
        <w:rPr>
          <w:rFonts w:ascii="Arial" w:hAnsi="Arial" w:cs="Arial"/>
          <w:sz w:val="24"/>
          <w:szCs w:val="24"/>
        </w:rPr>
        <w:t xml:space="preserve">da </w:t>
      </w:r>
      <w:r w:rsidRPr="0019181B">
        <w:rPr>
          <w:rFonts w:ascii="Arial" w:hAnsi="Arial" w:cs="Arial"/>
          <w:sz w:val="24"/>
          <w:szCs w:val="24"/>
        </w:rPr>
        <w:t>difusão de conhecimentos e técnicas e da capacitação da população em sua área de abrangência por meio do Ensino-Pesquisa-Extensão</w:t>
      </w:r>
      <w:r>
        <w:rPr>
          <w:rFonts w:ascii="Arial" w:hAnsi="Arial" w:cs="Arial"/>
          <w:sz w:val="24"/>
          <w:szCs w:val="24"/>
        </w:rPr>
        <w:t>.</w:t>
      </w:r>
      <w:r w:rsidRPr="0019181B">
        <w:rPr>
          <w:rFonts w:ascii="Arial" w:hAnsi="Arial" w:cs="Arial"/>
          <w:sz w:val="24"/>
          <w:szCs w:val="24"/>
        </w:rPr>
        <w:t xml:space="preserve"> </w:t>
      </w:r>
      <w:r w:rsidRPr="00887E46">
        <w:rPr>
          <w:rFonts w:ascii="Arial" w:hAnsi="Arial" w:cs="Arial"/>
          <w:sz w:val="24"/>
          <w:szCs w:val="24"/>
        </w:rPr>
        <w:t xml:space="preserve">O </w:t>
      </w:r>
      <w:r w:rsidRPr="00887E46">
        <w:rPr>
          <w:rFonts w:ascii="Arial" w:hAnsi="Arial" w:cs="Arial"/>
          <w:i/>
          <w:sz w:val="24"/>
          <w:szCs w:val="24"/>
        </w:rPr>
        <w:t xml:space="preserve">Campus </w:t>
      </w:r>
      <w:r w:rsidRPr="00887E46">
        <w:rPr>
          <w:rFonts w:ascii="Arial" w:hAnsi="Arial" w:cs="Arial"/>
          <w:sz w:val="24"/>
          <w:szCs w:val="24"/>
        </w:rPr>
        <w:t>foi implantado na cidade de Arapiraca, localizada a 128 km da capital,</w:t>
      </w:r>
      <w:r w:rsidRPr="0019181B">
        <w:rPr>
          <w:rFonts w:ascii="Arial" w:hAnsi="Arial" w:cs="Arial"/>
          <w:sz w:val="24"/>
          <w:szCs w:val="24"/>
        </w:rPr>
        <w:t xml:space="preserve"> Maceió</w:t>
      </w:r>
      <w:r>
        <w:rPr>
          <w:rFonts w:ascii="Arial" w:hAnsi="Arial" w:cs="Arial"/>
          <w:sz w:val="24"/>
          <w:szCs w:val="24"/>
        </w:rPr>
        <w:t>, na mesorregião do Agreste, no centro geográfico do</w:t>
      </w:r>
      <w:r w:rsidRPr="0019181B">
        <w:rPr>
          <w:rFonts w:ascii="Arial" w:hAnsi="Arial" w:cs="Arial"/>
          <w:sz w:val="24"/>
          <w:szCs w:val="24"/>
        </w:rPr>
        <w:t xml:space="preserve"> estado</w:t>
      </w:r>
      <w:r>
        <w:rPr>
          <w:rFonts w:ascii="Arial" w:hAnsi="Arial" w:cs="Arial"/>
          <w:sz w:val="24"/>
          <w:szCs w:val="24"/>
        </w:rPr>
        <w:t>. T</w:t>
      </w:r>
      <w:r w:rsidRPr="0019181B">
        <w:rPr>
          <w:rFonts w:ascii="Arial" w:hAnsi="Arial" w:cs="Arial"/>
          <w:sz w:val="24"/>
          <w:szCs w:val="24"/>
        </w:rPr>
        <w:t xml:space="preserve">rata-se do </w:t>
      </w:r>
      <w:r w:rsidRPr="00887E46">
        <w:rPr>
          <w:rFonts w:ascii="Arial" w:hAnsi="Arial" w:cs="Arial"/>
          <w:sz w:val="24"/>
          <w:szCs w:val="24"/>
        </w:rPr>
        <w:t>mais importante município do interior alagoano, com 351,5 km</w:t>
      </w:r>
      <w:r w:rsidRPr="00887E46">
        <w:rPr>
          <w:rFonts w:ascii="Arial" w:hAnsi="Arial" w:cs="Arial"/>
          <w:sz w:val="24"/>
          <w:szCs w:val="24"/>
          <w:vertAlign w:val="superscript"/>
        </w:rPr>
        <w:t>2</w:t>
      </w:r>
      <w:r w:rsidRPr="00887E46">
        <w:rPr>
          <w:rFonts w:ascii="Arial" w:hAnsi="Arial" w:cs="Arial"/>
          <w:sz w:val="24"/>
          <w:szCs w:val="24"/>
        </w:rPr>
        <w:t xml:space="preserve"> de área e população total, estimada no último senso realizado, de 214.067 habitantes</w:t>
      </w:r>
      <w:r>
        <w:rPr>
          <w:rFonts w:ascii="Arial" w:hAnsi="Arial" w:cs="Arial"/>
          <w:sz w:val="24"/>
          <w:szCs w:val="24"/>
        </w:rPr>
        <w:t xml:space="preserve"> (</w:t>
      </w:r>
      <w:r w:rsidRPr="0019181B">
        <w:rPr>
          <w:rFonts w:ascii="Arial" w:hAnsi="Arial" w:cs="Arial"/>
          <w:sz w:val="24"/>
          <w:szCs w:val="24"/>
        </w:rPr>
        <w:t>IBGE</w:t>
      </w:r>
      <w:r>
        <w:rPr>
          <w:rFonts w:ascii="Arial" w:hAnsi="Arial" w:cs="Arial"/>
          <w:sz w:val="24"/>
          <w:szCs w:val="24"/>
        </w:rPr>
        <w:t xml:space="preserve">, </w:t>
      </w:r>
      <w:r w:rsidRPr="0019181B">
        <w:rPr>
          <w:rFonts w:ascii="Arial" w:hAnsi="Arial" w:cs="Arial"/>
          <w:sz w:val="24"/>
          <w:szCs w:val="24"/>
        </w:rPr>
        <w:t>2010)</w:t>
      </w:r>
      <w:r>
        <w:rPr>
          <w:rFonts w:ascii="Arial" w:hAnsi="Arial" w:cs="Arial"/>
          <w:sz w:val="24"/>
          <w:szCs w:val="24"/>
        </w:rPr>
        <w:t xml:space="preserve">. </w:t>
      </w:r>
      <w:r w:rsidRPr="00887E46">
        <w:rPr>
          <w:rFonts w:ascii="Arial" w:hAnsi="Arial" w:cs="Arial"/>
          <w:sz w:val="24"/>
          <w:szCs w:val="24"/>
        </w:rPr>
        <w:t xml:space="preserve">Destes, 181.481 habitantes estão na zona urbana (84,80%) e 32.525 na rural (15,20%). Atualmente, </w:t>
      </w:r>
      <w:proofErr w:type="gramStart"/>
      <w:r w:rsidRPr="00887E46">
        <w:rPr>
          <w:rFonts w:ascii="Arial" w:hAnsi="Arial" w:cs="Arial"/>
          <w:sz w:val="24"/>
          <w:szCs w:val="24"/>
        </w:rPr>
        <w:t>estima</w:t>
      </w:r>
      <w:r>
        <w:rPr>
          <w:rFonts w:ascii="Arial" w:hAnsi="Arial" w:cs="Arial"/>
          <w:sz w:val="24"/>
          <w:szCs w:val="24"/>
        </w:rPr>
        <w:t>-</w:t>
      </w:r>
      <w:r w:rsidRPr="00887E46">
        <w:rPr>
          <w:rFonts w:ascii="Arial" w:hAnsi="Arial" w:cs="Arial"/>
          <w:sz w:val="24"/>
          <w:szCs w:val="24"/>
        </w:rPr>
        <w:t>se</w:t>
      </w:r>
      <w:proofErr w:type="gramEnd"/>
      <w:r w:rsidRPr="00887E46">
        <w:rPr>
          <w:rFonts w:ascii="Arial" w:hAnsi="Arial" w:cs="Arial"/>
          <w:sz w:val="24"/>
          <w:szCs w:val="24"/>
        </w:rPr>
        <w:t xml:space="preserve"> que a população total seja de 230,4 mil habitantes (IBGE, 2018).</w:t>
      </w:r>
      <w:r w:rsidRPr="0019181B">
        <w:rPr>
          <w:rFonts w:ascii="Arial" w:hAnsi="Arial" w:cs="Arial"/>
          <w:sz w:val="24"/>
          <w:szCs w:val="24"/>
        </w:rPr>
        <w:t xml:space="preserve"> </w:t>
      </w:r>
    </w:p>
    <w:p xmlns:wp14="http://schemas.microsoft.com/office/word/2010/wordml" w:rsidR="000F5444" w:rsidP="000F5444" w:rsidRDefault="000F5444" w14:paraId="66396F36" wp14:textId="77777777">
      <w:pPr>
        <w:spacing w:after="0" w:line="360" w:lineRule="auto"/>
        <w:ind w:right="-2" w:firstLine="709"/>
        <w:jc w:val="both"/>
        <w:rPr>
          <w:rFonts w:ascii="Arial" w:hAnsi="Arial" w:cs="Arial"/>
          <w:sz w:val="24"/>
          <w:szCs w:val="24"/>
        </w:rPr>
      </w:pPr>
      <w:r w:rsidRPr="0019181B">
        <w:rPr>
          <w:rFonts w:ascii="Arial" w:hAnsi="Arial" w:cs="Arial"/>
          <w:sz w:val="24"/>
          <w:szCs w:val="24"/>
        </w:rPr>
        <w:t xml:space="preserve">Arapiraca </w:t>
      </w:r>
      <w:r w:rsidRPr="00EA70CD">
        <w:rPr>
          <w:rStyle w:val="Forte"/>
          <w:rFonts w:ascii="Arial" w:hAnsi="Arial" w:cs="Arial"/>
          <w:b w:val="0"/>
          <w:sz w:val="24"/>
          <w:szCs w:val="24"/>
        </w:rPr>
        <w:t>é</w:t>
      </w:r>
      <w:r w:rsidRPr="0019181B">
        <w:rPr>
          <w:rFonts w:ascii="Arial" w:hAnsi="Arial" w:cs="Arial"/>
          <w:sz w:val="24"/>
          <w:szCs w:val="24"/>
        </w:rPr>
        <w:t xml:space="preserve"> tradicionalmente produtora de fumo, sendo </w:t>
      </w:r>
      <w:r>
        <w:rPr>
          <w:rFonts w:ascii="Arial" w:hAnsi="Arial" w:cs="Arial"/>
          <w:sz w:val="24"/>
          <w:szCs w:val="24"/>
        </w:rPr>
        <w:t xml:space="preserve">seu cultivo exercido </w:t>
      </w:r>
      <w:r w:rsidRPr="0019181B">
        <w:rPr>
          <w:rFonts w:ascii="Arial" w:hAnsi="Arial" w:cs="Arial"/>
          <w:sz w:val="24"/>
          <w:szCs w:val="24"/>
        </w:rPr>
        <w:t>por pequenos produtores</w:t>
      </w:r>
      <w:r>
        <w:rPr>
          <w:rFonts w:ascii="Arial" w:hAnsi="Arial" w:cs="Arial"/>
          <w:sz w:val="24"/>
          <w:szCs w:val="24"/>
        </w:rPr>
        <w:t xml:space="preserve">, possuidores de, em média, propriedades com aproximadamente </w:t>
      </w:r>
      <w:proofErr w:type="gramStart"/>
      <w:r>
        <w:rPr>
          <w:rFonts w:ascii="Arial" w:hAnsi="Arial" w:cs="Arial"/>
          <w:sz w:val="24"/>
          <w:szCs w:val="24"/>
        </w:rPr>
        <w:t>3</w:t>
      </w:r>
      <w:proofErr w:type="gramEnd"/>
      <w:r>
        <w:rPr>
          <w:rFonts w:ascii="Arial" w:hAnsi="Arial" w:cs="Arial"/>
          <w:sz w:val="24"/>
          <w:szCs w:val="24"/>
        </w:rPr>
        <w:t xml:space="preserve"> ha de área</w:t>
      </w:r>
      <w:r w:rsidRPr="0019181B">
        <w:rPr>
          <w:rFonts w:ascii="Arial" w:hAnsi="Arial" w:cs="Arial"/>
          <w:sz w:val="24"/>
          <w:szCs w:val="24"/>
        </w:rPr>
        <w:t>. Tal estrutura fundiária f</w:t>
      </w:r>
      <w:r>
        <w:rPr>
          <w:rFonts w:ascii="Arial" w:hAnsi="Arial" w:cs="Arial"/>
          <w:sz w:val="24"/>
          <w:szCs w:val="24"/>
        </w:rPr>
        <w:t>e</w:t>
      </w:r>
      <w:r w:rsidRPr="0019181B">
        <w:rPr>
          <w:rFonts w:ascii="Arial" w:hAnsi="Arial" w:cs="Arial"/>
          <w:sz w:val="24"/>
          <w:szCs w:val="24"/>
        </w:rPr>
        <w:t>z desta microrregião alagoana a</w:t>
      </w:r>
      <w:r>
        <w:rPr>
          <w:rFonts w:ascii="Arial" w:hAnsi="Arial" w:cs="Arial"/>
          <w:sz w:val="24"/>
          <w:szCs w:val="24"/>
        </w:rPr>
        <w:t xml:space="preserve">quela com melhor distribuição de </w:t>
      </w:r>
      <w:r w:rsidRPr="0019181B">
        <w:rPr>
          <w:rFonts w:ascii="Arial" w:hAnsi="Arial" w:cs="Arial"/>
          <w:sz w:val="24"/>
          <w:szCs w:val="24"/>
        </w:rPr>
        <w:t>terras</w:t>
      </w:r>
      <w:r>
        <w:rPr>
          <w:rFonts w:ascii="Arial" w:hAnsi="Arial" w:cs="Arial"/>
          <w:sz w:val="24"/>
          <w:szCs w:val="24"/>
        </w:rPr>
        <w:t xml:space="preserve"> e, consequentemente, </w:t>
      </w:r>
      <w:r w:rsidRPr="0019181B">
        <w:rPr>
          <w:rFonts w:ascii="Arial" w:hAnsi="Arial" w:cs="Arial"/>
          <w:sz w:val="24"/>
          <w:szCs w:val="24"/>
        </w:rPr>
        <w:t>de renda no Estado. E</w:t>
      </w:r>
      <w:r>
        <w:rPr>
          <w:rFonts w:ascii="Arial" w:hAnsi="Arial" w:cs="Arial"/>
          <w:sz w:val="24"/>
          <w:szCs w:val="24"/>
        </w:rPr>
        <w:t xml:space="preserve">mbora </w:t>
      </w:r>
      <w:r w:rsidRPr="0019181B">
        <w:rPr>
          <w:rFonts w:ascii="Arial" w:hAnsi="Arial" w:cs="Arial"/>
          <w:sz w:val="24"/>
          <w:szCs w:val="24"/>
        </w:rPr>
        <w:t>vigoroso</w:t>
      </w:r>
      <w:r>
        <w:rPr>
          <w:rFonts w:ascii="Arial" w:hAnsi="Arial" w:cs="Arial"/>
          <w:sz w:val="24"/>
          <w:szCs w:val="24"/>
        </w:rPr>
        <w:t xml:space="preserve">, o </w:t>
      </w:r>
      <w:r w:rsidRPr="0019181B">
        <w:rPr>
          <w:rFonts w:ascii="Arial" w:hAnsi="Arial" w:cs="Arial"/>
          <w:sz w:val="24"/>
          <w:szCs w:val="24"/>
        </w:rPr>
        <w:t xml:space="preserve">modelo de desenvolvimento agrícola fundado na monocultura </w:t>
      </w:r>
      <w:proofErr w:type="spellStart"/>
      <w:r w:rsidRPr="0019181B">
        <w:rPr>
          <w:rFonts w:ascii="Arial" w:hAnsi="Arial" w:cs="Arial"/>
          <w:sz w:val="24"/>
          <w:szCs w:val="24"/>
        </w:rPr>
        <w:t>fumageira</w:t>
      </w:r>
      <w:proofErr w:type="spellEnd"/>
      <w:r w:rsidRPr="0019181B">
        <w:rPr>
          <w:rFonts w:ascii="Arial" w:hAnsi="Arial" w:cs="Arial"/>
          <w:sz w:val="24"/>
          <w:szCs w:val="24"/>
        </w:rPr>
        <w:t xml:space="preserve"> começou a dar sinais de crise de natureza estrutural e conjuntural </w:t>
      </w:r>
      <w:r>
        <w:rPr>
          <w:rFonts w:ascii="Arial" w:hAnsi="Arial" w:cs="Arial"/>
          <w:sz w:val="24"/>
          <w:szCs w:val="24"/>
        </w:rPr>
        <w:t>a partir da década de 198</w:t>
      </w:r>
      <w:r w:rsidRPr="0019181B">
        <w:rPr>
          <w:rFonts w:ascii="Arial" w:hAnsi="Arial" w:cs="Arial"/>
          <w:sz w:val="24"/>
          <w:szCs w:val="24"/>
        </w:rPr>
        <w:t>0. Tal crise tem raízes internas e externas e tem gerado instabilidade e exigido esforço do empresariado e do poder público para revitalizar a economia local através da diversificação agropecuária. Dentre as culturas agrícolas</w:t>
      </w:r>
      <w:r>
        <w:rPr>
          <w:rFonts w:ascii="Arial" w:hAnsi="Arial" w:cs="Arial"/>
          <w:sz w:val="24"/>
          <w:szCs w:val="24"/>
        </w:rPr>
        <w:t xml:space="preserve"> alternativas ao fumo que</w:t>
      </w:r>
      <w:r w:rsidRPr="0019181B">
        <w:rPr>
          <w:rFonts w:ascii="Arial" w:hAnsi="Arial" w:cs="Arial"/>
          <w:sz w:val="24"/>
          <w:szCs w:val="24"/>
        </w:rPr>
        <w:t xml:space="preserve"> despontaram neste cenário estão </w:t>
      </w:r>
      <w:proofErr w:type="spellStart"/>
      <w:r w:rsidRPr="0019181B">
        <w:rPr>
          <w:rFonts w:ascii="Arial" w:hAnsi="Arial" w:cs="Arial"/>
          <w:sz w:val="24"/>
          <w:szCs w:val="24"/>
        </w:rPr>
        <w:t>mandiocultura</w:t>
      </w:r>
      <w:proofErr w:type="spellEnd"/>
      <w:r w:rsidRPr="0019181B">
        <w:rPr>
          <w:rFonts w:ascii="Arial" w:hAnsi="Arial" w:cs="Arial"/>
          <w:sz w:val="24"/>
          <w:szCs w:val="24"/>
        </w:rPr>
        <w:t xml:space="preserve"> e </w:t>
      </w:r>
      <w:r>
        <w:rPr>
          <w:rFonts w:ascii="Arial" w:hAnsi="Arial" w:cs="Arial"/>
          <w:sz w:val="24"/>
          <w:szCs w:val="24"/>
        </w:rPr>
        <w:t>horticultura, com destaque para a oleri</w:t>
      </w:r>
      <w:r w:rsidRPr="0019181B">
        <w:rPr>
          <w:rFonts w:ascii="Arial" w:hAnsi="Arial" w:cs="Arial"/>
          <w:sz w:val="24"/>
          <w:szCs w:val="24"/>
        </w:rPr>
        <w:t>cultura</w:t>
      </w:r>
      <w:r>
        <w:rPr>
          <w:rFonts w:ascii="Arial" w:hAnsi="Arial" w:cs="Arial"/>
          <w:sz w:val="24"/>
          <w:szCs w:val="24"/>
        </w:rPr>
        <w:t xml:space="preserve">. Mas, </w:t>
      </w:r>
      <w:r>
        <w:rPr>
          <w:rFonts w:ascii="Arial" w:hAnsi="Arial" w:cs="Arial"/>
          <w:sz w:val="24"/>
          <w:szCs w:val="24"/>
        </w:rPr>
        <w:lastRenderedPageBreak/>
        <w:t xml:space="preserve">independente da troca de culturas, o fato é que a agricultura tem participação relevante na economia local e tratou-se, portanto, de importante </w:t>
      </w:r>
      <w:r w:rsidRPr="0019181B">
        <w:rPr>
          <w:rFonts w:ascii="Arial" w:hAnsi="Arial" w:cs="Arial"/>
          <w:sz w:val="24"/>
          <w:szCs w:val="24"/>
        </w:rPr>
        <w:t>indicador</w:t>
      </w:r>
      <w:r>
        <w:rPr>
          <w:rFonts w:ascii="Arial" w:hAnsi="Arial" w:cs="Arial"/>
          <w:sz w:val="24"/>
          <w:szCs w:val="24"/>
        </w:rPr>
        <w:t xml:space="preserve"> da vocação local </w:t>
      </w:r>
      <w:r w:rsidRPr="0019181B">
        <w:rPr>
          <w:rFonts w:ascii="Arial" w:hAnsi="Arial" w:cs="Arial"/>
          <w:sz w:val="24"/>
          <w:szCs w:val="24"/>
        </w:rPr>
        <w:t xml:space="preserve">para a definição da oferta de cursos universitários locais, especialmente </w:t>
      </w:r>
      <w:r>
        <w:rPr>
          <w:rFonts w:ascii="Arial" w:hAnsi="Arial" w:cs="Arial"/>
          <w:sz w:val="24"/>
          <w:szCs w:val="24"/>
        </w:rPr>
        <w:t>à</w:t>
      </w:r>
      <w:r w:rsidRPr="0019181B">
        <w:rPr>
          <w:rFonts w:ascii="Arial" w:hAnsi="Arial" w:cs="Arial"/>
          <w:sz w:val="24"/>
          <w:szCs w:val="24"/>
        </w:rPr>
        <w:t>quel</w:t>
      </w:r>
      <w:r>
        <w:rPr>
          <w:rFonts w:ascii="Arial" w:hAnsi="Arial" w:cs="Arial"/>
          <w:sz w:val="24"/>
          <w:szCs w:val="24"/>
        </w:rPr>
        <w:t>e</w:t>
      </w:r>
      <w:r w:rsidRPr="0019181B">
        <w:rPr>
          <w:rFonts w:ascii="Arial" w:hAnsi="Arial" w:cs="Arial"/>
          <w:sz w:val="24"/>
          <w:szCs w:val="24"/>
        </w:rPr>
        <w:t xml:space="preserve">s </w:t>
      </w:r>
      <w:r w:rsidRPr="00566E59">
        <w:rPr>
          <w:rFonts w:ascii="Arial" w:hAnsi="Arial" w:cs="Arial"/>
          <w:sz w:val="24"/>
          <w:szCs w:val="24"/>
        </w:rPr>
        <w:t xml:space="preserve">relacionadas à produção agrícola. </w:t>
      </w:r>
    </w:p>
    <w:p xmlns:wp14="http://schemas.microsoft.com/office/word/2010/wordml" w:rsidR="000F5444" w:rsidP="000F5444" w:rsidRDefault="000F5444" w14:paraId="528E9E25" wp14:textId="77777777">
      <w:pPr>
        <w:spacing w:after="0" w:line="360" w:lineRule="auto"/>
        <w:ind w:right="-2" w:firstLine="709"/>
        <w:jc w:val="both"/>
        <w:rPr>
          <w:rFonts w:ascii="Arial" w:hAnsi="Arial" w:cs="Arial"/>
          <w:sz w:val="24"/>
          <w:szCs w:val="24"/>
        </w:rPr>
      </w:pPr>
      <w:r w:rsidRPr="00C510AA">
        <w:rPr>
          <w:rFonts w:ascii="Arial" w:hAnsi="Arial" w:cs="Arial"/>
          <w:sz w:val="24"/>
          <w:szCs w:val="24"/>
        </w:rPr>
        <w:t xml:space="preserve">Neste contexto a criação de um novo Curso de Agronomia da Universidade Federal de Alagoas foi definida junto com a criação e conseguinte implantação do </w:t>
      </w:r>
      <w:r w:rsidRPr="00C510AA">
        <w:rPr>
          <w:rFonts w:ascii="Arial" w:hAnsi="Arial" w:cs="Arial"/>
          <w:i/>
          <w:sz w:val="24"/>
          <w:szCs w:val="24"/>
        </w:rPr>
        <w:t>Campus</w:t>
      </w:r>
      <w:r w:rsidRPr="00C510AA">
        <w:rPr>
          <w:rFonts w:ascii="Arial" w:hAnsi="Arial" w:cs="Arial"/>
          <w:sz w:val="24"/>
          <w:szCs w:val="24"/>
        </w:rPr>
        <w:t xml:space="preserve"> Arapiraca e suas respectivas Unidades de Ensino. A criação do </w:t>
      </w:r>
      <w:r w:rsidRPr="00C510AA">
        <w:rPr>
          <w:rFonts w:ascii="Arial" w:hAnsi="Arial" w:cs="Arial"/>
          <w:i/>
          <w:sz w:val="24"/>
          <w:szCs w:val="24"/>
        </w:rPr>
        <w:t xml:space="preserve">Campus </w:t>
      </w:r>
      <w:r w:rsidRPr="00C510AA">
        <w:rPr>
          <w:rFonts w:ascii="Arial" w:hAnsi="Arial" w:cs="Arial"/>
          <w:sz w:val="24"/>
          <w:szCs w:val="24"/>
        </w:rPr>
        <w:t xml:space="preserve">foi aprovada pela Resolução n° 20/2005 – CEPE/UFAL, de 01 de agosto de 2005. </w:t>
      </w:r>
    </w:p>
    <w:p xmlns:wp14="http://schemas.microsoft.com/office/word/2010/wordml" w:rsidR="000F5444" w:rsidP="000F5444" w:rsidRDefault="000F5444" w14:paraId="00DCFE93" wp14:textId="77777777">
      <w:pPr>
        <w:spacing w:after="0" w:line="360" w:lineRule="auto"/>
        <w:ind w:right="-2" w:firstLine="709"/>
        <w:jc w:val="both"/>
        <w:rPr>
          <w:rFonts w:ascii="Arial" w:hAnsi="Arial" w:cs="Arial"/>
          <w:sz w:val="24"/>
          <w:szCs w:val="24"/>
        </w:rPr>
      </w:pPr>
      <w:r w:rsidRPr="00C510AA">
        <w:rPr>
          <w:rFonts w:ascii="Arial" w:hAnsi="Arial" w:cs="Arial"/>
          <w:sz w:val="24"/>
          <w:szCs w:val="24"/>
        </w:rPr>
        <w:t xml:space="preserve">O Curso de Agronomia, juntamente com os demais cursos do </w:t>
      </w:r>
      <w:r w:rsidRPr="00C510AA">
        <w:rPr>
          <w:rFonts w:ascii="Arial" w:hAnsi="Arial" w:cs="Arial"/>
          <w:i/>
          <w:sz w:val="24"/>
          <w:szCs w:val="24"/>
        </w:rPr>
        <w:t>Campus</w:t>
      </w:r>
      <w:r w:rsidRPr="00C510AA">
        <w:rPr>
          <w:rFonts w:ascii="Arial" w:hAnsi="Arial" w:cs="Arial"/>
          <w:sz w:val="24"/>
          <w:szCs w:val="24"/>
        </w:rPr>
        <w:t xml:space="preserve">, iniciou suas atividades acadêmicas no mês de setembro de 2006, com uma turma de 40 alunos aprovados no primeiro processo seletivo. Posteriormente, em razão da demanda por vagas e da ampliação da dimensão do corpo docente e das condições física e tecnológica para ensino e pesquisa, o número de vagas anual foi ampliado para 50 alunos. </w:t>
      </w:r>
    </w:p>
    <w:p xmlns:wp14="http://schemas.microsoft.com/office/word/2010/wordml" w:rsidRPr="00FE082B" w:rsidR="000F5444" w:rsidP="000F5444" w:rsidRDefault="000F5444" w14:paraId="50BCE525" wp14:textId="77777777">
      <w:pPr>
        <w:spacing w:after="0" w:line="360" w:lineRule="auto"/>
        <w:ind w:right="-2" w:firstLine="709"/>
        <w:jc w:val="both"/>
        <w:rPr>
          <w:rFonts w:ascii="Arial" w:hAnsi="Arial" w:cs="Arial"/>
          <w:sz w:val="24"/>
          <w:szCs w:val="24"/>
        </w:rPr>
      </w:pPr>
      <w:r w:rsidRPr="00C510AA">
        <w:rPr>
          <w:rFonts w:ascii="Arial" w:hAnsi="Arial" w:cs="Arial"/>
          <w:sz w:val="24"/>
          <w:szCs w:val="24"/>
        </w:rPr>
        <w:t xml:space="preserve">Desde o início a capacitação dos alunos e a relação com o homem do campo, e sua consequente melhoria de condição de trabalho, foram os principais objetivos do curso. Com relação aos alunos, os egressos estão sendo absorvidos pelo mercado de trabalho local e, em alguns casos, em atividades de outras regiões. Considerando a Academia, os resultados também são bons, com muitos egressos sendo absorvidos em prestigiados programas de pós-graduação em instituições de ensino distribuídas em diferentes regiões do país. </w:t>
      </w:r>
    </w:p>
    <w:p xmlns:wp14="http://schemas.microsoft.com/office/word/2010/wordml" w:rsidRPr="00566E59" w:rsidR="000F5444" w:rsidP="000F5444" w:rsidRDefault="000F5444" w14:paraId="1BFCB670" wp14:textId="77777777">
      <w:pPr>
        <w:spacing w:after="0" w:line="360" w:lineRule="auto"/>
        <w:ind w:right="-2" w:firstLine="709"/>
        <w:jc w:val="both"/>
        <w:rPr>
          <w:rFonts w:ascii="Arial" w:hAnsi="Arial" w:cs="Arial"/>
          <w:sz w:val="24"/>
          <w:szCs w:val="24"/>
        </w:rPr>
      </w:pPr>
      <w:r>
        <w:rPr>
          <w:rFonts w:ascii="Arial" w:hAnsi="Arial" w:cs="Arial"/>
          <w:sz w:val="24"/>
          <w:szCs w:val="24"/>
        </w:rPr>
        <w:t>Ao ser implantado, o c</w:t>
      </w:r>
      <w:r w:rsidRPr="0019181B">
        <w:rPr>
          <w:rFonts w:ascii="Arial" w:hAnsi="Arial" w:cs="Arial"/>
          <w:sz w:val="24"/>
          <w:szCs w:val="24"/>
        </w:rPr>
        <w:t>urso de graduação em Agronomia</w:t>
      </w:r>
      <w:r>
        <w:rPr>
          <w:rFonts w:ascii="Arial" w:hAnsi="Arial" w:cs="Arial"/>
          <w:sz w:val="24"/>
          <w:szCs w:val="24"/>
        </w:rPr>
        <w:t xml:space="preserve">, assim como os demais cursos de graduação </w:t>
      </w:r>
      <w:r w:rsidRPr="0019181B">
        <w:rPr>
          <w:rFonts w:ascii="Arial" w:hAnsi="Arial" w:cs="Arial"/>
          <w:sz w:val="24"/>
          <w:szCs w:val="24"/>
        </w:rPr>
        <w:t xml:space="preserve">do </w:t>
      </w:r>
      <w:r w:rsidRPr="0019181B">
        <w:rPr>
          <w:rFonts w:ascii="Arial" w:hAnsi="Arial" w:cs="Arial"/>
          <w:i/>
          <w:sz w:val="24"/>
          <w:szCs w:val="24"/>
        </w:rPr>
        <w:t>Campus</w:t>
      </w:r>
      <w:r w:rsidRPr="0019181B">
        <w:rPr>
          <w:rFonts w:ascii="Arial" w:hAnsi="Arial" w:cs="Arial"/>
          <w:sz w:val="24"/>
          <w:szCs w:val="24"/>
        </w:rPr>
        <w:t xml:space="preserve"> Arapiraca</w:t>
      </w:r>
      <w:r>
        <w:rPr>
          <w:rFonts w:ascii="Arial" w:hAnsi="Arial" w:cs="Arial"/>
          <w:sz w:val="24"/>
          <w:szCs w:val="24"/>
        </w:rPr>
        <w:t>, foi baseado em um modelo inovador</w:t>
      </w:r>
      <w:r w:rsidRPr="0019181B">
        <w:rPr>
          <w:rFonts w:ascii="Arial" w:hAnsi="Arial" w:cs="Arial"/>
          <w:sz w:val="24"/>
          <w:szCs w:val="24"/>
        </w:rPr>
        <w:t xml:space="preserve">, </w:t>
      </w:r>
      <w:r>
        <w:rPr>
          <w:rFonts w:ascii="Arial" w:hAnsi="Arial" w:cs="Arial"/>
          <w:sz w:val="24"/>
          <w:szCs w:val="24"/>
        </w:rPr>
        <w:t>com</w:t>
      </w:r>
      <w:r w:rsidRPr="0019181B">
        <w:rPr>
          <w:rFonts w:ascii="Arial" w:hAnsi="Arial" w:cs="Arial"/>
          <w:sz w:val="24"/>
          <w:szCs w:val="24"/>
        </w:rPr>
        <w:t xml:space="preserve"> características distintas daquelas já observadas nos cursos do </w:t>
      </w:r>
      <w:r w:rsidRPr="0019181B">
        <w:rPr>
          <w:rFonts w:ascii="Arial" w:hAnsi="Arial" w:cs="Arial"/>
          <w:i/>
          <w:sz w:val="24"/>
          <w:szCs w:val="24"/>
        </w:rPr>
        <w:t>Campus</w:t>
      </w:r>
      <w:r w:rsidRPr="0019181B">
        <w:rPr>
          <w:rFonts w:ascii="Arial" w:hAnsi="Arial" w:cs="Arial"/>
          <w:sz w:val="24"/>
          <w:szCs w:val="24"/>
        </w:rPr>
        <w:t xml:space="preserve"> Central/Maceió</w:t>
      </w:r>
      <w:r>
        <w:rPr>
          <w:rFonts w:ascii="Arial" w:hAnsi="Arial" w:cs="Arial"/>
          <w:sz w:val="24"/>
          <w:szCs w:val="24"/>
        </w:rPr>
        <w:t xml:space="preserve">, respondendo </w:t>
      </w:r>
      <w:r w:rsidRPr="0019181B">
        <w:rPr>
          <w:rFonts w:ascii="Arial" w:hAnsi="Arial" w:cs="Arial"/>
          <w:sz w:val="24"/>
          <w:szCs w:val="24"/>
        </w:rPr>
        <w:t>a um projeto a</w:t>
      </w:r>
      <w:r>
        <w:rPr>
          <w:rFonts w:ascii="Arial" w:hAnsi="Arial" w:cs="Arial"/>
          <w:sz w:val="24"/>
          <w:szCs w:val="24"/>
        </w:rPr>
        <w:t xml:space="preserve">cadêmico-administrativo </w:t>
      </w:r>
      <w:r w:rsidRPr="0019181B">
        <w:rPr>
          <w:rFonts w:ascii="Arial" w:hAnsi="Arial" w:cs="Arial"/>
          <w:sz w:val="24"/>
          <w:szCs w:val="24"/>
        </w:rPr>
        <w:t xml:space="preserve">flexível, sem sacrificar a qualidade do Ensino-Pesquisa-Extensão. </w:t>
      </w:r>
      <w:r>
        <w:rPr>
          <w:rFonts w:ascii="Arial" w:hAnsi="Arial" w:cs="Arial"/>
          <w:sz w:val="24"/>
          <w:szCs w:val="24"/>
        </w:rPr>
        <w:t>Entretanto, embora o modelo inicial tenha resultado na formação de bons profissionais e propiciado a melhoria técnica de produtores locais, a busca por excelência permanece e, neste sentido, um novo modelo foi implantado e nele a importância da extensão foi ampliada por meio de atividades curriculares distribuídas ao longo de todo o curso a partir do 1º semestre. Assim, em consonância com o novo modelo, o</w:t>
      </w:r>
      <w:r w:rsidRPr="0019181B">
        <w:rPr>
          <w:rFonts w:ascii="Arial" w:hAnsi="Arial" w:cs="Arial"/>
          <w:sz w:val="24"/>
          <w:szCs w:val="24"/>
        </w:rPr>
        <w:t xml:space="preserve"> curso de Agronomia</w:t>
      </w:r>
      <w:r>
        <w:rPr>
          <w:rFonts w:ascii="Arial" w:hAnsi="Arial" w:cs="Arial"/>
          <w:sz w:val="24"/>
          <w:szCs w:val="24"/>
        </w:rPr>
        <w:t xml:space="preserve">, por meio do presente Projeto Pedagógico, permanece </w:t>
      </w:r>
      <w:r w:rsidRPr="0019181B">
        <w:rPr>
          <w:rFonts w:ascii="Arial" w:hAnsi="Arial" w:cs="Arial"/>
          <w:sz w:val="24"/>
          <w:szCs w:val="24"/>
        </w:rPr>
        <w:t>em sintonia com a fronteira dinâmica do conhecimento, considera</w:t>
      </w:r>
      <w:r>
        <w:rPr>
          <w:rFonts w:ascii="Arial" w:hAnsi="Arial" w:cs="Arial"/>
          <w:sz w:val="24"/>
          <w:szCs w:val="24"/>
        </w:rPr>
        <w:t>ndo</w:t>
      </w:r>
      <w:r w:rsidRPr="0019181B">
        <w:rPr>
          <w:rFonts w:ascii="Arial" w:hAnsi="Arial" w:cs="Arial"/>
          <w:sz w:val="24"/>
          <w:szCs w:val="24"/>
        </w:rPr>
        <w:t xml:space="preserve"> </w:t>
      </w:r>
      <w:r w:rsidRPr="0019181B">
        <w:rPr>
          <w:rFonts w:ascii="Arial" w:hAnsi="Arial" w:cs="Arial"/>
          <w:sz w:val="24"/>
          <w:szCs w:val="24"/>
        </w:rPr>
        <w:lastRenderedPageBreak/>
        <w:t>a</w:t>
      </w:r>
      <w:r>
        <w:rPr>
          <w:rFonts w:ascii="Arial" w:hAnsi="Arial" w:cs="Arial"/>
          <w:sz w:val="24"/>
          <w:szCs w:val="24"/>
        </w:rPr>
        <w:t xml:space="preserve"> </w:t>
      </w:r>
      <w:r w:rsidRPr="0019181B">
        <w:rPr>
          <w:rFonts w:ascii="Arial" w:hAnsi="Arial" w:cs="Arial"/>
          <w:sz w:val="24"/>
          <w:szCs w:val="24"/>
        </w:rPr>
        <w:t>pluralidade dos 10 saberes</w:t>
      </w:r>
      <w:r>
        <w:rPr>
          <w:rFonts w:ascii="Arial" w:hAnsi="Arial" w:cs="Arial"/>
          <w:sz w:val="24"/>
          <w:szCs w:val="24"/>
        </w:rPr>
        <w:t xml:space="preserve">, </w:t>
      </w:r>
      <w:r w:rsidRPr="0019181B">
        <w:rPr>
          <w:rFonts w:ascii="Arial" w:hAnsi="Arial" w:cs="Arial"/>
          <w:sz w:val="24"/>
          <w:szCs w:val="24"/>
        </w:rPr>
        <w:t xml:space="preserve">a </w:t>
      </w:r>
      <w:r w:rsidRPr="00566E59">
        <w:rPr>
          <w:rFonts w:ascii="Arial" w:hAnsi="Arial" w:cs="Arial"/>
          <w:sz w:val="24"/>
          <w:szCs w:val="24"/>
        </w:rPr>
        <w:t>interdisciplinaridade</w:t>
      </w:r>
      <w:r>
        <w:rPr>
          <w:rFonts w:ascii="Arial" w:hAnsi="Arial" w:cs="Arial"/>
          <w:sz w:val="24"/>
          <w:szCs w:val="24"/>
        </w:rPr>
        <w:t xml:space="preserve"> e aumento das atividades de </w:t>
      </w:r>
      <w:proofErr w:type="spellStart"/>
      <w:r>
        <w:rPr>
          <w:rFonts w:ascii="Arial" w:hAnsi="Arial" w:cs="Arial"/>
          <w:sz w:val="24"/>
          <w:szCs w:val="24"/>
        </w:rPr>
        <w:t>extendão</w:t>
      </w:r>
      <w:proofErr w:type="spellEnd"/>
      <w:r>
        <w:rPr>
          <w:rFonts w:ascii="Arial" w:hAnsi="Arial" w:cs="Arial"/>
          <w:sz w:val="24"/>
          <w:szCs w:val="24"/>
        </w:rPr>
        <w:t xml:space="preserve">. Desta forma, o objetivo final do projeto é a </w:t>
      </w:r>
      <w:r w:rsidRPr="00566E59">
        <w:rPr>
          <w:rFonts w:ascii="Arial" w:hAnsi="Arial" w:cs="Arial"/>
          <w:sz w:val="24"/>
          <w:szCs w:val="24"/>
        </w:rPr>
        <w:t>formação competente e cidadã dos novos bacharéis em agronomia.</w:t>
      </w:r>
    </w:p>
    <w:p xmlns:wp14="http://schemas.microsoft.com/office/word/2010/wordml" w:rsidRPr="00566E59" w:rsidR="000F5444" w:rsidP="000F5444" w:rsidRDefault="000F5444" w14:paraId="56B13273" wp14:textId="77777777">
      <w:pPr>
        <w:spacing w:after="0" w:line="360" w:lineRule="auto"/>
        <w:ind w:right="-2" w:firstLine="709"/>
        <w:jc w:val="both"/>
        <w:rPr>
          <w:rFonts w:ascii="Arial" w:hAnsi="Arial" w:cs="Arial"/>
          <w:sz w:val="24"/>
          <w:szCs w:val="24"/>
        </w:rPr>
      </w:pPr>
      <w:r w:rsidRPr="00566E59">
        <w:rPr>
          <w:rFonts w:ascii="Arial" w:hAnsi="Arial" w:cs="Arial"/>
          <w:sz w:val="24"/>
          <w:szCs w:val="24"/>
        </w:rPr>
        <w:t>O Projeto Pedagógico não é simplesmente a articulação de uma série de itens contendo meios e modos a</w:t>
      </w:r>
      <w:r>
        <w:rPr>
          <w:rFonts w:ascii="Arial" w:hAnsi="Arial" w:cs="Arial"/>
          <w:sz w:val="24"/>
          <w:szCs w:val="24"/>
        </w:rPr>
        <w:t>dotados por uma instituição de e</w:t>
      </w:r>
      <w:r w:rsidRPr="00566E59">
        <w:rPr>
          <w:rFonts w:ascii="Arial" w:hAnsi="Arial" w:cs="Arial"/>
          <w:sz w:val="24"/>
          <w:szCs w:val="24"/>
        </w:rPr>
        <w:t xml:space="preserve">nsino para </w:t>
      </w:r>
      <w:proofErr w:type="gramStart"/>
      <w:r w:rsidRPr="00566E59">
        <w:rPr>
          <w:rFonts w:ascii="Arial" w:hAnsi="Arial" w:cs="Arial"/>
          <w:sz w:val="24"/>
          <w:szCs w:val="24"/>
        </w:rPr>
        <w:t>implementar</w:t>
      </w:r>
      <w:proofErr w:type="gramEnd"/>
      <w:r w:rsidRPr="00566E59">
        <w:rPr>
          <w:rFonts w:ascii="Arial" w:hAnsi="Arial" w:cs="Arial"/>
          <w:sz w:val="24"/>
          <w:szCs w:val="24"/>
        </w:rPr>
        <w:t xml:space="preserve"> um processo educacional, seus elementos constituintes expressam conceitos e práticas capazes de garantir a educação de um profissional.</w:t>
      </w:r>
    </w:p>
    <w:p xmlns:wp14="http://schemas.microsoft.com/office/word/2010/wordml" w:rsidRPr="00566E59" w:rsidR="000F5444" w:rsidP="000F5444" w:rsidRDefault="000F5444" w14:paraId="78897CEB" wp14:textId="77777777">
      <w:pPr>
        <w:spacing w:after="0" w:line="360" w:lineRule="auto"/>
        <w:ind w:right="-2" w:firstLine="709"/>
        <w:jc w:val="both"/>
        <w:rPr>
          <w:rFonts w:ascii="Arial" w:hAnsi="Arial" w:cs="Arial"/>
          <w:sz w:val="24"/>
          <w:szCs w:val="24"/>
        </w:rPr>
      </w:pPr>
      <w:r w:rsidRPr="008D5DEC">
        <w:rPr>
          <w:rFonts w:ascii="Arial" w:hAnsi="Arial" w:cs="Arial"/>
          <w:sz w:val="24"/>
          <w:szCs w:val="24"/>
        </w:rPr>
        <w:t xml:space="preserve">Para atender as novas exigências de formação no âmbito dos direitos humanos, questões Étnico-Raciais, Educação Ambiental e Libras (Língua Brasileira de Sinais) foram inseridas no Projeto Pedagógico do Curso (PPC) de </w:t>
      </w:r>
      <w:proofErr w:type="spellStart"/>
      <w:r w:rsidRPr="008D5DEC">
        <w:rPr>
          <w:rFonts w:ascii="Arial" w:hAnsi="Arial" w:cs="Arial"/>
          <w:sz w:val="24"/>
          <w:szCs w:val="24"/>
        </w:rPr>
        <w:t>Bacheralado</w:t>
      </w:r>
      <w:proofErr w:type="spellEnd"/>
      <w:r w:rsidRPr="008D5DEC">
        <w:rPr>
          <w:rFonts w:ascii="Arial" w:hAnsi="Arial" w:cs="Arial"/>
          <w:sz w:val="24"/>
          <w:szCs w:val="24"/>
        </w:rPr>
        <w:t xml:space="preserve"> em Agronomia, </w:t>
      </w:r>
      <w:r w:rsidRPr="008D5DEC">
        <w:rPr>
          <w:rFonts w:ascii="Arial" w:hAnsi="Arial" w:cs="Arial"/>
          <w:i/>
          <w:sz w:val="24"/>
          <w:szCs w:val="24"/>
        </w:rPr>
        <w:t>Campus</w:t>
      </w:r>
      <w:r w:rsidRPr="008D5DEC">
        <w:rPr>
          <w:rFonts w:ascii="Arial" w:hAnsi="Arial" w:cs="Arial"/>
          <w:sz w:val="24"/>
          <w:szCs w:val="24"/>
        </w:rPr>
        <w:t xml:space="preserve"> de Arapiraca – UFAL. Assim, para composição do presente PPC foram observadas as exigências da Resolução nº 1, de 17 de junho de 2004, que institui as Diretrizes Curriculares Nacionais para a Educação das Relações Étnico-Raciais e para o Ensino de História Afro-Brasileira e Africana; da Resolução nº 1, de 30 de maio de 2012, que institui as Diretrizes Nacionais para a Educação em Direitos Humanos; O Parágrafo 2° do Art. 3° da Lei nº 9.795, de 27 de abril de 1999, em que determina que as instituições educativas </w:t>
      </w:r>
      <w:proofErr w:type="gramStart"/>
      <w:r w:rsidRPr="008D5DEC">
        <w:rPr>
          <w:rFonts w:ascii="Arial" w:hAnsi="Arial" w:cs="Arial"/>
          <w:sz w:val="24"/>
          <w:szCs w:val="24"/>
        </w:rPr>
        <w:t>devem</w:t>
      </w:r>
      <w:proofErr w:type="gramEnd"/>
      <w:r w:rsidRPr="008D5DEC">
        <w:rPr>
          <w:rFonts w:ascii="Arial" w:hAnsi="Arial" w:cs="Arial"/>
          <w:sz w:val="24"/>
          <w:szCs w:val="24"/>
        </w:rPr>
        <w:t xml:space="preserve"> promover a educação ambiental de maneira integrada aos programas educacionais que desenvolvem; a Lei nº 10.436, de 24 de abril de 2002 e o Decreto nº 5.626 de 22 de dezembro de 2005, no Parágrafo 2º, Art. 3º, do Capítulo II – que orienta a inclusão da disciplina de Língua Brasileira de Sinais – LIBRAS, nos cursos de graduação.</w:t>
      </w:r>
      <w:r w:rsidRPr="00566E59">
        <w:rPr>
          <w:rFonts w:ascii="Arial" w:hAnsi="Arial" w:cs="Arial"/>
          <w:sz w:val="24"/>
          <w:szCs w:val="24"/>
        </w:rPr>
        <w:t xml:space="preserve"> </w:t>
      </w:r>
    </w:p>
    <w:p xmlns:wp14="http://schemas.microsoft.com/office/word/2010/wordml" w:rsidRPr="00566E59" w:rsidR="00E055DF" w:rsidP="0019181B" w:rsidRDefault="00E055DF" w14:paraId="3B7B4B86" wp14:textId="77777777">
      <w:pPr>
        <w:spacing w:after="0" w:line="360" w:lineRule="auto"/>
        <w:jc w:val="both"/>
        <w:rPr>
          <w:rFonts w:ascii="Arial" w:hAnsi="Arial" w:cs="Arial"/>
          <w:b/>
          <w:sz w:val="24"/>
          <w:szCs w:val="24"/>
        </w:rPr>
      </w:pPr>
    </w:p>
    <w:p xmlns:wp14="http://schemas.microsoft.com/office/word/2010/wordml" w:rsidRPr="0019181B" w:rsidR="00E16488" w:rsidP="0019181B" w:rsidRDefault="003C4FD1" w14:paraId="76051716" wp14:textId="77777777">
      <w:pPr>
        <w:pStyle w:val="Ttulo1"/>
        <w:spacing w:line="360" w:lineRule="auto"/>
        <w:rPr>
          <w:rFonts w:ascii="Arial" w:hAnsi="Arial" w:cs="Arial"/>
          <w:sz w:val="24"/>
          <w:szCs w:val="24"/>
        </w:rPr>
      </w:pPr>
      <w:bookmarkStart w:name="_Toc121862975" w:id="6"/>
      <w:r w:rsidRPr="00566E59">
        <w:rPr>
          <w:rFonts w:ascii="Arial" w:hAnsi="Arial" w:cs="Arial"/>
          <w:sz w:val="24"/>
          <w:szCs w:val="24"/>
        </w:rPr>
        <w:t xml:space="preserve">7. </w:t>
      </w:r>
      <w:r w:rsidRPr="00566E59" w:rsidR="000D2ADE">
        <w:rPr>
          <w:rFonts w:ascii="Arial" w:hAnsi="Arial" w:cs="Arial"/>
          <w:sz w:val="24"/>
          <w:szCs w:val="24"/>
        </w:rPr>
        <w:t>POLÍTICAS INSTITUCIONAIS NO ÂMBITO</w:t>
      </w:r>
      <w:r w:rsidRPr="0019181B" w:rsidR="000D2ADE">
        <w:rPr>
          <w:rFonts w:ascii="Arial" w:hAnsi="Arial" w:cs="Arial"/>
          <w:sz w:val="24"/>
          <w:szCs w:val="24"/>
        </w:rPr>
        <w:t xml:space="preserve"> DO CURSO</w:t>
      </w:r>
      <w:bookmarkEnd w:id="6"/>
    </w:p>
    <w:p xmlns:wp14="http://schemas.microsoft.com/office/word/2010/wordml" w:rsidRPr="0064301C" w:rsidR="00060940" w:rsidP="00462C81" w:rsidRDefault="00D34237" w14:paraId="28ABDD23" wp14:textId="77777777">
      <w:pPr>
        <w:pStyle w:val="Ttulo2"/>
        <w:spacing w:before="100" w:beforeAutospacing="1" w:after="100" w:afterAutospacing="1" w:line="360" w:lineRule="auto"/>
        <w:rPr>
          <w:rFonts w:ascii="Arial" w:hAnsi="Arial" w:cs="Arial"/>
          <w:color w:val="auto"/>
          <w:sz w:val="24"/>
          <w:szCs w:val="24"/>
        </w:rPr>
      </w:pPr>
      <w:bookmarkStart w:name="_Toc121862976" w:id="7"/>
      <w:r w:rsidRPr="0064301C">
        <w:rPr>
          <w:rFonts w:ascii="Arial" w:hAnsi="Arial" w:cs="Arial"/>
          <w:color w:val="auto"/>
          <w:sz w:val="24"/>
          <w:szCs w:val="24"/>
        </w:rPr>
        <w:t xml:space="preserve">7.1. </w:t>
      </w:r>
      <w:r w:rsidRPr="0064301C" w:rsidR="00060940">
        <w:rPr>
          <w:rFonts w:ascii="Arial" w:hAnsi="Arial" w:cs="Arial"/>
          <w:color w:val="auto"/>
          <w:sz w:val="24"/>
          <w:szCs w:val="24"/>
        </w:rPr>
        <w:t>P</w:t>
      </w:r>
      <w:r w:rsidR="0064301C">
        <w:rPr>
          <w:rFonts w:ascii="Arial" w:hAnsi="Arial" w:cs="Arial"/>
          <w:color w:val="auto"/>
          <w:sz w:val="24"/>
          <w:szCs w:val="24"/>
        </w:rPr>
        <w:t>esquisa</w:t>
      </w:r>
      <w:bookmarkEnd w:id="7"/>
    </w:p>
    <w:p xmlns:wp14="http://schemas.microsoft.com/office/word/2010/wordml" w:rsidRPr="00566E59" w:rsidR="006C201A" w:rsidP="00D666D5" w:rsidRDefault="0055257F" w14:paraId="6106C342"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 xml:space="preserve">Dado o </w:t>
      </w:r>
      <w:r w:rsidRPr="00566E59">
        <w:rPr>
          <w:rFonts w:ascii="Arial" w:hAnsi="Arial" w:cs="Arial"/>
          <w:sz w:val="24"/>
          <w:szCs w:val="24"/>
        </w:rPr>
        <w:t xml:space="preserve">caráter </w:t>
      </w:r>
      <w:r w:rsidRPr="00566E59" w:rsidR="001D56B1">
        <w:rPr>
          <w:rFonts w:ascii="Arial" w:hAnsi="Arial" w:cs="Arial"/>
          <w:sz w:val="24"/>
          <w:szCs w:val="24"/>
        </w:rPr>
        <w:t>inter</w:t>
      </w:r>
      <w:r w:rsidRPr="00566E59">
        <w:rPr>
          <w:rFonts w:ascii="Arial" w:hAnsi="Arial" w:cs="Arial"/>
          <w:sz w:val="24"/>
          <w:szCs w:val="24"/>
        </w:rPr>
        <w:t xml:space="preserve">disciplinar que lhe </w:t>
      </w:r>
      <w:r w:rsidR="00801289">
        <w:rPr>
          <w:rFonts w:ascii="Arial" w:hAnsi="Arial" w:cs="Arial"/>
          <w:sz w:val="24"/>
          <w:szCs w:val="24"/>
        </w:rPr>
        <w:t xml:space="preserve">é </w:t>
      </w:r>
      <w:r w:rsidRPr="00566E59">
        <w:rPr>
          <w:rFonts w:ascii="Arial" w:hAnsi="Arial" w:cs="Arial"/>
          <w:sz w:val="24"/>
          <w:szCs w:val="24"/>
        </w:rPr>
        <w:t>inerente, a</w:t>
      </w:r>
      <w:r w:rsidRPr="00566E59" w:rsidR="00F541A0">
        <w:rPr>
          <w:rFonts w:ascii="Arial" w:hAnsi="Arial" w:cs="Arial"/>
          <w:sz w:val="24"/>
          <w:szCs w:val="24"/>
        </w:rPr>
        <w:t xml:space="preserve"> </w:t>
      </w:r>
      <w:r w:rsidRPr="00566E59">
        <w:rPr>
          <w:rFonts w:ascii="Arial" w:hAnsi="Arial" w:cs="Arial"/>
          <w:sz w:val="24"/>
          <w:szCs w:val="24"/>
        </w:rPr>
        <w:t>U</w:t>
      </w:r>
      <w:r w:rsidRPr="00566E59" w:rsidR="006C6CDA">
        <w:rPr>
          <w:rFonts w:ascii="Arial" w:hAnsi="Arial" w:cs="Arial"/>
          <w:sz w:val="24"/>
          <w:szCs w:val="24"/>
        </w:rPr>
        <w:t>FAL</w:t>
      </w:r>
      <w:r w:rsidRPr="00566E59" w:rsidR="00F541A0">
        <w:rPr>
          <w:rFonts w:ascii="Arial" w:hAnsi="Arial" w:cs="Arial"/>
          <w:sz w:val="24"/>
          <w:szCs w:val="24"/>
        </w:rPr>
        <w:t xml:space="preserve"> promove a</w:t>
      </w:r>
      <w:r w:rsidRPr="00566E59">
        <w:rPr>
          <w:rFonts w:ascii="Arial" w:hAnsi="Arial" w:cs="Arial"/>
          <w:sz w:val="24"/>
          <w:szCs w:val="24"/>
        </w:rPr>
        <w:t xml:space="preserve"> pesquisa nas mais diversas áreas de conhecimento, </w:t>
      </w:r>
      <w:r w:rsidRPr="00566E59" w:rsidR="00F541A0">
        <w:rPr>
          <w:rFonts w:ascii="Arial" w:hAnsi="Arial" w:cs="Arial"/>
          <w:sz w:val="24"/>
          <w:szCs w:val="24"/>
        </w:rPr>
        <w:t>incentivando a formação de grupos e núcleos de estudo que atuam nas mais diversificadas linhas de pesquisa, considerando a</w:t>
      </w:r>
      <w:r w:rsidRPr="00566E59">
        <w:rPr>
          <w:rFonts w:ascii="Arial" w:hAnsi="Arial" w:cs="Arial"/>
          <w:sz w:val="24"/>
          <w:szCs w:val="24"/>
        </w:rPr>
        <w:t xml:space="preserve"> classificação das áreas de c</w:t>
      </w:r>
      <w:r w:rsidRPr="00566E59" w:rsidR="00F541A0">
        <w:rPr>
          <w:rFonts w:ascii="Arial" w:hAnsi="Arial" w:cs="Arial"/>
          <w:sz w:val="24"/>
          <w:szCs w:val="24"/>
        </w:rPr>
        <w:t>onhecimento do CNPq.</w:t>
      </w:r>
      <w:r w:rsidRPr="00566E59" w:rsidR="00403709">
        <w:rPr>
          <w:rFonts w:ascii="Arial" w:hAnsi="Arial" w:cs="Arial"/>
          <w:sz w:val="24"/>
          <w:szCs w:val="24"/>
        </w:rPr>
        <w:t xml:space="preserve"> Ela é regulamentada pela Portaria nº 4.067, de 29 de dezembro de 2003, Estatuto da UFAL, no Art. 32. </w:t>
      </w:r>
    </w:p>
    <w:p xmlns:wp14="http://schemas.microsoft.com/office/word/2010/wordml" w:rsidRPr="0019181B" w:rsidR="006C201A" w:rsidP="0019181B" w:rsidRDefault="006C201A" w14:paraId="6779451D" wp14:textId="77777777">
      <w:pPr>
        <w:autoSpaceDE w:val="0"/>
        <w:autoSpaceDN w:val="0"/>
        <w:adjustRightInd w:val="0"/>
        <w:spacing w:after="0" w:line="360" w:lineRule="auto"/>
        <w:ind w:firstLine="708"/>
        <w:jc w:val="both"/>
        <w:rPr>
          <w:rFonts w:ascii="Arial" w:hAnsi="Arial" w:cs="Arial"/>
          <w:sz w:val="24"/>
          <w:szCs w:val="24"/>
        </w:rPr>
      </w:pPr>
      <w:r w:rsidRPr="00566E59">
        <w:rPr>
          <w:rFonts w:ascii="Arial" w:hAnsi="Arial" w:cs="Arial"/>
          <w:sz w:val="24"/>
          <w:szCs w:val="24"/>
        </w:rPr>
        <w:lastRenderedPageBreak/>
        <w:t>As atividades de pesquisa desenvolvidas ou que tenham potencial para sua realização no Curso</w:t>
      </w:r>
      <w:r w:rsidRPr="0019181B">
        <w:rPr>
          <w:rFonts w:ascii="Arial" w:hAnsi="Arial" w:cs="Arial"/>
          <w:sz w:val="24"/>
          <w:szCs w:val="24"/>
        </w:rPr>
        <w:t xml:space="preserve"> de Agronomia do </w:t>
      </w:r>
      <w:r w:rsidRPr="0019181B">
        <w:rPr>
          <w:rFonts w:ascii="Arial" w:hAnsi="Arial" w:cs="Arial"/>
          <w:i/>
          <w:sz w:val="24"/>
          <w:szCs w:val="24"/>
        </w:rPr>
        <w:t>Campus</w:t>
      </w:r>
      <w:r w:rsidRPr="0019181B">
        <w:rPr>
          <w:rFonts w:ascii="Arial" w:hAnsi="Arial" w:cs="Arial"/>
          <w:sz w:val="24"/>
          <w:szCs w:val="24"/>
        </w:rPr>
        <w:t xml:space="preserve"> Arapiraca estão vinculadas às áreas de atuação dos professores, os quais buscam desenvolve-las junto aos editais de fomentos internos ou externos à UFAL, além de firmar convênios junto a outros agentes do setor </w:t>
      </w:r>
      <w:r w:rsidRPr="00566E59">
        <w:rPr>
          <w:rFonts w:ascii="Arial" w:hAnsi="Arial" w:cs="Arial"/>
          <w:sz w:val="24"/>
          <w:szCs w:val="24"/>
        </w:rPr>
        <w:t xml:space="preserve">privado, público, </w:t>
      </w:r>
      <w:r w:rsidRPr="00AF3C86">
        <w:rPr>
          <w:rFonts w:ascii="Arial" w:hAnsi="Arial" w:cs="Arial"/>
          <w:sz w:val="24"/>
          <w:szCs w:val="24"/>
        </w:rPr>
        <w:t xml:space="preserve">organizações não governamentais e outras. Busca sempre não se distanciar do princípio do Art. 31, do Estatuto da UFAL e do Art. 63, capítulo III, do Regimento Geral da UFAL, </w:t>
      </w:r>
      <w:r w:rsidRPr="00AF3C86" w:rsidR="0064301C">
        <w:rPr>
          <w:rFonts w:ascii="Arial" w:hAnsi="Arial" w:cs="Arial"/>
          <w:sz w:val="24"/>
          <w:szCs w:val="24"/>
        </w:rPr>
        <w:t xml:space="preserve">os quais </w:t>
      </w:r>
      <w:r w:rsidRPr="00AF3C86">
        <w:rPr>
          <w:rFonts w:ascii="Arial" w:hAnsi="Arial" w:cs="Arial"/>
          <w:sz w:val="24"/>
          <w:szCs w:val="24"/>
        </w:rPr>
        <w:t>define</w:t>
      </w:r>
      <w:r w:rsidRPr="00AF3C86" w:rsidR="0064301C">
        <w:rPr>
          <w:rFonts w:ascii="Arial" w:hAnsi="Arial" w:cs="Arial"/>
          <w:sz w:val="24"/>
          <w:szCs w:val="24"/>
        </w:rPr>
        <w:t>m</w:t>
      </w:r>
      <w:r w:rsidRPr="00AF3C86">
        <w:rPr>
          <w:rFonts w:ascii="Arial" w:hAnsi="Arial" w:cs="Arial"/>
          <w:sz w:val="24"/>
          <w:szCs w:val="24"/>
        </w:rPr>
        <w:t xml:space="preserve"> que a pesquisa tem por objetivo produzir, criticar e difundir</w:t>
      </w:r>
      <w:r w:rsidRPr="00566E59">
        <w:rPr>
          <w:rFonts w:ascii="Arial" w:hAnsi="Arial" w:cs="Arial"/>
          <w:sz w:val="24"/>
          <w:szCs w:val="24"/>
        </w:rPr>
        <w:t xml:space="preserve"> de forma articulada com o ensino e a extensão,</w:t>
      </w:r>
      <w:r w:rsidRPr="0019181B">
        <w:rPr>
          <w:rFonts w:ascii="Arial" w:hAnsi="Arial" w:cs="Arial"/>
          <w:sz w:val="24"/>
          <w:szCs w:val="24"/>
        </w:rPr>
        <w:t xml:space="preserve"> conhecimentos culturais, artísticos, científicos e tecnológicos, voltados para os interesses coletivos, particularmente aqueles relacionados com a região Nordeste e o Estado de Alagoas. </w:t>
      </w:r>
      <w:r w:rsidR="0064301C">
        <w:rPr>
          <w:rFonts w:ascii="Arial" w:hAnsi="Arial" w:cs="Arial"/>
          <w:sz w:val="24"/>
          <w:szCs w:val="24"/>
        </w:rPr>
        <w:t>Assim,</w:t>
      </w:r>
      <w:r w:rsidR="000A53FB">
        <w:rPr>
          <w:rFonts w:ascii="Arial" w:hAnsi="Arial" w:cs="Arial"/>
          <w:sz w:val="24"/>
          <w:szCs w:val="24"/>
        </w:rPr>
        <w:t xml:space="preserve"> com o intuito de </w:t>
      </w:r>
      <w:r w:rsidRPr="0019181B" w:rsidR="000A53FB">
        <w:rPr>
          <w:rFonts w:ascii="Arial" w:hAnsi="Arial" w:cs="Arial"/>
          <w:sz w:val="24"/>
          <w:szCs w:val="24"/>
        </w:rPr>
        <w:t xml:space="preserve">estimular a pesquisa </w:t>
      </w:r>
      <w:r w:rsidR="00F1609D">
        <w:rPr>
          <w:rFonts w:ascii="Arial" w:hAnsi="Arial" w:cs="Arial"/>
          <w:sz w:val="24"/>
          <w:szCs w:val="24"/>
        </w:rPr>
        <w:t>e buscar</w:t>
      </w:r>
      <w:r w:rsidRPr="0019181B" w:rsidR="00F1609D">
        <w:rPr>
          <w:rFonts w:ascii="Arial" w:hAnsi="Arial" w:cs="Arial"/>
          <w:sz w:val="24"/>
          <w:szCs w:val="24"/>
        </w:rPr>
        <w:t xml:space="preserve"> soluções </w:t>
      </w:r>
      <w:r w:rsidR="00F1609D">
        <w:rPr>
          <w:rFonts w:ascii="Arial" w:hAnsi="Arial" w:cs="Arial"/>
          <w:sz w:val="24"/>
          <w:szCs w:val="24"/>
        </w:rPr>
        <w:t xml:space="preserve">que contribuam </w:t>
      </w:r>
      <w:r w:rsidRPr="0019181B" w:rsidR="00F1609D">
        <w:rPr>
          <w:rFonts w:ascii="Arial" w:hAnsi="Arial" w:cs="Arial"/>
          <w:sz w:val="24"/>
          <w:szCs w:val="24"/>
        </w:rPr>
        <w:t>com o desenvolvimento local</w:t>
      </w:r>
      <w:r w:rsidR="00F1609D">
        <w:rPr>
          <w:rFonts w:ascii="Arial" w:hAnsi="Arial" w:cs="Arial"/>
          <w:sz w:val="24"/>
          <w:szCs w:val="24"/>
        </w:rPr>
        <w:t xml:space="preserve"> e </w:t>
      </w:r>
      <w:r w:rsidRPr="0019181B" w:rsidR="00F1609D">
        <w:rPr>
          <w:rFonts w:ascii="Arial" w:hAnsi="Arial" w:cs="Arial"/>
          <w:sz w:val="24"/>
          <w:szCs w:val="24"/>
        </w:rPr>
        <w:t>promo</w:t>
      </w:r>
      <w:r w:rsidR="00F1609D">
        <w:rPr>
          <w:rFonts w:ascii="Arial" w:hAnsi="Arial" w:cs="Arial"/>
          <w:sz w:val="24"/>
          <w:szCs w:val="24"/>
        </w:rPr>
        <w:t xml:space="preserve">vam </w:t>
      </w:r>
      <w:r w:rsidRPr="0019181B" w:rsidR="00F1609D">
        <w:rPr>
          <w:rFonts w:ascii="Arial" w:hAnsi="Arial" w:cs="Arial"/>
          <w:sz w:val="24"/>
          <w:szCs w:val="24"/>
        </w:rPr>
        <w:t>mudanças socioeconômicas</w:t>
      </w:r>
      <w:r w:rsidR="00F1609D">
        <w:rPr>
          <w:rFonts w:ascii="Arial" w:hAnsi="Arial" w:cs="Arial"/>
          <w:sz w:val="24"/>
          <w:szCs w:val="24"/>
        </w:rPr>
        <w:t xml:space="preserve"> </w:t>
      </w:r>
      <w:r w:rsidRPr="0019181B" w:rsidR="000A53FB">
        <w:rPr>
          <w:rFonts w:ascii="Arial" w:hAnsi="Arial" w:cs="Arial"/>
          <w:sz w:val="24"/>
          <w:szCs w:val="24"/>
        </w:rPr>
        <w:t xml:space="preserve">na região Agreste e do Semiárido Alagoano, </w:t>
      </w:r>
      <w:r w:rsidR="0064301C">
        <w:rPr>
          <w:rFonts w:ascii="Arial" w:hAnsi="Arial" w:cs="Arial"/>
          <w:sz w:val="24"/>
          <w:szCs w:val="24"/>
        </w:rPr>
        <w:t>o</w:t>
      </w:r>
      <w:r w:rsidR="000A53FB">
        <w:rPr>
          <w:rFonts w:ascii="Arial" w:hAnsi="Arial" w:cs="Arial"/>
          <w:sz w:val="24"/>
          <w:szCs w:val="24"/>
        </w:rPr>
        <w:t>s docentes</w:t>
      </w:r>
      <w:r w:rsidRPr="00F1609D" w:rsidR="00F1609D">
        <w:rPr>
          <w:rFonts w:ascii="Arial" w:hAnsi="Arial" w:cs="Arial"/>
          <w:sz w:val="24"/>
          <w:szCs w:val="24"/>
        </w:rPr>
        <w:t xml:space="preserve"> </w:t>
      </w:r>
      <w:r w:rsidR="00F1609D">
        <w:rPr>
          <w:rFonts w:ascii="Arial" w:hAnsi="Arial" w:cs="Arial"/>
          <w:sz w:val="24"/>
          <w:szCs w:val="24"/>
        </w:rPr>
        <w:t>do c</w:t>
      </w:r>
      <w:r w:rsidRPr="0019181B" w:rsidR="00F1609D">
        <w:rPr>
          <w:rFonts w:ascii="Arial" w:hAnsi="Arial" w:cs="Arial"/>
          <w:sz w:val="24"/>
          <w:szCs w:val="24"/>
        </w:rPr>
        <w:t xml:space="preserve">urso de Agronomia do </w:t>
      </w:r>
      <w:r w:rsidRPr="0064301C" w:rsidR="00F1609D">
        <w:rPr>
          <w:rFonts w:ascii="Arial" w:hAnsi="Arial" w:cs="Arial"/>
          <w:i/>
          <w:sz w:val="24"/>
          <w:szCs w:val="24"/>
        </w:rPr>
        <w:t>Campus</w:t>
      </w:r>
      <w:r w:rsidR="00F1609D">
        <w:rPr>
          <w:rFonts w:ascii="Arial" w:hAnsi="Arial" w:cs="Arial"/>
          <w:sz w:val="24"/>
          <w:szCs w:val="24"/>
        </w:rPr>
        <w:t xml:space="preserve"> Arapiraca, em parceria permanente ou periódica com pesquisadores visitantes e/ou de outras instituições, </w:t>
      </w:r>
      <w:r w:rsidR="000A53FB">
        <w:rPr>
          <w:rFonts w:ascii="Arial" w:hAnsi="Arial" w:cs="Arial"/>
          <w:sz w:val="24"/>
          <w:szCs w:val="24"/>
        </w:rPr>
        <w:t xml:space="preserve">têm executado </w:t>
      </w:r>
      <w:r w:rsidR="003B798D">
        <w:rPr>
          <w:rFonts w:ascii="Arial" w:hAnsi="Arial" w:cs="Arial"/>
          <w:sz w:val="24"/>
          <w:szCs w:val="24"/>
        </w:rPr>
        <w:t xml:space="preserve">diversas ações de caráter científico e </w:t>
      </w:r>
      <w:proofErr w:type="spellStart"/>
      <w:r w:rsidR="003B798D">
        <w:rPr>
          <w:rFonts w:ascii="Arial" w:hAnsi="Arial" w:cs="Arial"/>
          <w:sz w:val="24"/>
          <w:szCs w:val="24"/>
        </w:rPr>
        <w:t>extensionista</w:t>
      </w:r>
      <w:proofErr w:type="spellEnd"/>
      <w:r w:rsidR="0060389D">
        <w:rPr>
          <w:rFonts w:ascii="Arial" w:hAnsi="Arial" w:cs="Arial"/>
          <w:sz w:val="24"/>
          <w:szCs w:val="24"/>
        </w:rPr>
        <w:t xml:space="preserve">, as quais </w:t>
      </w:r>
      <w:r w:rsidR="003B798D">
        <w:rPr>
          <w:rFonts w:ascii="Arial" w:hAnsi="Arial" w:cs="Arial"/>
          <w:sz w:val="24"/>
          <w:szCs w:val="24"/>
        </w:rPr>
        <w:t>podem ser consultadas na página do grupo de pesquisa do CNPq Água-Solo-Planta-Atmosfera</w:t>
      </w:r>
      <w:r w:rsidRPr="0019181B">
        <w:rPr>
          <w:rFonts w:ascii="Arial" w:hAnsi="Arial" w:cs="Arial"/>
          <w:sz w:val="24"/>
          <w:szCs w:val="24"/>
        </w:rPr>
        <w:t>.</w:t>
      </w:r>
    </w:p>
    <w:p xmlns:wp14="http://schemas.microsoft.com/office/word/2010/wordml" w:rsidRPr="0064301C" w:rsidR="00060940" w:rsidP="00462C81" w:rsidRDefault="003C4FD1" w14:paraId="656C0EC9" wp14:textId="77777777">
      <w:pPr>
        <w:pStyle w:val="Ttulo2"/>
        <w:spacing w:before="100" w:beforeAutospacing="1" w:after="100" w:afterAutospacing="1" w:line="360" w:lineRule="auto"/>
        <w:rPr>
          <w:rFonts w:ascii="Arial" w:hAnsi="Arial" w:cs="Arial"/>
          <w:color w:val="auto"/>
          <w:sz w:val="24"/>
          <w:szCs w:val="24"/>
        </w:rPr>
      </w:pPr>
      <w:bookmarkStart w:name="_Toc121862977" w:id="8"/>
      <w:r w:rsidRPr="0064301C">
        <w:rPr>
          <w:rFonts w:ascii="Arial" w:hAnsi="Arial" w:cs="Arial"/>
          <w:color w:val="auto"/>
          <w:sz w:val="24"/>
          <w:szCs w:val="24"/>
        </w:rPr>
        <w:t xml:space="preserve">7.2. </w:t>
      </w:r>
      <w:r w:rsidRPr="0064301C" w:rsidR="00060940">
        <w:rPr>
          <w:rFonts w:ascii="Arial" w:hAnsi="Arial" w:cs="Arial"/>
          <w:color w:val="auto"/>
          <w:sz w:val="24"/>
          <w:szCs w:val="24"/>
        </w:rPr>
        <w:t>E</w:t>
      </w:r>
      <w:r w:rsidR="0064301C">
        <w:rPr>
          <w:rFonts w:ascii="Arial" w:hAnsi="Arial" w:cs="Arial"/>
          <w:color w:val="auto"/>
          <w:sz w:val="24"/>
          <w:szCs w:val="24"/>
        </w:rPr>
        <w:t>xtensão</w:t>
      </w:r>
      <w:bookmarkEnd w:id="8"/>
    </w:p>
    <w:p xmlns:wp14="http://schemas.microsoft.com/office/word/2010/wordml" w:rsidRPr="00566E59" w:rsidR="000F5444" w:rsidP="000F5444" w:rsidRDefault="000F5444" w14:paraId="1AAA66B6"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A política nacional de extensão caracteriza a Extensão Universitária com</w:t>
      </w:r>
      <w:r>
        <w:rPr>
          <w:rFonts w:ascii="Arial" w:hAnsi="Arial" w:cs="Arial"/>
          <w:sz w:val="24"/>
          <w:szCs w:val="24"/>
        </w:rPr>
        <w:t xml:space="preserve">o o </w:t>
      </w:r>
      <w:r w:rsidRPr="0019181B">
        <w:rPr>
          <w:rFonts w:ascii="Arial" w:hAnsi="Arial" w:cs="Arial"/>
          <w:sz w:val="24"/>
          <w:szCs w:val="24"/>
        </w:rPr>
        <w:t xml:space="preserve">“... processo educativo, cultural e científico que articula o Ensino e a Pesquisa de forma indissociável e viabiliza a </w:t>
      </w:r>
      <w:r w:rsidRPr="00566E59">
        <w:rPr>
          <w:rFonts w:ascii="Arial" w:hAnsi="Arial" w:cs="Arial"/>
          <w:sz w:val="24"/>
          <w:szCs w:val="24"/>
        </w:rPr>
        <w:t xml:space="preserve">relação transformadora entre a Universidade e a Sociedade”. Nesse contexto, a UFAL norteia sua política de extensão universitária através do seu Regimento Geral (Capítulo 4, Art. 67) e </w:t>
      </w:r>
      <w:proofErr w:type="gramStart"/>
      <w:r w:rsidRPr="00566E59">
        <w:rPr>
          <w:rFonts w:ascii="Arial" w:hAnsi="Arial" w:cs="Arial"/>
          <w:sz w:val="24"/>
          <w:szCs w:val="24"/>
        </w:rPr>
        <w:t>das Resolução</w:t>
      </w:r>
      <w:proofErr w:type="gramEnd"/>
      <w:r w:rsidRPr="00566E59">
        <w:rPr>
          <w:rFonts w:ascii="Arial" w:hAnsi="Arial" w:cs="Arial"/>
          <w:sz w:val="24"/>
          <w:szCs w:val="24"/>
        </w:rPr>
        <w:t xml:space="preserve"> 65/2014 - CONSUNI/UFAL e Resolução 04/2018 - CONSUNI/UFAL. A Resolução 65/2014 - CONSUNI/UFAL regulamenta as diretrizes e fundamentos das ações de extensão desenvolvidas pela UFAL. Portanto, as ações de extensão propostas no âmbito do curso de Agronomia devem seguir as seguintes diretrizes: Interação Dialógica; Interdisciplinaridade e </w:t>
      </w:r>
      <w:proofErr w:type="spellStart"/>
      <w:r w:rsidRPr="00566E59">
        <w:rPr>
          <w:rFonts w:ascii="Arial" w:hAnsi="Arial" w:cs="Arial"/>
          <w:sz w:val="24"/>
          <w:szCs w:val="24"/>
        </w:rPr>
        <w:t>Interprofissionalidade</w:t>
      </w:r>
      <w:proofErr w:type="spellEnd"/>
      <w:r w:rsidRPr="00566E59">
        <w:rPr>
          <w:rFonts w:ascii="Arial" w:hAnsi="Arial" w:cs="Arial"/>
          <w:sz w:val="24"/>
          <w:szCs w:val="24"/>
        </w:rPr>
        <w:t xml:space="preserve">; </w:t>
      </w:r>
      <w:proofErr w:type="spellStart"/>
      <w:r w:rsidRPr="00566E59">
        <w:rPr>
          <w:rFonts w:ascii="Arial" w:hAnsi="Arial" w:cs="Arial"/>
          <w:sz w:val="24"/>
          <w:szCs w:val="24"/>
        </w:rPr>
        <w:t>Indissociabilidade</w:t>
      </w:r>
      <w:proofErr w:type="spellEnd"/>
      <w:r w:rsidRPr="00566E59">
        <w:rPr>
          <w:rFonts w:ascii="Arial" w:hAnsi="Arial" w:cs="Arial"/>
          <w:sz w:val="24"/>
          <w:szCs w:val="24"/>
        </w:rPr>
        <w:t xml:space="preserve"> do Ensino, da Pesquisa e da Extensão; Impacto na Formação do discente; Impacto e Transformação Social.</w:t>
      </w:r>
    </w:p>
    <w:p xmlns:wp14="http://schemas.microsoft.com/office/word/2010/wordml" w:rsidRPr="0019181B" w:rsidR="000F5444" w:rsidP="000F5444" w:rsidRDefault="000F5444" w14:paraId="1557599F" wp14:textId="77777777">
      <w:pPr>
        <w:autoSpaceDE w:val="0"/>
        <w:autoSpaceDN w:val="0"/>
        <w:adjustRightInd w:val="0"/>
        <w:spacing w:after="0" w:line="360" w:lineRule="auto"/>
        <w:ind w:firstLine="708"/>
        <w:jc w:val="both"/>
        <w:rPr>
          <w:rFonts w:ascii="Arial" w:hAnsi="Arial" w:cs="Arial"/>
          <w:spacing w:val="-1"/>
          <w:sz w:val="24"/>
          <w:szCs w:val="24"/>
        </w:rPr>
      </w:pPr>
      <w:r w:rsidRPr="00566E59">
        <w:rPr>
          <w:rFonts w:ascii="Arial" w:hAnsi="Arial" w:cs="Arial"/>
          <w:sz w:val="24"/>
          <w:szCs w:val="24"/>
        </w:rPr>
        <w:lastRenderedPageBreak/>
        <w:t xml:space="preserve">No contexto do currículo, a extensão passou a ser creditada na UFAL conforme regulamenta a Resolução 04/2018 – CONSUNI/UFAL. Essa resolução normatiza uma exigência da meta 12.7 do Plano Nacional de Educação (2014) e orienta os cursos na proposição de ações de extensão </w:t>
      </w:r>
      <w:proofErr w:type="spellStart"/>
      <w:r w:rsidRPr="00566E59">
        <w:rPr>
          <w:rFonts w:ascii="Arial" w:hAnsi="Arial" w:cs="Arial"/>
          <w:sz w:val="24"/>
          <w:szCs w:val="24"/>
        </w:rPr>
        <w:t>curricularizadas</w:t>
      </w:r>
      <w:proofErr w:type="spellEnd"/>
      <w:r w:rsidRPr="00566E59">
        <w:rPr>
          <w:rFonts w:ascii="Arial" w:hAnsi="Arial" w:cs="Arial"/>
          <w:sz w:val="24"/>
          <w:szCs w:val="24"/>
        </w:rPr>
        <w:t xml:space="preserve"> que compreendam 10% do total de créditos curriculares exigidos </w:t>
      </w:r>
      <w:r w:rsidRPr="00AF3C86">
        <w:rPr>
          <w:rFonts w:ascii="Arial" w:hAnsi="Arial" w:cs="Arial"/>
          <w:sz w:val="24"/>
          <w:szCs w:val="24"/>
        </w:rPr>
        <w:t>para integralização da graduação. Dessa forma, no curso de Agronomia serão destinadas 450 horas para Atividades Curriculares de Extensão (ACE) no currículo dos discentes</w:t>
      </w:r>
      <w:r w:rsidRPr="00566E59">
        <w:rPr>
          <w:rFonts w:ascii="Arial" w:hAnsi="Arial" w:cs="Arial"/>
          <w:sz w:val="24"/>
          <w:szCs w:val="24"/>
        </w:rPr>
        <w:t>. Essas atividades terão foco em área de grande pertinência social conforme a Política Nacional de Extensão Universitária e serão desenvolvidas em uma ou mais linha</w:t>
      </w:r>
      <w:r>
        <w:rPr>
          <w:rFonts w:ascii="Arial" w:hAnsi="Arial" w:cs="Arial"/>
          <w:sz w:val="24"/>
          <w:szCs w:val="24"/>
        </w:rPr>
        <w:t>s</w:t>
      </w:r>
      <w:r w:rsidRPr="00566E59">
        <w:rPr>
          <w:rFonts w:ascii="Arial" w:hAnsi="Arial" w:cs="Arial"/>
          <w:sz w:val="24"/>
          <w:szCs w:val="24"/>
        </w:rPr>
        <w:t xml:space="preserve"> de extensão e área temática conforme estabelecido na Resolução 65/2014 - CONSUNI/UFAL.</w:t>
      </w:r>
    </w:p>
    <w:p xmlns:wp14="http://schemas.microsoft.com/office/word/2010/wordml" w:rsidRPr="00820B45" w:rsidR="000F5444" w:rsidP="000F5444" w:rsidRDefault="000F5444" w14:paraId="24CABC75" wp14:textId="77777777">
      <w:pPr>
        <w:pStyle w:val="Padro"/>
        <w:jc w:val="both"/>
        <w:rPr>
          <w:color w:val="FF0000"/>
        </w:rPr>
      </w:pPr>
      <w:r w:rsidRPr="007000B3">
        <w:rPr>
          <w:b/>
          <w:color w:val="000000" w:themeColor="text1"/>
        </w:rPr>
        <w:tab/>
      </w:r>
      <w:r w:rsidRPr="007000B3">
        <w:rPr>
          <w:color w:val="000000" w:themeColor="text1"/>
        </w:rPr>
        <w:t xml:space="preserve">O curso de Agronomia vem desenvolvendo atividades de extensão nas mais variadas áreas da produção agrícola, principalmente aquelas relacionadas à fitotecnia, </w:t>
      </w:r>
      <w:proofErr w:type="spellStart"/>
      <w:r w:rsidRPr="007000B3">
        <w:rPr>
          <w:color w:val="000000" w:themeColor="text1"/>
        </w:rPr>
        <w:t>fitossanidade</w:t>
      </w:r>
      <w:proofErr w:type="spellEnd"/>
      <w:r w:rsidRPr="007000B3">
        <w:rPr>
          <w:color w:val="000000" w:themeColor="text1"/>
        </w:rPr>
        <w:t xml:space="preserve">, recursos hídricos, manejo de solos e capacitação rural, na sede do </w:t>
      </w:r>
      <w:r w:rsidRPr="007000B3">
        <w:rPr>
          <w:i/>
          <w:color w:val="000000" w:themeColor="text1"/>
        </w:rPr>
        <w:t xml:space="preserve">Campus </w:t>
      </w:r>
      <w:r w:rsidRPr="007000B3">
        <w:rPr>
          <w:color w:val="000000" w:themeColor="text1"/>
        </w:rPr>
        <w:t xml:space="preserve">e nas áreas de produção do próprio agricultor. </w:t>
      </w:r>
      <w:r w:rsidRPr="00C510AA">
        <w:t xml:space="preserve">Adicionalmente, parcerias firmadas com agentes municipais e associações de produtores têm propiciado a participação dos produtores locais, ao menos uma vez por ano, em atividades dentro da sede do </w:t>
      </w:r>
      <w:r w:rsidRPr="00C510AA">
        <w:rPr>
          <w:i/>
        </w:rPr>
        <w:t>Campus</w:t>
      </w:r>
      <w:r w:rsidRPr="00C510AA">
        <w:t>, com destaque para o principal evento promovido pelo curso a “Semana de Agronomia”, que em 2018 alcançou sua nona edição. Nestes eventos a divulgação de técnicas e troca de experiência entre produtor e corpo docente/discente é alcançada por meio da interação dos mesmos e pela participação, a convite, de profissionais (acadêmicos ou não) de outros locais do país.</w:t>
      </w:r>
    </w:p>
    <w:p xmlns:wp14="http://schemas.microsoft.com/office/word/2010/wordml" w:rsidRPr="0019181B" w:rsidR="009F0A45" w:rsidP="0019181B" w:rsidRDefault="009F0A45" w14:paraId="3A0FF5F2" wp14:textId="77777777">
      <w:pPr>
        <w:pStyle w:val="Padro"/>
        <w:jc w:val="both"/>
        <w:rPr>
          <w:b/>
          <w:color w:val="auto"/>
        </w:rPr>
      </w:pPr>
    </w:p>
    <w:p xmlns:wp14="http://schemas.microsoft.com/office/word/2010/wordml" w:rsidRPr="00DF3F5B" w:rsidR="00C01CD9" w:rsidP="0019181B" w:rsidRDefault="003C4FD1" w14:paraId="1D309882" wp14:textId="77777777">
      <w:pPr>
        <w:pStyle w:val="Ttulo2"/>
        <w:spacing w:line="360" w:lineRule="auto"/>
        <w:rPr>
          <w:rFonts w:ascii="Arial" w:hAnsi="Arial" w:cs="Arial"/>
          <w:color w:val="auto"/>
          <w:sz w:val="24"/>
          <w:szCs w:val="24"/>
        </w:rPr>
      </w:pPr>
      <w:bookmarkStart w:name="_Toc121862978" w:id="9"/>
      <w:r w:rsidRPr="00DF3F5B">
        <w:rPr>
          <w:rFonts w:ascii="Arial" w:hAnsi="Arial" w:cs="Arial"/>
          <w:color w:val="auto"/>
          <w:sz w:val="24"/>
          <w:szCs w:val="24"/>
        </w:rPr>
        <w:t xml:space="preserve">7.3. </w:t>
      </w:r>
      <w:r w:rsidRPr="00DF3F5B" w:rsidR="00C01CD9">
        <w:rPr>
          <w:rFonts w:ascii="Arial" w:hAnsi="Arial" w:cs="Arial"/>
          <w:color w:val="auto"/>
          <w:sz w:val="24"/>
          <w:szCs w:val="24"/>
        </w:rPr>
        <w:t>A</w:t>
      </w:r>
      <w:r w:rsidRPr="00DF3F5B" w:rsidR="00DF3F5B">
        <w:rPr>
          <w:rFonts w:ascii="Arial" w:hAnsi="Arial" w:cs="Arial"/>
          <w:color w:val="auto"/>
          <w:sz w:val="24"/>
          <w:szCs w:val="24"/>
        </w:rPr>
        <w:t>cessibilidade</w:t>
      </w:r>
      <w:bookmarkEnd w:id="9"/>
    </w:p>
    <w:p xmlns:wp14="http://schemas.microsoft.com/office/word/2010/wordml" w:rsidRPr="0019181B" w:rsidR="000F5444" w:rsidP="000F5444" w:rsidRDefault="000F5444" w14:paraId="587B65E1"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 xml:space="preserve">A acessibilidade pedagógica e </w:t>
      </w:r>
      <w:r w:rsidRPr="00566E59">
        <w:rPr>
          <w:rFonts w:ascii="Arial" w:hAnsi="Arial" w:cs="Arial"/>
          <w:sz w:val="24"/>
          <w:szCs w:val="24"/>
        </w:rPr>
        <w:t xml:space="preserve">metodológica deve atentar para </w:t>
      </w:r>
      <w:r w:rsidRPr="00820B45">
        <w:rPr>
          <w:rFonts w:ascii="Arial" w:hAnsi="Arial" w:cs="Arial"/>
          <w:sz w:val="24"/>
          <w:szCs w:val="24"/>
        </w:rPr>
        <w:t>o art. 59 da Lei 9.394/96,</w:t>
      </w:r>
      <w:r w:rsidRPr="00566E59">
        <w:rPr>
          <w:rFonts w:ascii="Arial" w:hAnsi="Arial" w:cs="Arial"/>
          <w:sz w:val="24"/>
          <w:szCs w:val="24"/>
        </w:rPr>
        <w:t xml:space="preserve"> que afirma: “Os sistemas de ensino assegurarão aos educandos com necessidades especiais: I - currículos, métodos, técnicas, recursos educativos e </w:t>
      </w:r>
      <w:proofErr w:type="gramStart"/>
      <w:r w:rsidRPr="00566E59">
        <w:rPr>
          <w:rFonts w:ascii="Arial" w:hAnsi="Arial" w:cs="Arial"/>
          <w:sz w:val="24"/>
          <w:szCs w:val="24"/>
        </w:rPr>
        <w:t>organização específicos</w:t>
      </w:r>
      <w:proofErr w:type="gramEnd"/>
      <w:r w:rsidRPr="00566E59">
        <w:rPr>
          <w:rFonts w:ascii="Arial" w:hAnsi="Arial" w:cs="Arial"/>
          <w:sz w:val="24"/>
          <w:szCs w:val="24"/>
        </w:rPr>
        <w:t xml:space="preserve">, para atender </w:t>
      </w:r>
      <w:r>
        <w:rPr>
          <w:rFonts w:ascii="Arial" w:hAnsi="Arial" w:cs="Arial"/>
          <w:sz w:val="24"/>
          <w:szCs w:val="24"/>
        </w:rPr>
        <w:t>a</w:t>
      </w:r>
      <w:r w:rsidRPr="00566E59">
        <w:rPr>
          <w:rFonts w:ascii="Arial" w:hAnsi="Arial" w:cs="Arial"/>
          <w:sz w:val="24"/>
          <w:szCs w:val="24"/>
        </w:rPr>
        <w:t xml:space="preserve">s suas necessidades”. Neste </w:t>
      </w:r>
      <w:r w:rsidRPr="00820B45">
        <w:rPr>
          <w:rFonts w:ascii="Arial" w:hAnsi="Arial" w:cs="Arial"/>
          <w:sz w:val="24"/>
          <w:szCs w:val="24"/>
        </w:rPr>
        <w:t>sentido, a Nota Técnica nº 24 / 2013 / MEC / SECADI / DPEE, de 21 de março de 2013, orienta os sistemas de ensino no sentido de sua implantação. Em especial,</w:t>
      </w:r>
      <w:r w:rsidRPr="0019181B">
        <w:rPr>
          <w:rFonts w:ascii="Arial" w:hAnsi="Arial" w:cs="Arial"/>
          <w:sz w:val="24"/>
          <w:szCs w:val="24"/>
        </w:rPr>
        <w:t xml:space="preserve"> recomenda que os “</w:t>
      </w:r>
      <w:proofErr w:type="spellStart"/>
      <w:r w:rsidRPr="0019181B">
        <w:rPr>
          <w:rFonts w:ascii="Arial" w:hAnsi="Arial" w:cs="Arial"/>
          <w:sz w:val="24"/>
          <w:szCs w:val="24"/>
        </w:rPr>
        <w:t>PPCs</w:t>
      </w:r>
      <w:proofErr w:type="spellEnd"/>
      <w:r w:rsidRPr="0019181B">
        <w:rPr>
          <w:rFonts w:ascii="Arial" w:hAnsi="Arial" w:cs="Arial"/>
          <w:sz w:val="24"/>
          <w:szCs w:val="24"/>
        </w:rPr>
        <w:t xml:space="preserve"> contemplem orientações no sentido da adoção de </w:t>
      </w:r>
      <w:r w:rsidRPr="0019181B">
        <w:rPr>
          <w:rFonts w:ascii="Arial" w:hAnsi="Arial" w:cs="Arial"/>
          <w:sz w:val="24"/>
          <w:szCs w:val="24"/>
        </w:rPr>
        <w:lastRenderedPageBreak/>
        <w:t>parâmetros individualizados e flexíveis de avaliação pedagógica, valorizando os pequenos progressos de cada estudante em relação a si mesmo e ao grupo em que está inserido”.</w:t>
      </w:r>
    </w:p>
    <w:p xmlns:wp14="http://schemas.microsoft.com/office/word/2010/wordml" w:rsidRPr="0019181B" w:rsidR="000F5444" w:rsidP="000F5444" w:rsidRDefault="000F5444" w14:paraId="6E22901B"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Pr="0019181B">
        <w:rPr>
          <w:rFonts w:ascii="Arial" w:hAnsi="Arial" w:cs="Arial"/>
          <w:sz w:val="24"/>
          <w:szCs w:val="24"/>
        </w:rPr>
        <w:t xml:space="preserve"> UFAL assume o compromisso de prestar atendimento especializado aos alunos portadores de deficiência auditiva, visual, visual e auditiva e cognitiva sempre que for diagnosticada sua necessidade. Procura-se, desta forma, não apenas facilitar o acesso, mas estar sensível às demandas de caráter pedagógico e metodológico de forma a permitir sua permanência produtiva no desenvolvimento do curso.</w:t>
      </w:r>
    </w:p>
    <w:p xmlns:wp14="http://schemas.microsoft.com/office/word/2010/wordml" w:rsidRPr="00566E59" w:rsidR="000F5444" w:rsidP="000F5444" w:rsidRDefault="000F5444" w14:paraId="2C2D855B" wp14:textId="77777777">
      <w:pPr>
        <w:autoSpaceDE w:val="0"/>
        <w:autoSpaceDN w:val="0"/>
        <w:adjustRightInd w:val="0"/>
        <w:spacing w:after="0" w:line="360" w:lineRule="auto"/>
        <w:ind w:firstLine="708"/>
        <w:jc w:val="both"/>
      </w:pPr>
      <w:r w:rsidRPr="0019181B">
        <w:rPr>
          <w:rFonts w:ascii="Arial" w:hAnsi="Arial" w:cs="Arial"/>
          <w:sz w:val="24"/>
          <w:szCs w:val="24"/>
        </w:rPr>
        <w:t xml:space="preserve">Neste sentido, o Núcleo de Atendimento Educacional – NAE – oferece o necessário </w:t>
      </w:r>
      <w:r w:rsidRPr="00566E59">
        <w:rPr>
          <w:rFonts w:ascii="Arial" w:hAnsi="Arial" w:cs="Arial"/>
          <w:sz w:val="24"/>
          <w:szCs w:val="24"/>
        </w:rPr>
        <w:t xml:space="preserve">apoio pedagógico de forma a atender ao corpo social da UFAL em suas demandas específicas de forma a promover a integração de todos ao ambiente acadêmico. O Curso de Agronomia do </w:t>
      </w:r>
      <w:r w:rsidRPr="00820B45">
        <w:rPr>
          <w:rFonts w:ascii="Arial" w:hAnsi="Arial" w:cs="Arial"/>
          <w:i/>
          <w:sz w:val="24"/>
          <w:szCs w:val="24"/>
        </w:rPr>
        <w:t>Campus</w:t>
      </w:r>
      <w:r w:rsidRPr="00566E59">
        <w:rPr>
          <w:rFonts w:ascii="Arial" w:hAnsi="Arial" w:cs="Arial"/>
          <w:sz w:val="24"/>
          <w:szCs w:val="24"/>
        </w:rPr>
        <w:t xml:space="preserve"> Arapiraca está de acordo com as diretrizes e normas vigentes no âmbito da UFAL.</w:t>
      </w:r>
    </w:p>
    <w:p xmlns:wp14="http://schemas.microsoft.com/office/word/2010/wordml" w:rsidRPr="00566E59" w:rsidR="00C01CD9" w:rsidP="0019181B" w:rsidRDefault="00FD6715" w14:paraId="0225BE1E" wp14:textId="77777777">
      <w:pPr>
        <w:pStyle w:val="Ttulo2"/>
        <w:spacing w:line="360" w:lineRule="auto"/>
        <w:rPr>
          <w:rFonts w:ascii="Arial" w:hAnsi="Arial" w:cs="Arial"/>
          <w:color w:val="auto"/>
          <w:sz w:val="24"/>
          <w:szCs w:val="24"/>
        </w:rPr>
      </w:pPr>
      <w:bookmarkStart w:name="_Toc121862979" w:id="10"/>
      <w:r w:rsidRPr="00566E59">
        <w:rPr>
          <w:rFonts w:ascii="Arial" w:hAnsi="Arial" w:cs="Arial"/>
          <w:color w:val="auto"/>
          <w:sz w:val="24"/>
          <w:szCs w:val="24"/>
        </w:rPr>
        <w:t xml:space="preserve">7.4. </w:t>
      </w:r>
      <w:r w:rsidRPr="00566E59" w:rsidR="00C01CD9">
        <w:rPr>
          <w:rFonts w:ascii="Arial" w:hAnsi="Arial" w:cs="Arial"/>
          <w:color w:val="auto"/>
          <w:sz w:val="24"/>
          <w:szCs w:val="24"/>
        </w:rPr>
        <w:t>I</w:t>
      </w:r>
      <w:r w:rsidRPr="00566E59" w:rsidR="000B081B">
        <w:rPr>
          <w:rFonts w:ascii="Arial" w:hAnsi="Arial" w:cs="Arial"/>
          <w:color w:val="auto"/>
          <w:sz w:val="24"/>
          <w:szCs w:val="24"/>
        </w:rPr>
        <w:t>nclusão</w:t>
      </w:r>
      <w:bookmarkEnd w:id="10"/>
    </w:p>
    <w:p xmlns:wp14="http://schemas.microsoft.com/office/word/2010/wordml" w:rsidRPr="0019181B" w:rsidR="007478EB" w:rsidP="0019181B" w:rsidRDefault="00697006" w14:paraId="4D73CB00" wp14:textId="77777777">
      <w:pPr>
        <w:spacing w:after="0" w:line="360" w:lineRule="auto"/>
        <w:ind w:right="240" w:firstLine="708"/>
        <w:jc w:val="both"/>
        <w:rPr>
          <w:rFonts w:ascii="Arial" w:hAnsi="Arial" w:cs="Arial"/>
          <w:sz w:val="24"/>
          <w:szCs w:val="24"/>
          <w:shd w:val="clear" w:color="auto" w:fill="FFFFFF"/>
        </w:rPr>
      </w:pPr>
      <w:r w:rsidRPr="00566E59">
        <w:rPr>
          <w:rFonts w:ascii="Arial" w:hAnsi="Arial" w:cs="Arial"/>
          <w:sz w:val="24"/>
          <w:szCs w:val="24"/>
          <w:shd w:val="clear" w:color="auto" w:fill="FFFFFF"/>
        </w:rPr>
        <w:t>Desde 1999 a UFAL preocupa</w:t>
      </w:r>
      <w:r w:rsidRPr="00AF3C86">
        <w:rPr>
          <w:rFonts w:ascii="Arial" w:hAnsi="Arial" w:cs="Arial"/>
          <w:sz w:val="24"/>
          <w:szCs w:val="24"/>
          <w:shd w:val="clear" w:color="auto" w:fill="FFFFFF"/>
        </w:rPr>
        <w:t>-se com a questão da inclusão, tendo aprovado em 2003 a Resolução 33 – COSUNI, posteriormente modificada pelo</w:t>
      </w:r>
      <w:r w:rsidRPr="00AF3C86" w:rsidR="00933AFD">
        <w:rPr>
          <w:rFonts w:ascii="Arial" w:hAnsi="Arial" w:cs="Arial"/>
          <w:sz w:val="24"/>
          <w:szCs w:val="24"/>
          <w:shd w:val="clear" w:color="auto" w:fill="FFFFFF"/>
        </w:rPr>
        <w:t xml:space="preserve"> Decreto </w:t>
      </w:r>
      <w:r w:rsidRPr="00AF3C86">
        <w:rPr>
          <w:rFonts w:ascii="Arial" w:hAnsi="Arial" w:cs="Arial"/>
          <w:sz w:val="24"/>
          <w:szCs w:val="24"/>
          <w:shd w:val="clear" w:color="auto" w:fill="FFFFFF"/>
        </w:rPr>
        <w:t>7.824, de 11 de outubro de 2012</w:t>
      </w:r>
      <w:r w:rsidRPr="00AF3C86" w:rsidR="00070927">
        <w:rPr>
          <w:rFonts w:ascii="Arial" w:hAnsi="Arial" w:cs="Arial"/>
          <w:sz w:val="24"/>
          <w:szCs w:val="24"/>
          <w:shd w:val="clear" w:color="auto" w:fill="FFFFFF"/>
        </w:rPr>
        <w:t xml:space="preserve">, a qual </w:t>
      </w:r>
      <w:r w:rsidRPr="00AF3C86">
        <w:rPr>
          <w:rFonts w:ascii="Arial" w:hAnsi="Arial" w:cs="Arial"/>
          <w:sz w:val="24"/>
          <w:szCs w:val="24"/>
          <w:shd w:val="clear" w:color="auto" w:fill="FFFFFF"/>
        </w:rPr>
        <w:t>dispõe</w:t>
      </w:r>
      <w:r w:rsidRPr="00AF3C86" w:rsidR="00933AFD">
        <w:rPr>
          <w:rFonts w:ascii="Arial" w:hAnsi="Arial" w:cs="Arial"/>
          <w:sz w:val="24"/>
          <w:szCs w:val="24"/>
          <w:shd w:val="clear" w:color="auto" w:fill="FFFFFF"/>
        </w:rPr>
        <w:t xml:space="preserve"> sobre a política de ingresso nas IFES. A</w:t>
      </w:r>
      <w:r w:rsidRPr="00AF3C86">
        <w:rPr>
          <w:rFonts w:ascii="Arial" w:hAnsi="Arial" w:cs="Arial"/>
          <w:sz w:val="24"/>
          <w:szCs w:val="24"/>
          <w:shd w:val="clear" w:color="auto" w:fill="FFFFFF"/>
        </w:rPr>
        <w:t>inda, a</w:t>
      </w:r>
      <w:r w:rsidRPr="00AF3C86" w:rsidR="00933AFD">
        <w:rPr>
          <w:rFonts w:ascii="Arial" w:hAnsi="Arial" w:cs="Arial"/>
          <w:sz w:val="24"/>
          <w:szCs w:val="24"/>
          <w:shd w:val="clear" w:color="auto" w:fill="FFFFFF"/>
        </w:rPr>
        <w:t xml:space="preserve"> </w:t>
      </w:r>
      <w:r w:rsidRPr="00AF3C86" w:rsidR="007478EB">
        <w:rPr>
          <w:rFonts w:ascii="Arial" w:hAnsi="Arial" w:cs="Arial"/>
          <w:sz w:val="24"/>
          <w:szCs w:val="24"/>
          <w:shd w:val="clear" w:color="auto" w:fill="FFFFFF"/>
        </w:rPr>
        <w:t>Resolução 54/2012 –</w:t>
      </w:r>
      <w:r w:rsidRPr="00AF3C86" w:rsidR="005775DC">
        <w:rPr>
          <w:rFonts w:ascii="Arial" w:hAnsi="Arial" w:cs="Arial"/>
          <w:sz w:val="24"/>
          <w:szCs w:val="24"/>
          <w:shd w:val="clear" w:color="auto" w:fill="FFFFFF"/>
        </w:rPr>
        <w:t xml:space="preserve"> CONSUNI</w:t>
      </w:r>
      <w:r w:rsidRPr="00AF3C86" w:rsidR="007478EB">
        <w:rPr>
          <w:rFonts w:ascii="Arial" w:hAnsi="Arial" w:cs="Arial"/>
          <w:sz w:val="24"/>
          <w:szCs w:val="24"/>
          <w:shd w:val="clear" w:color="auto" w:fill="FFFFFF"/>
        </w:rPr>
        <w:t xml:space="preserve"> institucionaliza a reserva de vagas/cotas no processo seletivo de ingresso</w:t>
      </w:r>
      <w:r w:rsidRPr="00566E59" w:rsidR="007478EB">
        <w:rPr>
          <w:rFonts w:ascii="Arial" w:hAnsi="Arial" w:cs="Arial"/>
          <w:sz w:val="24"/>
          <w:szCs w:val="24"/>
          <w:shd w:val="clear" w:color="auto" w:fill="FFFFFF"/>
        </w:rPr>
        <w:t xml:space="preserve"> nos cursos de graduação da UFAL.</w:t>
      </w:r>
    </w:p>
    <w:p xmlns:wp14="http://schemas.microsoft.com/office/word/2010/wordml" w:rsidRPr="0019181B" w:rsidR="00082D4F" w:rsidP="000B081B" w:rsidRDefault="00082D4F" w14:paraId="53FF1184"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shd w:val="clear" w:color="auto" w:fill="FFFFFF"/>
        </w:rPr>
        <w:t>N</w:t>
      </w:r>
      <w:r w:rsidRPr="0019181B" w:rsidR="00CB1B45">
        <w:rPr>
          <w:rFonts w:ascii="Arial" w:hAnsi="Arial" w:cs="Arial"/>
          <w:sz w:val="24"/>
          <w:szCs w:val="24"/>
          <w:shd w:val="clear" w:color="auto" w:fill="FFFFFF"/>
        </w:rPr>
        <w:t xml:space="preserve">este entendimento, em </w:t>
      </w:r>
      <w:r w:rsidRPr="0019181B">
        <w:rPr>
          <w:rFonts w:ascii="Arial" w:hAnsi="Arial" w:cs="Arial"/>
          <w:sz w:val="24"/>
          <w:szCs w:val="24"/>
          <w:shd w:val="clear" w:color="auto" w:fill="FFFFFF"/>
        </w:rPr>
        <w:t>2015</w:t>
      </w:r>
      <w:r w:rsidRPr="0019181B" w:rsidR="00CB1B45">
        <w:rPr>
          <w:rFonts w:ascii="Arial" w:hAnsi="Arial" w:cs="Arial"/>
          <w:sz w:val="24"/>
          <w:szCs w:val="24"/>
          <w:shd w:val="clear" w:color="auto" w:fill="FFFFFF"/>
        </w:rPr>
        <w:t>,</w:t>
      </w:r>
      <w:r w:rsidRPr="0019181B">
        <w:rPr>
          <w:rFonts w:ascii="Arial" w:hAnsi="Arial" w:cs="Arial"/>
          <w:sz w:val="24"/>
          <w:szCs w:val="24"/>
          <w:shd w:val="clear" w:color="auto" w:fill="FFFFFF"/>
        </w:rPr>
        <w:t xml:space="preserve"> foram reservadas </w:t>
      </w:r>
      <w:r w:rsidRPr="0019181B">
        <w:rPr>
          <w:rFonts w:ascii="Arial" w:hAnsi="Arial" w:cs="Arial"/>
          <w:sz w:val="24"/>
          <w:szCs w:val="24"/>
        </w:rPr>
        <w:t xml:space="preserve">40% (quarenta por cento) das vagas de cada curso e turno ofertados pela UFAL para os alunos </w:t>
      </w:r>
      <w:r w:rsidRPr="0019181B">
        <w:rPr>
          <w:rFonts w:ascii="Arial" w:hAnsi="Arial" w:cs="Arial"/>
          <w:sz w:val="24"/>
          <w:szCs w:val="24"/>
          <w:shd w:val="clear" w:color="auto" w:fill="FFFFFF"/>
        </w:rPr>
        <w:t xml:space="preserve">egressos das escolas públicas de Ensino Médio. Destas, </w:t>
      </w:r>
      <w:r w:rsidRPr="0019181B">
        <w:rPr>
          <w:rFonts w:ascii="Arial" w:hAnsi="Arial" w:cs="Arial"/>
          <w:sz w:val="24"/>
          <w:szCs w:val="24"/>
        </w:rPr>
        <w:t xml:space="preserve">50% (cinquenta por cento) das vagas foram destinadas aos candidatos oriundos de famílias com renda igual ou inferior a </w:t>
      </w:r>
      <w:proofErr w:type="gramStart"/>
      <w:r w:rsidRPr="0019181B">
        <w:rPr>
          <w:rFonts w:ascii="Arial" w:hAnsi="Arial" w:cs="Arial"/>
          <w:sz w:val="24"/>
          <w:szCs w:val="24"/>
        </w:rPr>
        <w:t>1,5 salário</w:t>
      </w:r>
      <w:proofErr w:type="gramEnd"/>
      <w:r w:rsidRPr="0019181B">
        <w:rPr>
          <w:rFonts w:ascii="Arial" w:hAnsi="Arial" w:cs="Arial"/>
          <w:sz w:val="24"/>
          <w:szCs w:val="24"/>
        </w:rPr>
        <w:t xml:space="preserve"> mínimo (um salário mínimo e meio) bruto </w:t>
      </w:r>
      <w:r w:rsidRPr="0019181B">
        <w:rPr>
          <w:rFonts w:ascii="Arial" w:hAnsi="Arial" w:cs="Arial"/>
          <w:i/>
          <w:sz w:val="24"/>
          <w:szCs w:val="24"/>
        </w:rPr>
        <w:t>per capita</w:t>
      </w:r>
      <w:r w:rsidRPr="0019181B">
        <w:rPr>
          <w:rFonts w:ascii="Arial" w:hAnsi="Arial" w:cs="Arial"/>
          <w:sz w:val="24"/>
          <w:szCs w:val="24"/>
        </w:rPr>
        <w:t xml:space="preserve"> e 50% (cinquenta por cento) foram destinadas aos candidatos oriundos de famílias com renda igual ou superior a 1,5 salário</w:t>
      </w:r>
      <w:r w:rsidRPr="0019181B" w:rsidR="006C36EF">
        <w:rPr>
          <w:rFonts w:ascii="Arial" w:hAnsi="Arial" w:cs="Arial"/>
          <w:sz w:val="24"/>
          <w:szCs w:val="24"/>
        </w:rPr>
        <w:t>s</w:t>
      </w:r>
      <w:r w:rsidRPr="0019181B">
        <w:rPr>
          <w:rFonts w:ascii="Arial" w:hAnsi="Arial" w:cs="Arial"/>
          <w:sz w:val="24"/>
          <w:szCs w:val="24"/>
        </w:rPr>
        <w:t xml:space="preserve"> mínimo (um salário mínimo e meio) bruto </w:t>
      </w:r>
      <w:r w:rsidRPr="000B081B">
        <w:rPr>
          <w:rFonts w:ascii="Arial" w:hAnsi="Arial" w:cs="Arial"/>
          <w:i/>
          <w:sz w:val="24"/>
          <w:szCs w:val="24"/>
        </w:rPr>
        <w:t>per capita</w:t>
      </w:r>
      <w:r w:rsidRPr="0019181B">
        <w:rPr>
          <w:rFonts w:ascii="Arial" w:hAnsi="Arial" w:cs="Arial"/>
          <w:sz w:val="24"/>
          <w:szCs w:val="24"/>
        </w:rPr>
        <w:t>.</w:t>
      </w:r>
      <w:r w:rsidRPr="0019181B">
        <w:rPr>
          <w:rFonts w:ascii="Arial" w:hAnsi="Arial" w:cs="Arial"/>
          <w:sz w:val="24"/>
          <w:szCs w:val="24"/>
          <w:shd w:val="clear" w:color="auto" w:fill="FFFFFF"/>
        </w:rPr>
        <w:t xml:space="preserve"> </w:t>
      </w:r>
      <w:r w:rsidRPr="0019181B">
        <w:rPr>
          <w:rFonts w:ascii="Arial" w:hAnsi="Arial" w:cs="Arial"/>
          <w:sz w:val="24"/>
          <w:szCs w:val="24"/>
        </w:rPr>
        <w:t xml:space="preserve">Nos dois grupos que surgem depois de aplicada </w:t>
      </w:r>
      <w:proofErr w:type="gramStart"/>
      <w:r w:rsidRPr="0019181B">
        <w:rPr>
          <w:rFonts w:ascii="Arial" w:hAnsi="Arial" w:cs="Arial"/>
          <w:sz w:val="24"/>
          <w:szCs w:val="24"/>
        </w:rPr>
        <w:t>a</w:t>
      </w:r>
      <w:proofErr w:type="gramEnd"/>
      <w:r w:rsidRPr="0019181B">
        <w:rPr>
          <w:rFonts w:ascii="Arial" w:hAnsi="Arial" w:cs="Arial"/>
          <w:sz w:val="24"/>
          <w:szCs w:val="24"/>
        </w:rPr>
        <w:t xml:space="preserve"> divisão socioeconômica, serão reservadas vagas por curso e turno, na proporção igual à de Pretos, Pardos e Indígenas (PPI) do Estado de Alagoas, segundo o </w:t>
      </w:r>
      <w:r w:rsidR="000B081B">
        <w:rPr>
          <w:rFonts w:ascii="Arial" w:hAnsi="Arial" w:cs="Arial"/>
          <w:sz w:val="24"/>
          <w:szCs w:val="24"/>
        </w:rPr>
        <w:t xml:space="preserve">censo mais recente do </w:t>
      </w:r>
      <w:r w:rsidRPr="0019181B">
        <w:rPr>
          <w:rFonts w:ascii="Arial" w:hAnsi="Arial" w:cs="Arial"/>
          <w:sz w:val="24"/>
          <w:szCs w:val="24"/>
        </w:rPr>
        <w:t>Instituto Brasileiro de Geografia e Estatística (IBGE).</w:t>
      </w:r>
      <w:r w:rsidRPr="0019181B" w:rsidR="00070927">
        <w:rPr>
          <w:rFonts w:ascii="Arial" w:hAnsi="Arial" w:cs="Arial"/>
          <w:sz w:val="24"/>
          <w:szCs w:val="24"/>
        </w:rPr>
        <w:t xml:space="preserve"> Estando </w:t>
      </w:r>
      <w:r w:rsidRPr="0019181B" w:rsidR="00070927">
        <w:rPr>
          <w:rFonts w:ascii="Arial" w:hAnsi="Arial" w:cs="Arial"/>
          <w:sz w:val="24"/>
          <w:szCs w:val="24"/>
        </w:rPr>
        <w:lastRenderedPageBreak/>
        <w:t>inserido nessa instituição, o Curso de Agronomia do Campus Arapiraca adequa-se a todas as normatizações vigentes.</w:t>
      </w:r>
      <w:r w:rsidRPr="0019181B">
        <w:rPr>
          <w:rFonts w:ascii="Arial" w:hAnsi="Arial" w:cs="Arial"/>
          <w:sz w:val="24"/>
          <w:szCs w:val="24"/>
        </w:rPr>
        <w:t xml:space="preserve"> </w:t>
      </w:r>
    </w:p>
    <w:p xmlns:wp14="http://schemas.microsoft.com/office/word/2010/wordml" w:rsidRPr="0019181B" w:rsidR="00591272" w:rsidP="0019181B" w:rsidRDefault="00591272" w14:paraId="5630AD66" wp14:textId="77777777">
      <w:pPr>
        <w:autoSpaceDE w:val="0"/>
        <w:autoSpaceDN w:val="0"/>
        <w:adjustRightInd w:val="0"/>
        <w:spacing w:after="0" w:line="360" w:lineRule="auto"/>
        <w:jc w:val="both"/>
        <w:rPr>
          <w:rFonts w:ascii="Arial" w:hAnsi="Arial" w:cs="Arial"/>
          <w:sz w:val="24"/>
          <w:szCs w:val="24"/>
        </w:rPr>
      </w:pPr>
    </w:p>
    <w:p xmlns:wp14="http://schemas.microsoft.com/office/word/2010/wordml" w:rsidRPr="0019181B" w:rsidR="00591272" w:rsidP="000223A7" w:rsidRDefault="00591272" w14:paraId="72CA5963" wp14:textId="77777777">
      <w:pPr>
        <w:spacing w:after="0" w:line="240" w:lineRule="auto"/>
        <w:rPr>
          <w:rFonts w:ascii="Arial" w:hAnsi="Arial" w:cs="Arial"/>
          <w:sz w:val="24"/>
          <w:szCs w:val="24"/>
        </w:rPr>
      </w:pPr>
      <w:r w:rsidRPr="0019181B">
        <w:rPr>
          <w:rFonts w:ascii="Arial" w:hAnsi="Arial" w:cs="Arial"/>
          <w:sz w:val="24"/>
          <w:szCs w:val="24"/>
        </w:rPr>
        <w:t>8. OBJETIVOS DO CURSO</w:t>
      </w:r>
    </w:p>
    <w:p xmlns:wp14="http://schemas.microsoft.com/office/word/2010/wordml" w:rsidRPr="00F81A9D" w:rsidR="00591272" w:rsidP="00462C81" w:rsidRDefault="00591272" w14:paraId="18AD1642" wp14:textId="77777777">
      <w:pPr>
        <w:pStyle w:val="Ttulo2"/>
        <w:spacing w:before="100" w:beforeAutospacing="1" w:after="100" w:afterAutospacing="1" w:line="360" w:lineRule="auto"/>
        <w:rPr>
          <w:rFonts w:ascii="Arial" w:hAnsi="Arial" w:cs="Arial"/>
          <w:color w:val="auto"/>
          <w:sz w:val="24"/>
          <w:szCs w:val="24"/>
        </w:rPr>
      </w:pPr>
      <w:bookmarkStart w:name="_Toc121862980" w:id="11"/>
      <w:r w:rsidRPr="00F81A9D">
        <w:rPr>
          <w:rFonts w:ascii="Arial" w:hAnsi="Arial" w:cs="Arial"/>
          <w:color w:val="auto"/>
          <w:sz w:val="24"/>
          <w:szCs w:val="24"/>
        </w:rPr>
        <w:t>8.1. Geral</w:t>
      </w:r>
      <w:bookmarkEnd w:id="11"/>
      <w:r w:rsidRPr="00F81A9D">
        <w:rPr>
          <w:rFonts w:ascii="Arial" w:hAnsi="Arial" w:cs="Arial"/>
          <w:color w:val="auto"/>
          <w:sz w:val="24"/>
          <w:szCs w:val="24"/>
        </w:rPr>
        <w:t xml:space="preserve"> </w:t>
      </w:r>
    </w:p>
    <w:p xmlns:wp14="http://schemas.microsoft.com/office/word/2010/wordml" w:rsidRPr="0019181B" w:rsidR="00591272" w:rsidP="0019181B" w:rsidRDefault="00D144C5" w14:paraId="33336FFB" wp14:textId="77777777">
      <w:pPr>
        <w:pStyle w:val="SemEspaamento"/>
        <w:spacing w:line="360" w:lineRule="auto"/>
        <w:ind w:firstLine="708"/>
        <w:jc w:val="both"/>
      </w:pPr>
      <w:r w:rsidRPr="0019181B">
        <w:t>Formar</w:t>
      </w:r>
      <w:r w:rsidR="008274E8">
        <w:t xml:space="preserve"> profissionais</w:t>
      </w:r>
      <w:r w:rsidRPr="0019181B" w:rsidR="00591272">
        <w:t xml:space="preserve"> com habilidade em unir o conhecime</w:t>
      </w:r>
      <w:r w:rsidR="00DA79B3">
        <w:t xml:space="preserve">nto teórico e </w:t>
      </w:r>
      <w:r w:rsidR="00A901ED">
        <w:t xml:space="preserve">o </w:t>
      </w:r>
      <w:r w:rsidR="00DA79B3">
        <w:t>prático</w:t>
      </w:r>
      <w:r w:rsidR="001C1A45">
        <w:t xml:space="preserve"> que os permita atuar</w:t>
      </w:r>
      <w:r w:rsidR="008274E8">
        <w:t xml:space="preserve"> de forma técnica e criativa na identificação e resolução de problemas </w:t>
      </w:r>
      <w:r w:rsidRPr="0019181B" w:rsidR="008274E8">
        <w:rPr>
          <w:color w:val="00000A"/>
        </w:rPr>
        <w:t>voltados ao desenvolvimento sustentável</w:t>
      </w:r>
      <w:r w:rsidR="008274E8">
        <w:rPr>
          <w:color w:val="00000A"/>
        </w:rPr>
        <w:t xml:space="preserve"> de modo a contemplar aspectos </w:t>
      </w:r>
      <w:r w:rsidR="008274E8">
        <w:t>políticos, econômicos, sociais, amb</w:t>
      </w:r>
      <w:r w:rsidRPr="00766784" w:rsidR="008274E8">
        <w:t>ientais</w:t>
      </w:r>
      <w:r w:rsidR="001C1A45">
        <w:t xml:space="preserve"> e culturais.</w:t>
      </w:r>
    </w:p>
    <w:p xmlns:wp14="http://schemas.microsoft.com/office/word/2010/wordml" w:rsidRPr="00DA79B3" w:rsidR="00591272" w:rsidP="00462C81" w:rsidRDefault="00591272" w14:paraId="02EDD27D" wp14:textId="77777777">
      <w:pPr>
        <w:pStyle w:val="Ttulo2"/>
        <w:spacing w:before="100" w:beforeAutospacing="1" w:after="100" w:afterAutospacing="1" w:line="360" w:lineRule="auto"/>
        <w:rPr>
          <w:rFonts w:ascii="Arial" w:hAnsi="Arial" w:cs="Arial"/>
          <w:color w:val="auto"/>
          <w:sz w:val="24"/>
          <w:szCs w:val="24"/>
        </w:rPr>
      </w:pPr>
      <w:bookmarkStart w:name="_Toc121862981" w:id="12"/>
      <w:r w:rsidRPr="00DA79B3">
        <w:rPr>
          <w:rFonts w:ascii="Arial" w:hAnsi="Arial" w:cs="Arial"/>
          <w:color w:val="auto"/>
          <w:sz w:val="24"/>
          <w:szCs w:val="24"/>
        </w:rPr>
        <w:t>8.2. Específicos</w:t>
      </w:r>
      <w:bookmarkEnd w:id="12"/>
      <w:r w:rsidRPr="00DA79B3">
        <w:rPr>
          <w:rFonts w:ascii="Arial" w:hAnsi="Arial" w:cs="Arial"/>
          <w:color w:val="auto"/>
          <w:sz w:val="24"/>
          <w:szCs w:val="24"/>
        </w:rPr>
        <w:t xml:space="preserve"> </w:t>
      </w:r>
    </w:p>
    <w:p xmlns:wp14="http://schemas.microsoft.com/office/word/2010/wordml" w:rsidR="00D144C5" w:rsidP="00E31D0F" w:rsidRDefault="00591272" w14:paraId="549CADCF" wp14:textId="77777777">
      <w:pPr>
        <w:pStyle w:val="SemEspaamento"/>
        <w:numPr>
          <w:ilvl w:val="0"/>
          <w:numId w:val="3"/>
        </w:numPr>
        <w:spacing w:line="360" w:lineRule="auto"/>
        <w:jc w:val="both"/>
      </w:pPr>
      <w:r w:rsidRPr="0019181B">
        <w:t>Capacita</w:t>
      </w:r>
      <w:r w:rsidRPr="0019181B" w:rsidR="000E2FC4">
        <w:t xml:space="preserve">r </w:t>
      </w:r>
      <w:r w:rsidRPr="0019181B">
        <w:t>o</w:t>
      </w:r>
      <w:r w:rsidRPr="0019181B" w:rsidR="000E2FC4">
        <w:t>s</w:t>
      </w:r>
      <w:r w:rsidRPr="0019181B">
        <w:t xml:space="preserve"> discente</w:t>
      </w:r>
      <w:r w:rsidRPr="0019181B" w:rsidR="000E2FC4">
        <w:t>s</w:t>
      </w:r>
      <w:r w:rsidRPr="0019181B">
        <w:t xml:space="preserve"> do Curso de Agronomia, desenvolvendo uma formação cientifica e </w:t>
      </w:r>
      <w:r w:rsidR="001C1A45">
        <w:t>técnica</w:t>
      </w:r>
      <w:r w:rsidRPr="0019181B">
        <w:t xml:space="preserve"> geral desde as </w:t>
      </w:r>
      <w:r w:rsidRPr="0019181B" w:rsidR="00D144C5">
        <w:t>primeiras disciplinas do Curso;</w:t>
      </w:r>
    </w:p>
    <w:p xmlns:wp14="http://schemas.microsoft.com/office/word/2010/wordml" w:rsidRPr="0019181B" w:rsidR="008274E8" w:rsidP="00E31D0F" w:rsidRDefault="008274E8" w14:paraId="5D2AC339" wp14:textId="77777777">
      <w:pPr>
        <w:pStyle w:val="SemEspaamento"/>
        <w:numPr>
          <w:ilvl w:val="0"/>
          <w:numId w:val="3"/>
        </w:numPr>
        <w:spacing w:line="360" w:lineRule="auto"/>
        <w:jc w:val="both"/>
      </w:pPr>
      <w:r>
        <w:t xml:space="preserve">Enfatizar, ao longo de todo o curso, o uso </w:t>
      </w:r>
      <w:r w:rsidRPr="0019181B">
        <w:t xml:space="preserve">racional </w:t>
      </w:r>
      <w:r>
        <w:t>de</w:t>
      </w:r>
      <w:r w:rsidRPr="0019181B">
        <w:t xml:space="preserve"> recursos disponíveis, </w:t>
      </w:r>
      <w:r>
        <w:t xml:space="preserve">buscando a associação entre produção e preservação do </w:t>
      </w:r>
      <w:r w:rsidRPr="0019181B">
        <w:t xml:space="preserve">equilíbrio </w:t>
      </w:r>
      <w:r>
        <w:t>ambiental</w:t>
      </w:r>
      <w:r w:rsidRPr="0019181B">
        <w:t>.</w:t>
      </w:r>
    </w:p>
    <w:p xmlns:wp14="http://schemas.microsoft.com/office/word/2010/wordml" w:rsidR="008274E8" w:rsidP="00E31D0F" w:rsidRDefault="008274E8" w14:paraId="72F41FF0" wp14:textId="77777777">
      <w:pPr>
        <w:pStyle w:val="SemEspaamento"/>
        <w:numPr>
          <w:ilvl w:val="0"/>
          <w:numId w:val="3"/>
        </w:numPr>
        <w:spacing w:line="360" w:lineRule="auto"/>
        <w:jc w:val="both"/>
      </w:pPr>
      <w:r w:rsidRPr="0019181B">
        <w:t>Formar profissionais com consciência ética</w:t>
      </w:r>
      <w:r>
        <w:t xml:space="preserve"> e humanística, em atendimento às demandas da sociedade;</w:t>
      </w:r>
    </w:p>
    <w:p xmlns:wp14="http://schemas.microsoft.com/office/word/2010/wordml" w:rsidRPr="0019181B" w:rsidR="00B467F2" w:rsidP="00E31D0F" w:rsidRDefault="008274E8" w14:paraId="338FDD6A" wp14:textId="77777777">
      <w:pPr>
        <w:pStyle w:val="SemEspaamento"/>
        <w:numPr>
          <w:ilvl w:val="0"/>
          <w:numId w:val="3"/>
        </w:numPr>
        <w:spacing w:line="360" w:lineRule="auto"/>
        <w:jc w:val="both"/>
        <w:rPr>
          <w:color w:val="00000A"/>
        </w:rPr>
      </w:pPr>
      <w:r>
        <w:rPr>
          <w:color w:val="00000A"/>
        </w:rPr>
        <w:t xml:space="preserve">Propiciar treinamento na resolução de problemas de forma </w:t>
      </w:r>
      <w:r w:rsidR="00B467F2">
        <w:rPr>
          <w:color w:val="00000A"/>
        </w:rPr>
        <w:t>técnica e criativa</w:t>
      </w:r>
      <w:r w:rsidRPr="0019181B" w:rsidR="00591272">
        <w:rPr>
          <w:color w:val="00000A"/>
        </w:rPr>
        <w:t xml:space="preserve"> </w:t>
      </w:r>
      <w:r w:rsidR="00B467F2">
        <w:rPr>
          <w:color w:val="00000A"/>
        </w:rPr>
        <w:t>por meio de abordagens</w:t>
      </w:r>
      <w:r>
        <w:rPr>
          <w:color w:val="00000A"/>
        </w:rPr>
        <w:t xml:space="preserve"> teóricas </w:t>
      </w:r>
      <w:r w:rsidR="00B467F2">
        <w:rPr>
          <w:color w:val="00000A"/>
        </w:rPr>
        <w:t xml:space="preserve">distintas em sala de aula e </w:t>
      </w:r>
      <w:r>
        <w:rPr>
          <w:color w:val="00000A"/>
        </w:rPr>
        <w:t xml:space="preserve">através de problemas práticos durante a condução de trabalhos de </w:t>
      </w:r>
      <w:r w:rsidRPr="0019181B" w:rsidR="00B467F2">
        <w:t>pesquisas e</w:t>
      </w:r>
      <w:r>
        <w:t>/ou de</w:t>
      </w:r>
      <w:r w:rsidRPr="0019181B" w:rsidR="00B467F2">
        <w:t xml:space="preserve"> extensão;</w:t>
      </w:r>
    </w:p>
    <w:p xmlns:wp14="http://schemas.microsoft.com/office/word/2010/wordml" w:rsidRPr="0019181B" w:rsidR="000E2FC4" w:rsidP="00E31D0F" w:rsidRDefault="00591272" w14:paraId="017AB550" wp14:textId="77777777">
      <w:pPr>
        <w:pStyle w:val="SemEspaamento"/>
        <w:numPr>
          <w:ilvl w:val="0"/>
          <w:numId w:val="3"/>
        </w:numPr>
        <w:spacing w:line="360" w:lineRule="auto"/>
        <w:jc w:val="both"/>
        <w:rPr>
          <w:color w:val="00000A"/>
        </w:rPr>
      </w:pPr>
      <w:r w:rsidRPr="0019181B">
        <w:rPr>
          <w:color w:val="00000A"/>
        </w:rPr>
        <w:t>Criar um vínculo direto entre a ciência, a tecnologia e a sociedade;</w:t>
      </w:r>
    </w:p>
    <w:p xmlns:wp14="http://schemas.microsoft.com/office/word/2010/wordml" w:rsidRPr="0019181B" w:rsidR="00591272" w:rsidP="00E31D0F" w:rsidRDefault="001C1A45" w14:paraId="44D16A2B" wp14:textId="77777777">
      <w:pPr>
        <w:pStyle w:val="SemEspaamento"/>
        <w:numPr>
          <w:ilvl w:val="0"/>
          <w:numId w:val="3"/>
        </w:numPr>
        <w:spacing w:line="360" w:lineRule="auto"/>
        <w:jc w:val="both"/>
        <w:rPr>
          <w:color w:val="00000A"/>
        </w:rPr>
      </w:pPr>
      <w:r>
        <w:t>Propiciar c</w:t>
      </w:r>
      <w:r w:rsidRPr="0019181B" w:rsidR="00591272">
        <w:t>onhecimento e participação na gestão de políticas públicas e setoriais.</w:t>
      </w:r>
    </w:p>
    <w:p xmlns:wp14="http://schemas.microsoft.com/office/word/2010/wordml" w:rsidRPr="0019181B" w:rsidR="00591272" w:rsidP="0019181B" w:rsidRDefault="00591272" w14:paraId="61829076" wp14:textId="77777777">
      <w:pPr>
        <w:pStyle w:val="SemEspaamento"/>
        <w:spacing w:line="360" w:lineRule="auto"/>
        <w:jc w:val="both"/>
      </w:pPr>
    </w:p>
    <w:p xmlns:wp14="http://schemas.microsoft.com/office/word/2010/wordml" w:rsidRPr="0019181B" w:rsidR="00591272" w:rsidP="00462C81" w:rsidRDefault="00591272" w14:paraId="018BFCA2" wp14:textId="77777777">
      <w:pPr>
        <w:pStyle w:val="Ttulo1"/>
        <w:spacing w:line="360" w:lineRule="auto"/>
        <w:rPr>
          <w:rFonts w:ascii="Arial" w:hAnsi="Arial" w:cs="Arial"/>
          <w:sz w:val="24"/>
          <w:szCs w:val="24"/>
        </w:rPr>
      </w:pPr>
      <w:bookmarkStart w:name="_Toc121862982" w:id="13"/>
      <w:r w:rsidRPr="0019181B">
        <w:rPr>
          <w:rFonts w:ascii="Arial" w:hAnsi="Arial" w:cs="Arial"/>
          <w:sz w:val="24"/>
          <w:szCs w:val="24"/>
        </w:rPr>
        <w:t>9.</w:t>
      </w:r>
      <w:r w:rsidR="001A3FE4">
        <w:rPr>
          <w:rFonts w:ascii="Arial" w:hAnsi="Arial" w:cs="Arial"/>
          <w:sz w:val="24"/>
          <w:szCs w:val="24"/>
        </w:rPr>
        <w:t xml:space="preserve"> </w:t>
      </w:r>
      <w:r w:rsidRPr="0019181B">
        <w:rPr>
          <w:rFonts w:ascii="Arial" w:hAnsi="Arial" w:cs="Arial"/>
          <w:sz w:val="24"/>
          <w:szCs w:val="24"/>
        </w:rPr>
        <w:t>COMPETÊNCIAS E HABILIDADES</w:t>
      </w:r>
      <w:bookmarkEnd w:id="13"/>
    </w:p>
    <w:p xmlns:wp14="http://schemas.microsoft.com/office/word/2010/wordml" w:rsidRPr="0019181B" w:rsidR="00591272" w:rsidP="0019181B" w:rsidRDefault="00591272" w14:paraId="1D5793ED" wp14:textId="77777777">
      <w:pPr>
        <w:pStyle w:val="SemEspaamento"/>
        <w:spacing w:line="360" w:lineRule="auto"/>
        <w:ind w:firstLine="360"/>
        <w:jc w:val="both"/>
      </w:pPr>
      <w:r w:rsidRPr="0019181B">
        <w:t xml:space="preserve">O profissional da Agronomia deve apresentar senso crítico em relação aos problemas do setor agrícola, visando características técnicas, humanísticas, sociais e políticas, observando as necessidades do homem do campo. A </w:t>
      </w:r>
      <w:r w:rsidRPr="0019181B">
        <w:lastRenderedPageBreak/>
        <w:t>agricultura de subsistência versus agricultura de mercado, a questão fundiária, a intensificação do êxodo rural, a ocupação dos cerrados e da Amazônia, a formação da</w:t>
      </w:r>
      <w:r w:rsidRPr="0019181B" w:rsidR="000E2FC4">
        <w:t>s</w:t>
      </w:r>
      <w:r w:rsidRPr="0019181B">
        <w:t xml:space="preserve"> empresas agrícolas e agroindústrias são alguns dos fatores determinantes ao desenvolvimento rural e que influenciam decisivamente no perfil do profissional a ser formado. </w:t>
      </w:r>
    </w:p>
    <w:p xmlns:wp14="http://schemas.microsoft.com/office/word/2010/wordml" w:rsidRPr="0019181B" w:rsidR="00591272" w:rsidP="0019181B" w:rsidRDefault="00591272" w14:paraId="04E550A4" wp14:textId="77777777">
      <w:pPr>
        <w:pStyle w:val="SemEspaamento"/>
        <w:spacing w:line="360" w:lineRule="auto"/>
        <w:ind w:firstLine="360"/>
        <w:jc w:val="both"/>
      </w:pPr>
      <w:r w:rsidRPr="0019181B">
        <w:t>O discente, futuro profissional, deve estar preparado e capacitado para avaliar o grau de importância do desenvolvimento agrícola e rural na economia nacional e o seu inter-relacionamento com outros setores</w:t>
      </w:r>
      <w:r w:rsidRPr="0019181B" w:rsidR="009C2F7D">
        <w:t xml:space="preserve"> como</w:t>
      </w:r>
      <w:r w:rsidRPr="0019181B">
        <w:t xml:space="preserve">, por exemplo, a produção de alimentos, questões </w:t>
      </w:r>
      <w:proofErr w:type="gramStart"/>
      <w:r w:rsidRPr="0019181B">
        <w:t>energéticas e excedente exportável</w:t>
      </w:r>
      <w:proofErr w:type="gramEnd"/>
      <w:r w:rsidRPr="0019181B" w:rsidR="009C2F7D">
        <w:t>; a</w:t>
      </w:r>
      <w:r w:rsidRPr="0019181B">
        <w:t xml:space="preserve">lém do conhecimento de blocos geopolíticos. </w:t>
      </w:r>
    </w:p>
    <w:p xmlns:wp14="http://schemas.microsoft.com/office/word/2010/wordml" w:rsidRPr="0019181B" w:rsidR="00591272" w:rsidP="0019181B" w:rsidRDefault="00591272" w14:paraId="4815FA4F" wp14:textId="77777777">
      <w:pPr>
        <w:pStyle w:val="SemEspaamento"/>
        <w:spacing w:line="360" w:lineRule="auto"/>
        <w:ind w:firstLine="360"/>
        <w:jc w:val="both"/>
      </w:pPr>
      <w:r w:rsidRPr="0019181B">
        <w:t xml:space="preserve">O currículo do Curso de Engenharia Agronômica ou Agronomia deve dar condições a seus egressos para adquirirem competências e habilidades a fim de: </w:t>
      </w:r>
    </w:p>
    <w:p xmlns:wp14="http://schemas.microsoft.com/office/word/2010/wordml" w:rsidRPr="0019181B" w:rsidR="00591272" w:rsidP="00E31D0F" w:rsidRDefault="00591272" w14:paraId="49EA97D9" wp14:textId="77777777">
      <w:pPr>
        <w:pStyle w:val="SemEspaamento"/>
        <w:numPr>
          <w:ilvl w:val="0"/>
          <w:numId w:val="2"/>
        </w:numPr>
        <w:spacing w:after="120" w:line="360" w:lineRule="auto"/>
        <w:ind w:left="714" w:hanging="357"/>
        <w:jc w:val="both"/>
      </w:pPr>
      <w:proofErr w:type="gramStart"/>
      <w:r w:rsidRPr="0019181B">
        <w:t>projetar</w:t>
      </w:r>
      <w:proofErr w:type="gramEnd"/>
      <w:r w:rsidRPr="0019181B">
        <w:t xml:space="preserve">, coordenar, analisar, fiscalizar, assessorar, supervisionar e especificar técnica e economicamente projetos agroindustriais e do agronegócio, aplicando padrões, medidas e controle de qualidade; </w:t>
      </w:r>
    </w:p>
    <w:p xmlns:wp14="http://schemas.microsoft.com/office/word/2010/wordml" w:rsidRPr="0019181B" w:rsidR="00591272" w:rsidP="00E31D0F" w:rsidRDefault="00591272" w14:paraId="07030CC2" wp14:textId="77777777">
      <w:pPr>
        <w:pStyle w:val="SemEspaamento"/>
        <w:numPr>
          <w:ilvl w:val="0"/>
          <w:numId w:val="2"/>
        </w:numPr>
        <w:spacing w:after="120" w:line="360" w:lineRule="auto"/>
        <w:ind w:left="714" w:hanging="357"/>
        <w:jc w:val="both"/>
      </w:pPr>
      <w:proofErr w:type="gramStart"/>
      <w:r w:rsidRPr="0019181B">
        <w:t>realizar</w:t>
      </w:r>
      <w:proofErr w:type="gramEnd"/>
      <w:r w:rsidRPr="0019181B">
        <w:t xml:space="preserve"> vistorias, perícias, avaliações, arbitramentos, laudos e pareceres técnicos, com condutas, atitudes e responsabilidade técnica e social, respeitando a fauna e a flo</w:t>
      </w:r>
      <w:r w:rsidR="001A3FE4">
        <w:t>ra e promovendo a conservação e</w:t>
      </w:r>
      <w:r w:rsidRPr="0019181B">
        <w:t xml:space="preserve">/ou recuperação da qualidade do solo, do ar e da água, com uso de tecnologias integradas e sustentáveis do ambiente; </w:t>
      </w:r>
    </w:p>
    <w:p xmlns:wp14="http://schemas.microsoft.com/office/word/2010/wordml" w:rsidRPr="0019181B" w:rsidR="00591272" w:rsidP="00E31D0F" w:rsidRDefault="00591272" w14:paraId="4595A6F3" wp14:textId="77777777">
      <w:pPr>
        <w:pStyle w:val="SemEspaamento"/>
        <w:numPr>
          <w:ilvl w:val="0"/>
          <w:numId w:val="2"/>
        </w:numPr>
        <w:spacing w:after="120" w:line="360" w:lineRule="auto"/>
        <w:ind w:left="714" w:hanging="357"/>
        <w:jc w:val="both"/>
      </w:pPr>
      <w:proofErr w:type="gramStart"/>
      <w:r w:rsidRPr="0019181B">
        <w:t>atuar</w:t>
      </w:r>
      <w:proofErr w:type="gramEnd"/>
      <w:r w:rsidRPr="0019181B">
        <w:t xml:space="preserve"> na organização e gerenciamento empresarial e comunitário interagindo e influenciando nos processos decisórios de agentes e instituições, na gestão de políticas setoriais; </w:t>
      </w:r>
    </w:p>
    <w:p xmlns:wp14="http://schemas.microsoft.com/office/word/2010/wordml" w:rsidRPr="0019181B" w:rsidR="00591272" w:rsidP="00E31D0F" w:rsidRDefault="00591272" w14:paraId="2978F286" wp14:textId="77777777">
      <w:pPr>
        <w:pStyle w:val="SemEspaamento"/>
        <w:numPr>
          <w:ilvl w:val="0"/>
          <w:numId w:val="2"/>
        </w:numPr>
        <w:spacing w:after="120" w:line="360" w:lineRule="auto"/>
        <w:ind w:left="714" w:hanging="357"/>
        <w:jc w:val="both"/>
      </w:pPr>
      <w:proofErr w:type="gramStart"/>
      <w:r w:rsidRPr="0019181B">
        <w:t>produzir</w:t>
      </w:r>
      <w:proofErr w:type="gramEnd"/>
      <w:r w:rsidRPr="0019181B">
        <w:t>, conservar e comercializar alimentos, fibras e outros produtos agropecuário</w:t>
      </w:r>
      <w:r w:rsidR="00DA79B3">
        <w:t>s;</w:t>
      </w:r>
    </w:p>
    <w:p xmlns:wp14="http://schemas.microsoft.com/office/word/2010/wordml" w:rsidRPr="0019181B" w:rsidR="00591272" w:rsidP="00E31D0F" w:rsidRDefault="00591272" w14:paraId="30B54082" wp14:textId="77777777">
      <w:pPr>
        <w:pStyle w:val="SemEspaamento"/>
        <w:numPr>
          <w:ilvl w:val="0"/>
          <w:numId w:val="2"/>
        </w:numPr>
        <w:spacing w:after="120" w:line="360" w:lineRule="auto"/>
        <w:ind w:left="714" w:hanging="357"/>
        <w:jc w:val="both"/>
      </w:pPr>
      <w:proofErr w:type="gramStart"/>
      <w:r w:rsidRPr="0019181B">
        <w:t>participar</w:t>
      </w:r>
      <w:proofErr w:type="gramEnd"/>
      <w:r w:rsidRPr="0019181B">
        <w:t xml:space="preserve"> e atuar em todos os segmentos das cadeias produtivas do agronegócio; </w:t>
      </w:r>
    </w:p>
    <w:p xmlns:wp14="http://schemas.microsoft.com/office/word/2010/wordml" w:rsidRPr="0019181B" w:rsidR="00591272" w:rsidP="00E31D0F" w:rsidRDefault="00591272" w14:paraId="02CBC1A0" wp14:textId="77777777">
      <w:pPr>
        <w:pStyle w:val="SemEspaamento"/>
        <w:numPr>
          <w:ilvl w:val="0"/>
          <w:numId w:val="2"/>
        </w:numPr>
        <w:spacing w:after="120" w:line="360" w:lineRule="auto"/>
        <w:ind w:left="714" w:hanging="357"/>
        <w:jc w:val="both"/>
      </w:pPr>
      <w:proofErr w:type="gramStart"/>
      <w:r w:rsidRPr="0019181B">
        <w:t>exercer</w:t>
      </w:r>
      <w:proofErr w:type="gramEnd"/>
      <w:r w:rsidRPr="0019181B">
        <w:t xml:space="preserve"> atividades de docência, pesquisa e extensão no ensino técnico profissional, ensino superior, pesquisa, análise, experimentação,</w:t>
      </w:r>
      <w:r w:rsidRPr="0019181B" w:rsidR="009C2F7D">
        <w:t xml:space="preserve"> </w:t>
      </w:r>
      <w:r w:rsidRPr="0019181B">
        <w:t xml:space="preserve">ensaios e divulgação técnica e extensão; </w:t>
      </w:r>
    </w:p>
    <w:p xmlns:wp14="http://schemas.microsoft.com/office/word/2010/wordml" w:rsidRPr="0019181B" w:rsidR="00591272" w:rsidP="00E31D0F" w:rsidRDefault="00591272" w14:paraId="4B57525E" wp14:textId="77777777">
      <w:pPr>
        <w:pStyle w:val="SemEspaamento"/>
        <w:numPr>
          <w:ilvl w:val="0"/>
          <w:numId w:val="2"/>
        </w:numPr>
        <w:spacing w:after="120" w:line="360" w:lineRule="auto"/>
        <w:ind w:left="714" w:hanging="357"/>
        <w:jc w:val="both"/>
      </w:pPr>
      <w:proofErr w:type="gramStart"/>
      <w:r w:rsidRPr="0019181B">
        <w:lastRenderedPageBreak/>
        <w:t>enfrentar</w:t>
      </w:r>
      <w:proofErr w:type="gramEnd"/>
      <w:r w:rsidRPr="0019181B">
        <w:t xml:space="preserve"> os desafios das rápidas transformações da sociedade e do mercado de trabalho, adaptando-se às situações novas e emergentes. </w:t>
      </w:r>
    </w:p>
    <w:p xmlns:wp14="http://schemas.microsoft.com/office/word/2010/wordml" w:rsidRPr="0019181B" w:rsidR="00591272" w:rsidP="002B5788" w:rsidRDefault="00591272" w14:paraId="479368B9" wp14:textId="77777777">
      <w:pPr>
        <w:pStyle w:val="Ttulo1"/>
        <w:spacing w:line="360" w:lineRule="auto"/>
        <w:rPr>
          <w:rFonts w:ascii="Arial" w:hAnsi="Arial" w:cs="Arial"/>
          <w:sz w:val="24"/>
          <w:szCs w:val="24"/>
        </w:rPr>
      </w:pPr>
      <w:bookmarkStart w:name="_Toc121862983" w:id="14"/>
      <w:r w:rsidRPr="0019181B">
        <w:rPr>
          <w:rFonts w:ascii="Arial" w:hAnsi="Arial" w:cs="Arial"/>
          <w:sz w:val="24"/>
          <w:szCs w:val="24"/>
        </w:rPr>
        <w:t>10.</w:t>
      </w:r>
      <w:r w:rsidRPr="0019181B" w:rsidR="005D4CE9">
        <w:rPr>
          <w:rFonts w:ascii="Arial" w:hAnsi="Arial" w:cs="Arial"/>
          <w:sz w:val="24"/>
          <w:szCs w:val="24"/>
        </w:rPr>
        <w:t xml:space="preserve"> </w:t>
      </w:r>
      <w:r w:rsidRPr="0019181B">
        <w:rPr>
          <w:rFonts w:ascii="Arial" w:hAnsi="Arial" w:cs="Arial"/>
          <w:sz w:val="24"/>
          <w:szCs w:val="24"/>
        </w:rPr>
        <w:t>PERFIL DO EGRESSO</w:t>
      </w:r>
      <w:bookmarkEnd w:id="14"/>
      <w:r w:rsidRPr="0019181B">
        <w:rPr>
          <w:rFonts w:ascii="Arial" w:hAnsi="Arial" w:cs="Arial"/>
          <w:sz w:val="24"/>
          <w:szCs w:val="24"/>
        </w:rPr>
        <w:t xml:space="preserve"> </w:t>
      </w:r>
    </w:p>
    <w:p xmlns:wp14="http://schemas.microsoft.com/office/word/2010/wordml" w:rsidR="00FA360F" w:rsidP="0019181B" w:rsidRDefault="00DC2AFB" w14:paraId="2BCB8C21" wp14:textId="77777777">
      <w:pPr>
        <w:pStyle w:val="Default"/>
        <w:spacing w:line="360" w:lineRule="auto"/>
        <w:ind w:firstLine="708"/>
        <w:jc w:val="both"/>
        <w:rPr>
          <w:rFonts w:ascii="Arial" w:hAnsi="Arial" w:cs="Arial"/>
        </w:rPr>
      </w:pPr>
      <w:r w:rsidRPr="0019181B">
        <w:rPr>
          <w:rFonts w:ascii="Arial" w:hAnsi="Arial" w:cs="Arial"/>
          <w:color w:val="auto"/>
        </w:rPr>
        <w:t xml:space="preserve">O perfil profissional do Bacharel em Agronomia é visto como a descrição de condições desejáveis a um profissional para que possa atuar, com competência, no seu campo de atuação no respectivo contexto social. O perfil </w:t>
      </w:r>
      <w:r>
        <w:rPr>
          <w:rFonts w:ascii="Arial" w:hAnsi="Arial" w:cs="Arial"/>
          <w:color w:val="auto"/>
        </w:rPr>
        <w:t xml:space="preserve">almejado para egressos foi delineado de acordo com as </w:t>
      </w:r>
      <w:r w:rsidRPr="00AF3C86">
        <w:rPr>
          <w:rFonts w:ascii="Arial" w:hAnsi="Arial" w:cs="Arial"/>
          <w:color w:val="auto"/>
        </w:rPr>
        <w:t xml:space="preserve">Diretrizes Curriculares Nacionais para cursos de graduação em Engenharia Agronômica ou Agronomia e, adicionalmente, </w:t>
      </w:r>
      <w:proofErr w:type="gramStart"/>
      <w:r w:rsidRPr="00AF3C86">
        <w:rPr>
          <w:rFonts w:ascii="Arial" w:hAnsi="Arial" w:cs="Arial"/>
          <w:color w:val="auto"/>
        </w:rPr>
        <w:t>considerou-se</w:t>
      </w:r>
      <w:proofErr w:type="gramEnd"/>
      <w:r w:rsidRPr="00AF3C86">
        <w:rPr>
          <w:rFonts w:ascii="Arial" w:hAnsi="Arial" w:cs="Arial"/>
          <w:color w:val="auto"/>
        </w:rPr>
        <w:t xml:space="preserve"> também as demandas locais e regionais.</w:t>
      </w:r>
      <w:r w:rsidRPr="00AF3C86" w:rsidR="005C4C8F">
        <w:rPr>
          <w:rFonts w:ascii="Arial" w:hAnsi="Arial" w:cs="Arial"/>
          <w:color w:val="auto"/>
        </w:rPr>
        <w:t xml:space="preserve"> Assim, os egressos terão</w:t>
      </w:r>
      <w:r w:rsidRPr="00AF3C86" w:rsidR="00D0653E">
        <w:rPr>
          <w:rFonts w:ascii="Arial" w:hAnsi="Arial" w:cs="Arial"/>
          <w:color w:val="auto"/>
        </w:rPr>
        <w:t xml:space="preserve"> </w:t>
      </w:r>
      <w:r w:rsidRPr="00AF3C86" w:rsidR="00591272">
        <w:rPr>
          <w:rFonts w:ascii="Arial" w:hAnsi="Arial" w:cs="Arial"/>
        </w:rPr>
        <w:t>sólida formação científica e profissional geral</w:t>
      </w:r>
      <w:r w:rsidRPr="00AF3C86">
        <w:rPr>
          <w:rFonts w:ascii="Arial" w:hAnsi="Arial" w:cs="Arial"/>
        </w:rPr>
        <w:t>, sendo capacitado para a</w:t>
      </w:r>
      <w:r w:rsidRPr="00AF3C86" w:rsidR="00591272">
        <w:rPr>
          <w:rFonts w:ascii="Arial" w:hAnsi="Arial" w:cs="Arial"/>
        </w:rPr>
        <w:t>bsorver e desenvolver tecnologias</w:t>
      </w:r>
      <w:r w:rsidRPr="00AF3C86" w:rsidR="00DC3123">
        <w:rPr>
          <w:rFonts w:ascii="Arial" w:hAnsi="Arial" w:cs="Arial"/>
        </w:rPr>
        <w:t>,</w:t>
      </w:r>
      <w:r w:rsidRPr="00AF3C86" w:rsidR="00DA79B3">
        <w:rPr>
          <w:rFonts w:ascii="Arial" w:hAnsi="Arial" w:cs="Arial"/>
        </w:rPr>
        <w:t xml:space="preserve"> </w:t>
      </w:r>
      <w:r w:rsidRPr="00AF3C86">
        <w:rPr>
          <w:rFonts w:ascii="Arial" w:hAnsi="Arial" w:cs="Arial"/>
        </w:rPr>
        <w:t>considerando sempre</w:t>
      </w:r>
      <w:r>
        <w:rPr>
          <w:rFonts w:ascii="Arial" w:hAnsi="Arial" w:cs="Arial"/>
        </w:rPr>
        <w:t xml:space="preserve"> </w:t>
      </w:r>
      <w:r w:rsidR="00DA79B3">
        <w:rPr>
          <w:rFonts w:ascii="Arial" w:hAnsi="Arial" w:cs="Arial"/>
        </w:rPr>
        <w:t xml:space="preserve">o aspecto social quanto </w:t>
      </w:r>
      <w:proofErr w:type="gramStart"/>
      <w:r w:rsidR="00DA79B3">
        <w:rPr>
          <w:rFonts w:ascii="Arial" w:hAnsi="Arial" w:cs="Arial"/>
        </w:rPr>
        <w:t>a</w:t>
      </w:r>
      <w:proofErr w:type="gramEnd"/>
      <w:r w:rsidRPr="0019181B" w:rsidR="00591272">
        <w:rPr>
          <w:rFonts w:ascii="Arial" w:hAnsi="Arial" w:cs="Arial"/>
        </w:rPr>
        <w:t xml:space="preserve"> competência científica e tecnológica</w:t>
      </w:r>
      <w:r w:rsidR="00FA360F">
        <w:rPr>
          <w:rFonts w:ascii="Arial" w:hAnsi="Arial" w:cs="Arial"/>
        </w:rPr>
        <w:t xml:space="preserve">. A atuação </w:t>
      </w:r>
      <w:r w:rsidRPr="0019181B" w:rsidR="00591272">
        <w:rPr>
          <w:rFonts w:ascii="Arial" w:hAnsi="Arial" w:cs="Arial"/>
        </w:rPr>
        <w:t>crítica e criativa na identificação e resolução de problemas considerando seus aspectos políticos, econômicos, sociais, ambientais e culturais, com visão ética e humanística, em atendimento às demandas da sociedade</w:t>
      </w:r>
      <w:r w:rsidR="00FA360F">
        <w:rPr>
          <w:rFonts w:ascii="Arial" w:hAnsi="Arial" w:cs="Arial"/>
        </w:rPr>
        <w:t xml:space="preserve"> também serão estimuladas.</w:t>
      </w:r>
    </w:p>
    <w:p xmlns:wp14="http://schemas.microsoft.com/office/word/2010/wordml" w:rsidRPr="00AC0139" w:rsidR="00AC0139" w:rsidP="00F6562C" w:rsidRDefault="00FA360F" w14:paraId="4A4E9537" wp14:textId="77777777">
      <w:pPr>
        <w:pStyle w:val="Default"/>
        <w:spacing w:line="360" w:lineRule="auto"/>
        <w:ind w:firstLine="708"/>
        <w:jc w:val="both"/>
        <w:rPr>
          <w:rFonts w:ascii="Arial" w:hAnsi="Arial" w:cs="Arial"/>
        </w:rPr>
      </w:pPr>
      <w:r>
        <w:rPr>
          <w:rFonts w:ascii="Arial" w:hAnsi="Arial" w:cs="Arial"/>
        </w:rPr>
        <w:t xml:space="preserve">O perfil desejado será alcançado </w:t>
      </w:r>
      <w:r w:rsidR="00D0653E">
        <w:rPr>
          <w:rFonts w:ascii="Arial" w:hAnsi="Arial" w:cs="Arial"/>
        </w:rPr>
        <w:t xml:space="preserve">pelo discente </w:t>
      </w:r>
      <w:r>
        <w:rPr>
          <w:rFonts w:ascii="Arial" w:hAnsi="Arial" w:cs="Arial"/>
        </w:rPr>
        <w:t>a</w:t>
      </w:r>
      <w:r w:rsidR="00DD3747">
        <w:rPr>
          <w:rFonts w:ascii="Arial" w:hAnsi="Arial" w:cs="Arial"/>
        </w:rPr>
        <w:t xml:space="preserve">o </w:t>
      </w:r>
      <w:r w:rsidR="00D0653E">
        <w:rPr>
          <w:rFonts w:ascii="Arial" w:hAnsi="Arial" w:cs="Arial"/>
        </w:rPr>
        <w:t xml:space="preserve">cursar as </w:t>
      </w:r>
      <w:r>
        <w:rPr>
          <w:rFonts w:ascii="Arial" w:hAnsi="Arial" w:cs="Arial"/>
        </w:rPr>
        <w:t>disciplinas obrigatórias, as quais foram</w:t>
      </w:r>
      <w:r w:rsidR="00210D16">
        <w:rPr>
          <w:rFonts w:ascii="Arial" w:hAnsi="Arial" w:cs="Arial"/>
        </w:rPr>
        <w:t xml:space="preserve"> definidas </w:t>
      </w:r>
      <w:r>
        <w:rPr>
          <w:rFonts w:ascii="Arial" w:hAnsi="Arial" w:cs="Arial"/>
        </w:rPr>
        <w:t xml:space="preserve">considerando </w:t>
      </w:r>
      <w:r w:rsidR="00AC0139">
        <w:rPr>
          <w:rFonts w:ascii="Arial" w:hAnsi="Arial" w:cs="Arial"/>
        </w:rPr>
        <w:t xml:space="preserve">o conteúdo curricular relacionado nas </w:t>
      </w:r>
      <w:r w:rsidR="00AC0139">
        <w:rPr>
          <w:rFonts w:ascii="Arial" w:hAnsi="Arial" w:cs="Arial"/>
          <w:color w:val="auto"/>
        </w:rPr>
        <w:t xml:space="preserve">Diretrizes Curriculares Nacionais para cursos de graduação em </w:t>
      </w:r>
      <w:r w:rsidRPr="00AC0139" w:rsidR="00AC0139">
        <w:rPr>
          <w:rFonts w:ascii="Arial" w:hAnsi="Arial" w:cs="Arial"/>
          <w:color w:val="auto"/>
        </w:rPr>
        <w:t>Engenharia Agronômica ou Agronomia</w:t>
      </w:r>
      <w:r w:rsidR="00AC0139">
        <w:rPr>
          <w:rFonts w:ascii="Arial" w:hAnsi="Arial" w:cs="Arial"/>
          <w:color w:val="auto"/>
        </w:rPr>
        <w:t>, cujo ordenamento cronológico foi realizado em função d</w:t>
      </w:r>
      <w:r>
        <w:rPr>
          <w:rFonts w:ascii="Arial" w:hAnsi="Arial" w:cs="Arial"/>
        </w:rPr>
        <w:t>a complexidade d</w:t>
      </w:r>
      <w:r w:rsidR="00AC0139">
        <w:rPr>
          <w:rFonts w:ascii="Arial" w:hAnsi="Arial" w:cs="Arial"/>
        </w:rPr>
        <w:t>e</w:t>
      </w:r>
      <w:r>
        <w:rPr>
          <w:rFonts w:ascii="Arial" w:hAnsi="Arial" w:cs="Arial"/>
        </w:rPr>
        <w:t xml:space="preserve"> conteúdo</w:t>
      </w:r>
      <w:r w:rsidR="00AC0139">
        <w:rPr>
          <w:rFonts w:ascii="Arial" w:hAnsi="Arial" w:cs="Arial"/>
        </w:rPr>
        <w:t xml:space="preserve"> das mesmas</w:t>
      </w:r>
      <w:r>
        <w:rPr>
          <w:rFonts w:ascii="Arial" w:hAnsi="Arial" w:cs="Arial"/>
        </w:rPr>
        <w:t xml:space="preserve"> e </w:t>
      </w:r>
      <w:r w:rsidR="00AC0139">
        <w:rPr>
          <w:rFonts w:ascii="Arial" w:hAnsi="Arial" w:cs="Arial"/>
        </w:rPr>
        <w:t>d</w:t>
      </w:r>
      <w:r>
        <w:rPr>
          <w:rFonts w:ascii="Arial" w:hAnsi="Arial" w:cs="Arial"/>
        </w:rPr>
        <w:t>a necessidade de conhecimento prévio</w:t>
      </w:r>
      <w:r w:rsidR="00AC0139">
        <w:rPr>
          <w:rFonts w:ascii="Arial" w:hAnsi="Arial" w:cs="Arial"/>
        </w:rPr>
        <w:t xml:space="preserve">. </w:t>
      </w:r>
      <w:r w:rsidR="00210D16">
        <w:rPr>
          <w:rFonts w:ascii="Arial" w:hAnsi="Arial" w:cs="Arial"/>
        </w:rPr>
        <w:t>A</w:t>
      </w:r>
      <w:r w:rsidR="00AC0139">
        <w:rPr>
          <w:rFonts w:ascii="Arial" w:hAnsi="Arial" w:cs="Arial"/>
        </w:rPr>
        <w:t xml:space="preserve"> c</w:t>
      </w:r>
      <w:r w:rsidR="00D0653E">
        <w:rPr>
          <w:rFonts w:ascii="Arial" w:hAnsi="Arial" w:cs="Arial"/>
        </w:rPr>
        <w:t xml:space="preserve">iência e contato com a </w:t>
      </w:r>
      <w:r w:rsidR="00AC0139">
        <w:rPr>
          <w:rFonts w:ascii="Arial" w:hAnsi="Arial" w:cs="Arial"/>
        </w:rPr>
        <w:t>realidade e demandas locais e regionais ser</w:t>
      </w:r>
      <w:r w:rsidR="00D0653E">
        <w:rPr>
          <w:rFonts w:ascii="Arial" w:hAnsi="Arial" w:cs="Arial"/>
        </w:rPr>
        <w:t xml:space="preserve">ão propiciados </w:t>
      </w:r>
      <w:r w:rsidR="00AC0139">
        <w:rPr>
          <w:rFonts w:ascii="Arial" w:hAnsi="Arial" w:cs="Arial"/>
        </w:rPr>
        <w:t>por meio</w:t>
      </w:r>
      <w:r w:rsidR="00F6562C">
        <w:rPr>
          <w:rFonts w:ascii="Arial" w:hAnsi="Arial" w:cs="Arial"/>
        </w:rPr>
        <w:t xml:space="preserve"> de</w:t>
      </w:r>
      <w:r w:rsidR="00210D16">
        <w:rPr>
          <w:rFonts w:ascii="Arial" w:hAnsi="Arial" w:cs="Arial"/>
        </w:rPr>
        <w:t xml:space="preserve"> abordagens dos</w:t>
      </w:r>
      <w:r w:rsidR="00F6562C">
        <w:rPr>
          <w:rFonts w:ascii="Arial" w:hAnsi="Arial" w:cs="Arial"/>
        </w:rPr>
        <w:t xml:space="preserve"> problemas locais pelos professores</w:t>
      </w:r>
      <w:r w:rsidR="00D0653E">
        <w:rPr>
          <w:rFonts w:ascii="Arial" w:hAnsi="Arial" w:cs="Arial"/>
        </w:rPr>
        <w:t xml:space="preserve">, ao lecionar suas respectivas </w:t>
      </w:r>
      <w:r w:rsidR="00F6562C">
        <w:rPr>
          <w:rFonts w:ascii="Arial" w:hAnsi="Arial" w:cs="Arial"/>
        </w:rPr>
        <w:t xml:space="preserve">disciplinas, por incursões a campos de cultivo e pelo </w:t>
      </w:r>
      <w:r w:rsidR="00AC0139">
        <w:rPr>
          <w:rFonts w:ascii="Arial" w:hAnsi="Arial" w:cs="Arial"/>
        </w:rPr>
        <w:t>desenvolvimento de projetos de pesquisa e/ou extensão</w:t>
      </w:r>
      <w:r w:rsidRPr="00AC0139" w:rsidR="00AC0139">
        <w:rPr>
          <w:rFonts w:ascii="Arial" w:hAnsi="Arial" w:cs="Arial"/>
        </w:rPr>
        <w:t>.</w:t>
      </w:r>
      <w:r w:rsidR="00210D16">
        <w:rPr>
          <w:rFonts w:ascii="Arial" w:hAnsi="Arial" w:cs="Arial"/>
        </w:rPr>
        <w:t xml:space="preserve"> Ao final do curso</w:t>
      </w:r>
      <w:r w:rsidRPr="00AC0139" w:rsidR="00AC0139">
        <w:rPr>
          <w:rFonts w:ascii="Arial" w:hAnsi="Arial" w:cs="Arial"/>
        </w:rPr>
        <w:t xml:space="preserve"> o egresso terá </w:t>
      </w:r>
      <w:r w:rsidRPr="00AC0139" w:rsidR="00F6562C">
        <w:rPr>
          <w:rFonts w:ascii="Arial" w:hAnsi="Arial" w:cs="Arial"/>
        </w:rPr>
        <w:t>capacidade de adaptação, de modo flexível, crítico e criativo, às novas situações</w:t>
      </w:r>
      <w:r w:rsidR="00F6562C">
        <w:rPr>
          <w:rFonts w:ascii="Arial" w:hAnsi="Arial" w:cs="Arial"/>
        </w:rPr>
        <w:t xml:space="preserve"> e será capaz de c</w:t>
      </w:r>
      <w:r w:rsidRPr="00AC0139" w:rsidR="00AC0139">
        <w:rPr>
          <w:rFonts w:ascii="Arial" w:hAnsi="Arial" w:cs="Arial"/>
        </w:rPr>
        <w:t>ompreen</w:t>
      </w:r>
      <w:r w:rsidR="00F6562C">
        <w:rPr>
          <w:rFonts w:ascii="Arial" w:hAnsi="Arial" w:cs="Arial"/>
        </w:rPr>
        <w:t>der</w:t>
      </w:r>
      <w:r w:rsidRPr="00AC0139" w:rsidR="00AC0139">
        <w:rPr>
          <w:rFonts w:ascii="Arial" w:hAnsi="Arial" w:cs="Arial"/>
        </w:rPr>
        <w:t xml:space="preserve"> e tradu</w:t>
      </w:r>
      <w:r w:rsidR="00F6562C">
        <w:rPr>
          <w:rFonts w:ascii="Arial" w:hAnsi="Arial" w:cs="Arial"/>
        </w:rPr>
        <w:t>zir</w:t>
      </w:r>
      <w:r w:rsidRPr="00AC0139" w:rsidR="00AC0139">
        <w:rPr>
          <w:rFonts w:ascii="Arial" w:hAnsi="Arial" w:cs="Arial"/>
        </w:rPr>
        <w:t xml:space="preserve"> as necessidades de indivíduos, grupos sociais e</w:t>
      </w:r>
      <w:r w:rsidR="00F6562C">
        <w:rPr>
          <w:rFonts w:ascii="Arial" w:hAnsi="Arial" w:cs="Arial"/>
        </w:rPr>
        <w:t xml:space="preserve"> </w:t>
      </w:r>
      <w:r w:rsidRPr="00AC0139" w:rsidR="00AC0139">
        <w:rPr>
          <w:rFonts w:ascii="Arial" w:hAnsi="Arial" w:cs="Arial"/>
        </w:rPr>
        <w:t>comunidade, com relação aos problemas tecnológicos, socioeconômicos, gerenciais e</w:t>
      </w:r>
      <w:r w:rsidR="00F6562C">
        <w:rPr>
          <w:rFonts w:ascii="Arial" w:hAnsi="Arial" w:cs="Arial"/>
        </w:rPr>
        <w:t xml:space="preserve"> </w:t>
      </w:r>
      <w:r w:rsidRPr="00AC0139" w:rsidR="00AC0139">
        <w:rPr>
          <w:rFonts w:ascii="Arial" w:hAnsi="Arial" w:cs="Arial"/>
        </w:rPr>
        <w:t>organizativos</w:t>
      </w:r>
      <w:r w:rsidR="00F6562C">
        <w:rPr>
          <w:rFonts w:ascii="Arial" w:hAnsi="Arial" w:cs="Arial"/>
        </w:rPr>
        <w:t>; também u</w:t>
      </w:r>
      <w:r w:rsidRPr="00AC0139" w:rsidR="00AC0139">
        <w:rPr>
          <w:rFonts w:ascii="Arial" w:hAnsi="Arial" w:cs="Arial"/>
        </w:rPr>
        <w:t>tiliza</w:t>
      </w:r>
      <w:r w:rsidR="00F6562C">
        <w:rPr>
          <w:rFonts w:ascii="Arial" w:hAnsi="Arial" w:cs="Arial"/>
        </w:rPr>
        <w:t xml:space="preserve">rá </w:t>
      </w:r>
      <w:r w:rsidRPr="00AC0139" w:rsidR="00AC0139">
        <w:rPr>
          <w:rFonts w:ascii="Arial" w:hAnsi="Arial" w:cs="Arial"/>
        </w:rPr>
        <w:t>racional</w:t>
      </w:r>
      <w:r w:rsidR="00F6562C">
        <w:rPr>
          <w:rFonts w:ascii="Arial" w:hAnsi="Arial" w:cs="Arial"/>
        </w:rPr>
        <w:t>mente</w:t>
      </w:r>
      <w:r w:rsidRPr="00AC0139" w:rsidR="00AC0139">
        <w:rPr>
          <w:rFonts w:ascii="Arial" w:hAnsi="Arial" w:cs="Arial"/>
        </w:rPr>
        <w:t xml:space="preserve"> os recursos </w:t>
      </w:r>
      <w:proofErr w:type="gramStart"/>
      <w:r w:rsidRPr="00AC0139" w:rsidR="00AC0139">
        <w:rPr>
          <w:rFonts w:ascii="Arial" w:hAnsi="Arial" w:cs="Arial"/>
        </w:rPr>
        <w:t>disponíveis</w:t>
      </w:r>
      <w:proofErr w:type="gramEnd"/>
    </w:p>
    <w:p xmlns:wp14="http://schemas.microsoft.com/office/word/2010/wordml" w:rsidRPr="0019181B" w:rsidR="00591272" w:rsidP="0019181B" w:rsidRDefault="00591272" w14:paraId="2BA226A1" wp14:textId="77777777">
      <w:pPr>
        <w:pStyle w:val="Default"/>
        <w:spacing w:line="360" w:lineRule="auto"/>
        <w:ind w:firstLine="708"/>
        <w:jc w:val="both"/>
        <w:rPr>
          <w:rFonts w:ascii="Arial" w:hAnsi="Arial" w:cs="Arial"/>
          <w:color w:val="auto"/>
        </w:rPr>
      </w:pPr>
    </w:p>
    <w:p xmlns:wp14="http://schemas.microsoft.com/office/word/2010/wordml" w:rsidR="000223A7" w:rsidRDefault="000223A7" w14:paraId="17AD93B2" wp14:textId="77777777">
      <w:pPr>
        <w:spacing w:after="0" w:line="240" w:lineRule="auto"/>
        <w:rPr>
          <w:rFonts w:ascii="Arial" w:hAnsi="Arial" w:cs="Arial"/>
          <w:b/>
          <w:bCs/>
          <w:kern w:val="36"/>
          <w:sz w:val="24"/>
          <w:szCs w:val="24"/>
        </w:rPr>
      </w:pPr>
      <w:r>
        <w:rPr>
          <w:rFonts w:ascii="Arial" w:hAnsi="Arial" w:cs="Arial"/>
          <w:sz w:val="24"/>
          <w:szCs w:val="24"/>
        </w:rPr>
        <w:br w:type="page"/>
      </w:r>
    </w:p>
    <w:p xmlns:wp14="http://schemas.microsoft.com/office/word/2010/wordml" w:rsidRPr="0019181B" w:rsidR="00591272" w:rsidP="002B5788" w:rsidRDefault="00591272" w14:paraId="65C09124" wp14:textId="77777777">
      <w:pPr>
        <w:pStyle w:val="Ttulo1"/>
        <w:spacing w:line="360" w:lineRule="auto"/>
        <w:rPr>
          <w:rFonts w:ascii="Arial" w:hAnsi="Arial" w:cs="Arial"/>
          <w:sz w:val="24"/>
          <w:szCs w:val="24"/>
        </w:rPr>
      </w:pPr>
      <w:bookmarkStart w:name="_Toc121862984" w:id="15"/>
      <w:r w:rsidRPr="0019181B">
        <w:rPr>
          <w:rFonts w:ascii="Arial" w:hAnsi="Arial" w:cs="Arial"/>
          <w:sz w:val="24"/>
          <w:szCs w:val="24"/>
        </w:rPr>
        <w:lastRenderedPageBreak/>
        <w:t>11. CAMPO DE ATUAÇÃO</w:t>
      </w:r>
      <w:bookmarkEnd w:id="15"/>
      <w:r w:rsidRPr="0019181B">
        <w:rPr>
          <w:rFonts w:ascii="Arial" w:hAnsi="Arial" w:cs="Arial"/>
          <w:sz w:val="24"/>
          <w:szCs w:val="24"/>
        </w:rPr>
        <w:t xml:space="preserve"> </w:t>
      </w:r>
    </w:p>
    <w:p xmlns:wp14="http://schemas.microsoft.com/office/word/2010/wordml" w:rsidR="00FD6DC4" w:rsidP="00A901ED" w:rsidRDefault="00FD6DC4" w14:paraId="7EA4A8E0" wp14:textId="77777777">
      <w:pPr>
        <w:autoSpaceDE w:val="0"/>
        <w:autoSpaceDN w:val="0"/>
        <w:adjustRightInd w:val="0"/>
        <w:spacing w:after="0" w:line="360" w:lineRule="auto"/>
        <w:ind w:firstLine="708"/>
        <w:jc w:val="both"/>
        <w:rPr>
          <w:rFonts w:ascii="Arial" w:hAnsi="Arial" w:cs="Arial"/>
          <w:sz w:val="24"/>
          <w:szCs w:val="24"/>
        </w:rPr>
      </w:pPr>
      <w:r w:rsidRPr="00FD6DC4">
        <w:rPr>
          <w:rFonts w:ascii="Arial" w:hAnsi="Arial" w:cs="Arial"/>
          <w:sz w:val="24"/>
          <w:szCs w:val="24"/>
        </w:rPr>
        <w:t>Em razão da ampla formação técnico/científica dos egressos e da elevada extensão das fronteiras agrícolas do país, o</w:t>
      </w:r>
      <w:r w:rsidRPr="00FD6DC4" w:rsidR="00591272">
        <w:rPr>
          <w:rFonts w:ascii="Arial" w:hAnsi="Arial" w:cs="Arial"/>
          <w:sz w:val="24"/>
          <w:szCs w:val="24"/>
        </w:rPr>
        <w:t xml:space="preserve"> campo de atuação do </w:t>
      </w:r>
      <w:r w:rsidRPr="00FD6DC4" w:rsidR="005E3698">
        <w:rPr>
          <w:rFonts w:ascii="Arial" w:hAnsi="Arial" w:cs="Arial"/>
          <w:sz w:val="24"/>
          <w:szCs w:val="24"/>
        </w:rPr>
        <w:t>bacharel e</w:t>
      </w:r>
      <w:r w:rsidRPr="00FD6DC4" w:rsidR="004D2C58">
        <w:rPr>
          <w:rFonts w:ascii="Arial" w:hAnsi="Arial" w:cs="Arial"/>
          <w:sz w:val="24"/>
          <w:szCs w:val="24"/>
        </w:rPr>
        <w:t>m</w:t>
      </w:r>
      <w:r w:rsidRPr="00FD6DC4" w:rsidR="005E3698">
        <w:rPr>
          <w:rFonts w:ascii="Arial" w:hAnsi="Arial" w:cs="Arial"/>
          <w:sz w:val="24"/>
          <w:szCs w:val="24"/>
        </w:rPr>
        <w:t xml:space="preserve"> agronomia</w:t>
      </w:r>
      <w:r w:rsidRPr="00FD6DC4" w:rsidR="00591272">
        <w:rPr>
          <w:rFonts w:ascii="Arial" w:hAnsi="Arial" w:cs="Arial"/>
          <w:sz w:val="24"/>
          <w:szCs w:val="24"/>
        </w:rPr>
        <w:t xml:space="preserve"> é vasto. Agronomia está intimamente ligada à produção de alimentos, sejam estes de origem animal ou vegetal. </w:t>
      </w:r>
      <w:r>
        <w:rPr>
          <w:rFonts w:ascii="Arial" w:hAnsi="Arial" w:cs="Arial"/>
          <w:sz w:val="24"/>
          <w:szCs w:val="24"/>
        </w:rPr>
        <w:t>C</w:t>
      </w:r>
      <w:r w:rsidRPr="00FD6DC4" w:rsidR="00591272">
        <w:rPr>
          <w:rFonts w:ascii="Arial" w:hAnsi="Arial" w:cs="Arial"/>
          <w:sz w:val="24"/>
          <w:szCs w:val="24"/>
        </w:rPr>
        <w:t xml:space="preserve">ompete ao </w:t>
      </w:r>
      <w:r>
        <w:rPr>
          <w:rFonts w:ascii="Arial" w:hAnsi="Arial" w:cs="Arial"/>
          <w:sz w:val="24"/>
          <w:szCs w:val="24"/>
        </w:rPr>
        <w:t xml:space="preserve">bacharel em agronomia </w:t>
      </w:r>
      <w:r w:rsidRPr="00FD6DC4">
        <w:rPr>
          <w:rFonts w:ascii="Arial" w:hAnsi="Arial" w:cs="Arial"/>
          <w:sz w:val="24"/>
          <w:szCs w:val="24"/>
        </w:rPr>
        <w:t>atuar em quase toda a cadeia produtiva agropecuária, podendo projetar, coordenar, analisar, fiscalizar, assessorar, supervisionar e especificar técnica e economicamente projetos agroindustriais e do agronegócio, aplicando padrões, medidas e</w:t>
      </w:r>
      <w:r>
        <w:rPr>
          <w:rFonts w:ascii="Arial" w:hAnsi="Arial" w:cs="Arial"/>
          <w:sz w:val="24"/>
          <w:szCs w:val="24"/>
        </w:rPr>
        <w:t xml:space="preserve"> </w:t>
      </w:r>
      <w:r w:rsidRPr="00FD6DC4">
        <w:rPr>
          <w:rFonts w:ascii="Arial" w:hAnsi="Arial" w:cs="Arial"/>
          <w:sz w:val="24"/>
          <w:szCs w:val="24"/>
        </w:rPr>
        <w:t>controle de qualidade</w:t>
      </w:r>
      <w:r>
        <w:rPr>
          <w:rFonts w:ascii="Arial" w:hAnsi="Arial" w:cs="Arial"/>
          <w:sz w:val="24"/>
          <w:szCs w:val="24"/>
        </w:rPr>
        <w:t xml:space="preserve">. Pode, portanto, </w:t>
      </w:r>
      <w:r w:rsidRPr="00FD6DC4">
        <w:rPr>
          <w:rFonts w:ascii="Arial" w:hAnsi="Arial" w:cs="Arial"/>
          <w:sz w:val="24"/>
          <w:szCs w:val="24"/>
        </w:rPr>
        <w:t>exercer atividades desde o planejamento, no campo,</w:t>
      </w:r>
      <w:r>
        <w:t xml:space="preserve"> </w:t>
      </w:r>
      <w:r w:rsidRPr="00FD6DC4">
        <w:rPr>
          <w:rFonts w:ascii="Arial" w:hAnsi="Arial" w:cs="Arial"/>
          <w:sz w:val="24"/>
          <w:szCs w:val="24"/>
        </w:rPr>
        <w:t>até a comercialização final, além das fronteiras das propriedades agrícolas</w:t>
      </w:r>
      <w:r w:rsidR="000D773C">
        <w:rPr>
          <w:rFonts w:ascii="Arial" w:hAnsi="Arial" w:cs="Arial"/>
          <w:sz w:val="24"/>
          <w:szCs w:val="24"/>
        </w:rPr>
        <w:t>, sendo capacitado para</w:t>
      </w:r>
      <w:r w:rsidRPr="00FD6DC4">
        <w:rPr>
          <w:rFonts w:ascii="Arial" w:hAnsi="Arial" w:cs="Arial"/>
          <w:sz w:val="24"/>
          <w:szCs w:val="24"/>
        </w:rPr>
        <w:t xml:space="preserve"> </w:t>
      </w:r>
      <w:r w:rsidRPr="00FD6DC4" w:rsidR="00591272">
        <w:rPr>
          <w:rFonts w:ascii="Arial" w:hAnsi="Arial" w:cs="Arial"/>
          <w:sz w:val="24"/>
          <w:szCs w:val="24"/>
        </w:rPr>
        <w:t>produzir, conservar, transformar e colocar o alimento no mercado, cuidando do aproveitamento racional e sustentado dos recursos naturais e renováveis.</w:t>
      </w:r>
    </w:p>
    <w:p xmlns:wp14="http://schemas.microsoft.com/office/word/2010/wordml" w:rsidR="00D75044" w:rsidP="00D75044" w:rsidRDefault="000D773C" w14:paraId="30C4CD42"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Além da </w:t>
      </w:r>
      <w:r w:rsidRPr="00D75044">
        <w:rPr>
          <w:rFonts w:ascii="Arial" w:hAnsi="Arial" w:cs="Arial"/>
          <w:sz w:val="24"/>
          <w:szCs w:val="24"/>
        </w:rPr>
        <w:t>atuação direta no campo e na comercialização, o agrônomo pode ainda desempenhar atividade em outros setores. Para agentes e instituições responsáveis pela gestão de políticas setoriais</w:t>
      </w:r>
      <w:r w:rsidR="00D75044">
        <w:rPr>
          <w:rFonts w:ascii="Arial" w:hAnsi="Arial" w:cs="Arial"/>
          <w:sz w:val="24"/>
          <w:szCs w:val="24"/>
        </w:rPr>
        <w:t xml:space="preserve">, </w:t>
      </w:r>
      <w:r w:rsidRPr="00D75044">
        <w:rPr>
          <w:rFonts w:ascii="Arial" w:hAnsi="Arial" w:cs="Arial"/>
          <w:sz w:val="24"/>
          <w:szCs w:val="24"/>
        </w:rPr>
        <w:t>pode prestar consultoria visando auxiliar</w:t>
      </w:r>
      <w:r w:rsidR="00D75044">
        <w:rPr>
          <w:rFonts w:ascii="Arial" w:hAnsi="Arial" w:cs="Arial"/>
          <w:sz w:val="24"/>
          <w:szCs w:val="24"/>
        </w:rPr>
        <w:t xml:space="preserve"> na decisão sobre </w:t>
      </w:r>
      <w:r w:rsidRPr="00D75044">
        <w:rPr>
          <w:rFonts w:ascii="Arial" w:hAnsi="Arial" w:cs="Arial"/>
          <w:sz w:val="24"/>
          <w:szCs w:val="24"/>
        </w:rPr>
        <w:t xml:space="preserve">a organização e </w:t>
      </w:r>
      <w:r w:rsidR="00D75044">
        <w:rPr>
          <w:rFonts w:ascii="Arial" w:hAnsi="Arial" w:cs="Arial"/>
          <w:sz w:val="24"/>
          <w:szCs w:val="24"/>
        </w:rPr>
        <w:t xml:space="preserve">o </w:t>
      </w:r>
      <w:r w:rsidRPr="00D75044">
        <w:rPr>
          <w:rFonts w:ascii="Arial" w:hAnsi="Arial" w:cs="Arial"/>
          <w:sz w:val="24"/>
          <w:szCs w:val="24"/>
        </w:rPr>
        <w:t xml:space="preserve">gerenciamento empresarial e comunitário. </w:t>
      </w:r>
      <w:r w:rsidRPr="00D75044" w:rsidR="00D75044">
        <w:rPr>
          <w:rFonts w:ascii="Arial" w:hAnsi="Arial" w:cs="Arial"/>
          <w:sz w:val="24"/>
          <w:szCs w:val="24"/>
        </w:rPr>
        <w:t xml:space="preserve">Para instituições de ensino, pesquisa e/ou extensão, pode exercer </w:t>
      </w:r>
      <w:r w:rsidRPr="00D75044">
        <w:rPr>
          <w:rFonts w:ascii="Arial" w:hAnsi="Arial" w:cs="Arial"/>
          <w:sz w:val="24"/>
          <w:szCs w:val="24"/>
        </w:rPr>
        <w:t>atividade de docência, pesquisa e extensão no ensino técnico profissional,</w:t>
      </w:r>
      <w:r w:rsidRPr="00D75044" w:rsidR="00D75044">
        <w:rPr>
          <w:rFonts w:ascii="Arial" w:hAnsi="Arial" w:cs="Arial"/>
          <w:sz w:val="24"/>
          <w:szCs w:val="24"/>
        </w:rPr>
        <w:t xml:space="preserve"> </w:t>
      </w:r>
      <w:r w:rsidRPr="00D75044">
        <w:rPr>
          <w:rFonts w:ascii="Arial" w:hAnsi="Arial" w:cs="Arial"/>
          <w:sz w:val="24"/>
          <w:szCs w:val="24"/>
        </w:rPr>
        <w:t>ensino superior, pesquisa, análise, experimentação, ensaios e divulgação técnica e extensão</w:t>
      </w:r>
      <w:r w:rsidRPr="00D75044" w:rsidR="00D75044">
        <w:rPr>
          <w:rFonts w:ascii="Arial" w:hAnsi="Arial" w:cs="Arial"/>
          <w:sz w:val="24"/>
          <w:szCs w:val="24"/>
        </w:rPr>
        <w:t>.</w:t>
      </w:r>
    </w:p>
    <w:p xmlns:wp14="http://schemas.microsoft.com/office/word/2010/wordml" w:rsidRPr="00D75044" w:rsidR="00591272" w:rsidP="00D75044" w:rsidRDefault="00D75044" w14:paraId="7DDDFB53" wp14:textId="77777777">
      <w:pPr>
        <w:autoSpaceDE w:val="0"/>
        <w:autoSpaceDN w:val="0"/>
        <w:adjustRightInd w:val="0"/>
        <w:spacing w:after="0" w:line="360" w:lineRule="auto"/>
        <w:ind w:firstLine="708"/>
        <w:jc w:val="both"/>
        <w:rPr>
          <w:rFonts w:ascii="Arial" w:hAnsi="Arial" w:cs="Arial"/>
          <w:sz w:val="24"/>
          <w:szCs w:val="24"/>
        </w:rPr>
      </w:pPr>
      <w:r w:rsidRPr="00D75044">
        <w:rPr>
          <w:rFonts w:ascii="Arial" w:hAnsi="Arial" w:cs="Arial"/>
          <w:sz w:val="24"/>
          <w:szCs w:val="24"/>
        </w:rPr>
        <w:t xml:space="preserve">Em resumo, </w:t>
      </w:r>
      <w:r w:rsidRPr="00D75044" w:rsidR="00FD6DC4">
        <w:rPr>
          <w:rFonts w:ascii="Arial" w:hAnsi="Arial" w:cs="Arial"/>
          <w:sz w:val="24"/>
          <w:szCs w:val="24"/>
        </w:rPr>
        <w:t xml:space="preserve">o bacharel em agronomia pode </w:t>
      </w:r>
      <w:r w:rsidRPr="00D75044" w:rsidR="00591272">
        <w:rPr>
          <w:rFonts w:ascii="Arial" w:hAnsi="Arial" w:cs="Arial"/>
          <w:sz w:val="24"/>
          <w:szCs w:val="24"/>
        </w:rPr>
        <w:t>ser requisitado por institutos</w:t>
      </w:r>
      <w:r w:rsidRPr="00D75044" w:rsidR="00FD6DC4">
        <w:rPr>
          <w:rFonts w:ascii="Arial" w:hAnsi="Arial" w:cs="Arial"/>
          <w:sz w:val="24"/>
          <w:szCs w:val="24"/>
        </w:rPr>
        <w:t xml:space="preserve">, </w:t>
      </w:r>
      <w:r w:rsidRPr="00D75044" w:rsidR="00591272">
        <w:rPr>
          <w:rFonts w:ascii="Arial" w:hAnsi="Arial" w:cs="Arial"/>
          <w:sz w:val="24"/>
          <w:szCs w:val="24"/>
        </w:rPr>
        <w:t xml:space="preserve">empresas </w:t>
      </w:r>
      <w:r w:rsidRPr="00D75044" w:rsidR="00FD6DC4">
        <w:rPr>
          <w:rFonts w:ascii="Arial" w:hAnsi="Arial" w:cs="Arial"/>
          <w:sz w:val="24"/>
          <w:szCs w:val="24"/>
        </w:rPr>
        <w:t xml:space="preserve">ou </w:t>
      </w:r>
      <w:r w:rsidRPr="00D75044" w:rsidR="00591272">
        <w:rPr>
          <w:rFonts w:ascii="Arial" w:hAnsi="Arial" w:cs="Arial"/>
          <w:sz w:val="24"/>
          <w:szCs w:val="24"/>
        </w:rPr>
        <w:t xml:space="preserve">órgãos públicos ligados à pesquisa, empresas ligadas à transformação e comercialização de produtos agropecuários, empresas relacionadas com a produção e venda de insumos </w:t>
      </w:r>
      <w:r>
        <w:rPr>
          <w:rFonts w:ascii="Arial" w:hAnsi="Arial" w:cs="Arial"/>
          <w:sz w:val="24"/>
          <w:szCs w:val="24"/>
        </w:rPr>
        <w:t>agropecuários</w:t>
      </w:r>
      <w:r w:rsidRPr="00D75044" w:rsidR="00591272">
        <w:rPr>
          <w:rFonts w:ascii="Arial" w:hAnsi="Arial" w:cs="Arial"/>
          <w:sz w:val="24"/>
          <w:szCs w:val="24"/>
        </w:rPr>
        <w:t>, estações experimentais, organismo de fomento da produção agrícola, delega</w:t>
      </w:r>
      <w:r w:rsidRPr="00D75044" w:rsidR="005E3698">
        <w:rPr>
          <w:rFonts w:ascii="Arial" w:hAnsi="Arial" w:cs="Arial"/>
          <w:sz w:val="24"/>
          <w:szCs w:val="24"/>
        </w:rPr>
        <w:t>cias</w:t>
      </w:r>
      <w:r w:rsidRPr="00D75044" w:rsidR="00591272">
        <w:rPr>
          <w:rFonts w:ascii="Arial" w:hAnsi="Arial" w:cs="Arial"/>
          <w:sz w:val="24"/>
          <w:szCs w:val="24"/>
        </w:rPr>
        <w:t xml:space="preserve"> regionais de agricultura, propriedades rurais, unidades de defesa sanitária vegetal e animal, cooperativas agrícolas, </w:t>
      </w:r>
      <w:r w:rsidR="00457873">
        <w:rPr>
          <w:rFonts w:ascii="Arial" w:hAnsi="Arial" w:cs="Arial"/>
          <w:sz w:val="24"/>
          <w:szCs w:val="24"/>
        </w:rPr>
        <w:t>dentre outros</w:t>
      </w:r>
      <w:r w:rsidRPr="00D75044" w:rsidR="00591272">
        <w:rPr>
          <w:rFonts w:ascii="Arial" w:hAnsi="Arial" w:cs="Arial"/>
          <w:sz w:val="24"/>
          <w:szCs w:val="24"/>
        </w:rPr>
        <w:t>.</w:t>
      </w:r>
    </w:p>
    <w:p xmlns:wp14="http://schemas.microsoft.com/office/word/2010/wordml" w:rsidRPr="00D75044" w:rsidR="00591272" w:rsidP="00D75044" w:rsidRDefault="00591272" w14:paraId="0DE4B5B7" wp14:textId="77777777">
      <w:pPr>
        <w:pStyle w:val="SemEspaamento"/>
        <w:spacing w:line="360" w:lineRule="auto"/>
        <w:jc w:val="both"/>
      </w:pPr>
    </w:p>
    <w:p xmlns:wp14="http://schemas.microsoft.com/office/word/2010/wordml" w:rsidR="000223A7" w:rsidRDefault="000223A7" w14:paraId="66204FF1" wp14:textId="77777777">
      <w:pPr>
        <w:spacing w:after="0" w:line="240" w:lineRule="auto"/>
        <w:rPr>
          <w:rFonts w:ascii="Arial" w:hAnsi="Arial" w:cs="Arial"/>
          <w:b/>
          <w:bCs/>
          <w:kern w:val="36"/>
          <w:sz w:val="24"/>
          <w:szCs w:val="24"/>
        </w:rPr>
      </w:pPr>
      <w:r>
        <w:rPr>
          <w:rFonts w:ascii="Arial" w:hAnsi="Arial" w:cs="Arial"/>
          <w:sz w:val="24"/>
          <w:szCs w:val="24"/>
        </w:rPr>
        <w:br w:type="page"/>
      </w:r>
    </w:p>
    <w:p xmlns:wp14="http://schemas.microsoft.com/office/word/2010/wordml" w:rsidRPr="0019181B" w:rsidR="008211A3" w:rsidP="0019181B" w:rsidRDefault="005C73B8" w14:paraId="67EF0FA3" wp14:textId="77777777">
      <w:pPr>
        <w:pStyle w:val="Ttulo1"/>
        <w:spacing w:line="360" w:lineRule="auto"/>
        <w:rPr>
          <w:rFonts w:ascii="Arial" w:hAnsi="Arial" w:cs="Arial"/>
          <w:sz w:val="24"/>
          <w:szCs w:val="24"/>
        </w:rPr>
      </w:pPr>
      <w:bookmarkStart w:name="_Toc121862985" w:id="16"/>
      <w:r w:rsidRPr="0019181B">
        <w:rPr>
          <w:rFonts w:ascii="Arial" w:hAnsi="Arial" w:cs="Arial"/>
          <w:sz w:val="24"/>
          <w:szCs w:val="24"/>
        </w:rPr>
        <w:lastRenderedPageBreak/>
        <w:t xml:space="preserve">12. </w:t>
      </w:r>
      <w:proofErr w:type="gramStart"/>
      <w:r w:rsidRPr="0019181B" w:rsidR="008211A3">
        <w:rPr>
          <w:rFonts w:ascii="Arial" w:hAnsi="Arial" w:cs="Arial"/>
          <w:sz w:val="24"/>
          <w:szCs w:val="24"/>
        </w:rPr>
        <w:t>ORGANIZAÇÃO DIDÁTICO PEDAGÓGICA</w:t>
      </w:r>
      <w:bookmarkEnd w:id="16"/>
      <w:proofErr w:type="gramEnd"/>
    </w:p>
    <w:p xmlns:wp14="http://schemas.microsoft.com/office/word/2010/wordml" w:rsidRPr="00961672" w:rsidR="008211A3" w:rsidP="002B5788" w:rsidRDefault="00540C79" w14:paraId="3BFA69AB" wp14:textId="77777777">
      <w:pPr>
        <w:pStyle w:val="Ttulo2"/>
        <w:spacing w:before="100" w:beforeAutospacing="1" w:after="100" w:afterAutospacing="1" w:line="360" w:lineRule="auto"/>
        <w:rPr>
          <w:rFonts w:ascii="Arial" w:hAnsi="Arial" w:cs="Arial"/>
          <w:color w:val="auto"/>
          <w:sz w:val="24"/>
          <w:szCs w:val="24"/>
        </w:rPr>
      </w:pPr>
      <w:bookmarkStart w:name="_Toc121862986" w:id="17"/>
      <w:r w:rsidRPr="00961672">
        <w:rPr>
          <w:rFonts w:ascii="Arial" w:hAnsi="Arial" w:cs="Arial"/>
          <w:color w:val="auto"/>
          <w:sz w:val="24"/>
          <w:szCs w:val="24"/>
        </w:rPr>
        <w:t>12.1.</w:t>
      </w:r>
      <w:r w:rsidRPr="00961672" w:rsidR="00961672">
        <w:rPr>
          <w:rFonts w:ascii="Arial" w:hAnsi="Arial" w:cs="Arial"/>
          <w:color w:val="auto"/>
          <w:sz w:val="24"/>
          <w:szCs w:val="24"/>
        </w:rPr>
        <w:t xml:space="preserve"> </w:t>
      </w:r>
      <w:r w:rsidRPr="007C46CD" w:rsidR="00E04A42">
        <w:rPr>
          <w:rFonts w:ascii="Arial" w:hAnsi="Arial" w:cs="Arial"/>
          <w:color w:val="auto"/>
          <w:sz w:val="24"/>
          <w:szCs w:val="24"/>
        </w:rPr>
        <w:t>E</w:t>
      </w:r>
      <w:r w:rsidRPr="007C46CD" w:rsidR="00961672">
        <w:rPr>
          <w:rFonts w:ascii="Arial" w:hAnsi="Arial" w:cs="Arial"/>
          <w:color w:val="auto"/>
          <w:sz w:val="24"/>
          <w:szCs w:val="24"/>
        </w:rPr>
        <w:t>strutura</w:t>
      </w:r>
      <w:r w:rsidRPr="00961672" w:rsidR="00961672">
        <w:rPr>
          <w:rFonts w:ascii="Arial" w:hAnsi="Arial" w:cs="Arial"/>
          <w:color w:val="auto"/>
          <w:sz w:val="24"/>
          <w:szCs w:val="24"/>
        </w:rPr>
        <w:t xml:space="preserve"> curricular</w:t>
      </w:r>
      <w:bookmarkEnd w:id="17"/>
    </w:p>
    <w:p xmlns:wp14="http://schemas.microsoft.com/office/word/2010/wordml" w:rsidRPr="00566E59" w:rsidR="00D63967" w:rsidP="0019181B" w:rsidRDefault="00D63967" w14:paraId="0B6CD0C9" wp14:textId="77777777">
      <w:pPr>
        <w:spacing w:after="0" w:line="360" w:lineRule="auto"/>
        <w:ind w:firstLine="708"/>
        <w:jc w:val="both"/>
        <w:rPr>
          <w:rFonts w:ascii="Arial" w:hAnsi="Arial" w:cs="Arial"/>
          <w:sz w:val="24"/>
          <w:szCs w:val="24"/>
        </w:rPr>
      </w:pPr>
      <w:r w:rsidRPr="0019181B">
        <w:rPr>
          <w:rFonts w:ascii="Arial" w:hAnsi="Arial" w:cs="Arial"/>
          <w:sz w:val="24"/>
          <w:szCs w:val="24"/>
        </w:rPr>
        <w:t>Compreendem-se como atividades obrigatórias todas e quaisquer atividades previstas entre as disciplinas obrigatórias e eletivas da matriz curricular do curso de Agronomia da U</w:t>
      </w:r>
      <w:r w:rsidRPr="0019181B" w:rsidR="00AC263B">
        <w:rPr>
          <w:rFonts w:ascii="Arial" w:hAnsi="Arial" w:cs="Arial"/>
          <w:sz w:val="24"/>
          <w:szCs w:val="24"/>
        </w:rPr>
        <w:t>FAL</w:t>
      </w:r>
      <w:r w:rsidRPr="0019181B">
        <w:rPr>
          <w:rFonts w:ascii="Arial" w:hAnsi="Arial" w:cs="Arial"/>
          <w:sz w:val="24"/>
          <w:szCs w:val="24"/>
        </w:rPr>
        <w:t xml:space="preserve">, </w:t>
      </w:r>
      <w:r w:rsidRPr="0019181B">
        <w:rPr>
          <w:rFonts w:ascii="Arial" w:hAnsi="Arial" w:cs="Arial"/>
          <w:i/>
          <w:sz w:val="24"/>
          <w:szCs w:val="24"/>
        </w:rPr>
        <w:t>Campus</w:t>
      </w:r>
      <w:r w:rsidRPr="0019181B">
        <w:rPr>
          <w:rFonts w:ascii="Arial" w:hAnsi="Arial" w:cs="Arial"/>
          <w:sz w:val="24"/>
          <w:szCs w:val="24"/>
        </w:rPr>
        <w:t xml:space="preserve"> Arapiraca. As atividades obrigatórias devem contribuir para atender não só o perfil do formando, como também, desenvolver competências e habilidades nos alunos e procurar garantir a coexistência entre teoria e prática</w:t>
      </w:r>
      <w:r w:rsidRPr="0019181B" w:rsidR="005E3698">
        <w:rPr>
          <w:rFonts w:ascii="Arial" w:hAnsi="Arial" w:cs="Arial"/>
          <w:sz w:val="24"/>
          <w:szCs w:val="24"/>
        </w:rPr>
        <w:t>,</w:t>
      </w:r>
      <w:r w:rsidRPr="0019181B">
        <w:rPr>
          <w:rFonts w:ascii="Arial" w:hAnsi="Arial" w:cs="Arial"/>
          <w:sz w:val="24"/>
          <w:szCs w:val="24"/>
        </w:rPr>
        <w:t xml:space="preserve"> capacitando o profissional a adaptar-se às novas situações. Os conteúdos curriculares obrigatórios devem t</w:t>
      </w:r>
      <w:r w:rsidR="006D2791">
        <w:rPr>
          <w:rFonts w:ascii="Arial" w:hAnsi="Arial" w:cs="Arial"/>
          <w:sz w:val="24"/>
          <w:szCs w:val="24"/>
        </w:rPr>
        <w:t>ambém revelar inter</w:t>
      </w:r>
      <w:r w:rsidRPr="0019181B" w:rsidR="006D2791">
        <w:rPr>
          <w:rFonts w:ascii="Arial" w:hAnsi="Arial" w:cs="Arial"/>
          <w:sz w:val="24"/>
          <w:szCs w:val="24"/>
        </w:rPr>
        <w:t>-relações</w:t>
      </w:r>
      <w:r w:rsidRPr="0019181B">
        <w:rPr>
          <w:rFonts w:ascii="Arial" w:hAnsi="Arial" w:cs="Arial"/>
          <w:sz w:val="24"/>
          <w:szCs w:val="24"/>
        </w:rPr>
        <w:t xml:space="preserve"> com a </w:t>
      </w:r>
      <w:r w:rsidRPr="00566E59">
        <w:rPr>
          <w:rFonts w:ascii="Arial" w:hAnsi="Arial" w:cs="Arial"/>
          <w:sz w:val="24"/>
          <w:szCs w:val="24"/>
        </w:rPr>
        <w:t xml:space="preserve">realidade regional, nacional e internacional, atendendo uma perspectiva histórica e contextualizada relacionadas com os aspectos políticos, econômicos, sociais, ambientais e culturais, utilizando tecnologias sustentáveis. </w:t>
      </w:r>
    </w:p>
    <w:p xmlns:wp14="http://schemas.microsoft.com/office/word/2010/wordml" w:rsidRPr="0019181B" w:rsidR="00952278" w:rsidP="000F584E" w:rsidRDefault="00952278" w14:paraId="566C6B39" wp14:textId="77777777">
      <w:pPr>
        <w:spacing w:after="0" w:line="360" w:lineRule="auto"/>
        <w:ind w:firstLine="708"/>
        <w:jc w:val="both"/>
        <w:rPr>
          <w:rFonts w:ascii="Arial" w:hAnsi="Arial" w:cs="Arial"/>
          <w:b/>
          <w:sz w:val="24"/>
          <w:szCs w:val="24"/>
        </w:rPr>
      </w:pPr>
      <w:r w:rsidRPr="00566E59">
        <w:rPr>
          <w:rFonts w:ascii="Arial" w:hAnsi="Arial" w:cs="Arial"/>
          <w:sz w:val="24"/>
          <w:szCs w:val="24"/>
        </w:rPr>
        <w:t xml:space="preserve">O currículo </w:t>
      </w:r>
      <w:r w:rsidRPr="00AF3C86">
        <w:rPr>
          <w:rFonts w:ascii="Arial" w:hAnsi="Arial" w:cs="Arial"/>
          <w:sz w:val="24"/>
          <w:szCs w:val="24"/>
        </w:rPr>
        <w:t xml:space="preserve">pleno do curso está estruturado em 10 semestres, tendo um total de </w:t>
      </w:r>
      <w:r w:rsidRPr="00AF3C86" w:rsidR="002B5788">
        <w:rPr>
          <w:rFonts w:ascii="Arial" w:hAnsi="Arial" w:cs="Arial"/>
          <w:sz w:val="24"/>
          <w:szCs w:val="24"/>
        </w:rPr>
        <w:t>4.</w:t>
      </w:r>
      <w:r w:rsidRPr="00AF3C86" w:rsidR="00B90D41">
        <w:rPr>
          <w:rFonts w:ascii="Arial" w:hAnsi="Arial" w:cs="Arial"/>
          <w:sz w:val="24"/>
          <w:szCs w:val="24"/>
        </w:rPr>
        <w:t>4</w:t>
      </w:r>
      <w:r w:rsidRPr="00AF3C86" w:rsidR="001227B9">
        <w:rPr>
          <w:rFonts w:ascii="Arial" w:hAnsi="Arial" w:cs="Arial"/>
          <w:sz w:val="24"/>
          <w:szCs w:val="24"/>
        </w:rPr>
        <w:t>92</w:t>
      </w:r>
      <w:r w:rsidRPr="00AF3C86" w:rsidR="004D4792">
        <w:rPr>
          <w:rFonts w:ascii="Arial" w:hAnsi="Arial" w:cs="Arial"/>
          <w:sz w:val="24"/>
          <w:szCs w:val="24"/>
        </w:rPr>
        <w:t xml:space="preserve"> </w:t>
      </w:r>
      <w:r w:rsidRPr="00AF3C86">
        <w:rPr>
          <w:rFonts w:ascii="Arial" w:hAnsi="Arial" w:cs="Arial"/>
          <w:sz w:val="24"/>
          <w:szCs w:val="24"/>
        </w:rPr>
        <w:t xml:space="preserve">horas, correspondendo a </w:t>
      </w:r>
      <w:r w:rsidRPr="00AF3C86" w:rsidR="0010588E">
        <w:rPr>
          <w:rFonts w:ascii="Arial" w:hAnsi="Arial" w:cs="Arial"/>
          <w:sz w:val="24"/>
          <w:szCs w:val="24"/>
        </w:rPr>
        <w:t>59</w:t>
      </w:r>
      <w:r w:rsidRPr="00AF3C86">
        <w:rPr>
          <w:rFonts w:ascii="Arial" w:hAnsi="Arial" w:cs="Arial"/>
          <w:sz w:val="24"/>
          <w:szCs w:val="24"/>
        </w:rPr>
        <w:t xml:space="preserve"> disciplinas obrigatórias (</w:t>
      </w:r>
      <w:r w:rsidRPr="00AF3C86" w:rsidR="0010588E">
        <w:rPr>
          <w:rFonts w:ascii="Arial" w:hAnsi="Arial" w:cs="Arial"/>
          <w:sz w:val="24"/>
          <w:szCs w:val="24"/>
        </w:rPr>
        <w:t>3</w:t>
      </w:r>
      <w:r w:rsidRPr="00AF3C86" w:rsidR="002B5788">
        <w:rPr>
          <w:rFonts w:ascii="Arial" w:hAnsi="Arial" w:cs="Arial"/>
          <w:sz w:val="24"/>
          <w:szCs w:val="24"/>
        </w:rPr>
        <w:t>4</w:t>
      </w:r>
      <w:r w:rsidRPr="00AF3C86" w:rsidR="004D4792">
        <w:rPr>
          <w:rFonts w:ascii="Arial" w:hAnsi="Arial" w:cs="Arial"/>
          <w:sz w:val="24"/>
          <w:szCs w:val="24"/>
        </w:rPr>
        <w:t>02</w:t>
      </w:r>
      <w:r w:rsidRPr="00AF3C86">
        <w:rPr>
          <w:rFonts w:ascii="Arial" w:hAnsi="Arial" w:cs="Arial"/>
          <w:sz w:val="24"/>
          <w:szCs w:val="24"/>
        </w:rPr>
        <w:t xml:space="preserve"> horas), trabalho de conclusão de curso (</w:t>
      </w:r>
      <w:r w:rsidRPr="00AF3C86" w:rsidR="001227B9">
        <w:rPr>
          <w:rFonts w:ascii="Arial" w:hAnsi="Arial" w:cs="Arial"/>
          <w:sz w:val="24"/>
          <w:szCs w:val="24"/>
        </w:rPr>
        <w:t xml:space="preserve">118 </w:t>
      </w:r>
      <w:r w:rsidRPr="00AF3C86">
        <w:rPr>
          <w:rFonts w:ascii="Arial" w:hAnsi="Arial" w:cs="Arial"/>
          <w:sz w:val="24"/>
          <w:szCs w:val="24"/>
        </w:rPr>
        <w:t>horas) e um mínimo de três disciplinas eletivas (</w:t>
      </w:r>
      <w:r w:rsidRPr="00AF3C86" w:rsidR="0010588E">
        <w:rPr>
          <w:rFonts w:ascii="Arial" w:hAnsi="Arial" w:cs="Arial"/>
          <w:sz w:val="24"/>
          <w:szCs w:val="24"/>
        </w:rPr>
        <w:t>1</w:t>
      </w:r>
      <w:r w:rsidRPr="00AF3C86" w:rsidR="002B5788">
        <w:rPr>
          <w:rFonts w:ascii="Arial" w:hAnsi="Arial" w:cs="Arial"/>
          <w:sz w:val="24"/>
          <w:szCs w:val="24"/>
        </w:rPr>
        <w:t>62</w:t>
      </w:r>
      <w:r w:rsidRPr="00AF3C86">
        <w:rPr>
          <w:rFonts w:ascii="Arial" w:hAnsi="Arial" w:cs="Arial"/>
          <w:sz w:val="24"/>
          <w:szCs w:val="24"/>
        </w:rPr>
        <w:t xml:space="preserve"> horas), facultando ao aluno cursar disciplinas eletivas além desse limite. O aluno deverá cursar </w:t>
      </w:r>
      <w:r w:rsidRPr="00AF3C86" w:rsidR="0010588E">
        <w:rPr>
          <w:rFonts w:ascii="Arial" w:hAnsi="Arial" w:cs="Arial"/>
          <w:sz w:val="24"/>
          <w:szCs w:val="24"/>
        </w:rPr>
        <w:t>4</w:t>
      </w:r>
      <w:r w:rsidRPr="00AF3C86" w:rsidR="004D4792">
        <w:rPr>
          <w:rFonts w:ascii="Arial" w:hAnsi="Arial" w:cs="Arial"/>
          <w:sz w:val="24"/>
          <w:szCs w:val="24"/>
        </w:rPr>
        <w:t>5</w:t>
      </w:r>
      <w:r w:rsidRPr="00AF3C86" w:rsidR="001227B9">
        <w:rPr>
          <w:rFonts w:ascii="Arial" w:hAnsi="Arial" w:cs="Arial"/>
          <w:sz w:val="24"/>
          <w:szCs w:val="24"/>
        </w:rPr>
        <w:t>0</w:t>
      </w:r>
      <w:r w:rsidRPr="00AF3C86">
        <w:rPr>
          <w:rFonts w:ascii="Arial" w:hAnsi="Arial" w:cs="Arial"/>
          <w:sz w:val="24"/>
          <w:szCs w:val="24"/>
        </w:rPr>
        <w:t xml:space="preserve"> horas de atividades curriculares de extensão (ACE) durante a graduação, sendo também obrigatório ao aluno o cumprimento de uma carga horária referente à realização de atividades complementares de, no mínimo, </w:t>
      </w:r>
      <w:r w:rsidRPr="00AF3C86" w:rsidR="0010588E">
        <w:rPr>
          <w:rFonts w:ascii="Arial" w:hAnsi="Arial" w:cs="Arial"/>
          <w:sz w:val="24"/>
          <w:szCs w:val="24"/>
        </w:rPr>
        <w:t>200</w:t>
      </w:r>
      <w:r w:rsidRPr="00AF3C86">
        <w:rPr>
          <w:rFonts w:ascii="Arial" w:hAnsi="Arial" w:cs="Arial"/>
          <w:sz w:val="24"/>
          <w:szCs w:val="24"/>
        </w:rPr>
        <w:t xml:space="preserve"> horas como parte flexível do histórico, distribuída ao longo do curso em diferentes atividades</w:t>
      </w:r>
      <w:r w:rsidR="00EA0D87">
        <w:rPr>
          <w:rFonts w:ascii="Arial" w:hAnsi="Arial" w:cs="Arial"/>
          <w:sz w:val="24"/>
          <w:szCs w:val="24"/>
        </w:rPr>
        <w:t xml:space="preserve"> (caso o discente não conclua às 200 horas até o fim do 9º semestre, poderá fazê-lo ao a partir do 10º semestre), no décimo semestre é previsto</w:t>
      </w:r>
      <w:r w:rsidRPr="00AF3C86">
        <w:rPr>
          <w:rFonts w:ascii="Arial" w:hAnsi="Arial" w:cs="Arial"/>
          <w:sz w:val="24"/>
          <w:szCs w:val="24"/>
        </w:rPr>
        <w:t xml:space="preserve">, e o cumprimento de uma carga horária mínima de </w:t>
      </w:r>
      <w:r w:rsidRPr="00AF3C86" w:rsidR="0010588E">
        <w:rPr>
          <w:rFonts w:ascii="Arial" w:hAnsi="Arial" w:cs="Arial"/>
          <w:sz w:val="24"/>
          <w:szCs w:val="24"/>
        </w:rPr>
        <w:t>160</w:t>
      </w:r>
      <w:r w:rsidRPr="00AF3C86">
        <w:rPr>
          <w:rFonts w:ascii="Arial" w:hAnsi="Arial" w:cs="Arial"/>
          <w:sz w:val="24"/>
          <w:szCs w:val="24"/>
        </w:rPr>
        <w:t xml:space="preserve"> horas relativas ao estágio supervisionado. Estas últimas são atividades que</w:t>
      </w:r>
      <w:r w:rsidRPr="00566E59">
        <w:rPr>
          <w:rFonts w:ascii="Arial" w:hAnsi="Arial" w:cs="Arial"/>
          <w:sz w:val="24"/>
          <w:szCs w:val="24"/>
        </w:rPr>
        <w:t xml:space="preserve"> abrangem a experiência prática em ambiente profissional, nas dependências da Universidade e/ou fora desta. O aluno só poderá colar grau quando cumpridas todas as exigências </w:t>
      </w:r>
      <w:proofErr w:type="gramStart"/>
      <w:r w:rsidRPr="00566E59">
        <w:rPr>
          <w:rFonts w:ascii="Arial" w:hAnsi="Arial" w:cs="Arial"/>
          <w:sz w:val="24"/>
          <w:szCs w:val="24"/>
        </w:rPr>
        <w:t>previstas pelo presente projeto pedagógico</w:t>
      </w:r>
      <w:proofErr w:type="gramEnd"/>
      <w:r w:rsidRPr="00566E59">
        <w:rPr>
          <w:rFonts w:ascii="Arial" w:hAnsi="Arial" w:cs="Arial"/>
          <w:sz w:val="24"/>
          <w:szCs w:val="24"/>
        </w:rPr>
        <w:t>.</w:t>
      </w:r>
    </w:p>
    <w:p xmlns:wp14="http://schemas.microsoft.com/office/word/2010/wordml" w:rsidRPr="0019181B" w:rsidR="00952278" w:rsidP="0019181B" w:rsidRDefault="00952278" w14:paraId="2DBF0D7D" wp14:textId="77777777">
      <w:pPr>
        <w:pStyle w:val="Default"/>
        <w:spacing w:line="360" w:lineRule="auto"/>
        <w:jc w:val="both"/>
        <w:rPr>
          <w:rFonts w:ascii="Arial" w:hAnsi="Arial" w:cs="Arial"/>
          <w:b/>
          <w:color w:val="auto"/>
        </w:rPr>
      </w:pPr>
    </w:p>
    <w:p xmlns:wp14="http://schemas.microsoft.com/office/word/2010/wordml" w:rsidRPr="00566E59" w:rsidR="00DF0A1F" w:rsidP="0019181B" w:rsidRDefault="00540C79" w14:paraId="1648DDA9" wp14:textId="77777777">
      <w:pPr>
        <w:pStyle w:val="Ttulo2"/>
        <w:spacing w:line="360" w:lineRule="auto"/>
        <w:rPr>
          <w:rFonts w:ascii="Arial" w:hAnsi="Arial" w:cs="Arial"/>
          <w:color w:val="auto"/>
          <w:sz w:val="24"/>
          <w:szCs w:val="24"/>
        </w:rPr>
      </w:pPr>
      <w:bookmarkStart w:name="_Toc121862987" w:id="18"/>
      <w:r w:rsidRPr="00107D47">
        <w:rPr>
          <w:rFonts w:ascii="Arial" w:hAnsi="Arial" w:cs="Arial"/>
          <w:color w:val="auto"/>
          <w:sz w:val="24"/>
          <w:szCs w:val="24"/>
        </w:rPr>
        <w:t>12</w:t>
      </w:r>
      <w:r w:rsidRPr="00566E59">
        <w:rPr>
          <w:rFonts w:ascii="Arial" w:hAnsi="Arial" w:cs="Arial"/>
          <w:color w:val="auto"/>
          <w:sz w:val="24"/>
          <w:szCs w:val="24"/>
        </w:rPr>
        <w:t xml:space="preserve">.2. </w:t>
      </w:r>
      <w:r w:rsidRPr="00566E59" w:rsidR="00ED378A">
        <w:rPr>
          <w:rFonts w:ascii="Arial" w:hAnsi="Arial" w:cs="Arial"/>
          <w:color w:val="auto"/>
          <w:sz w:val="24"/>
          <w:szCs w:val="24"/>
        </w:rPr>
        <w:t>Educação Ambiental</w:t>
      </w:r>
      <w:bookmarkEnd w:id="18"/>
    </w:p>
    <w:p xmlns:wp14="http://schemas.microsoft.com/office/word/2010/wordml" w:rsidRPr="00AF3C86" w:rsidR="00985BEA" w:rsidP="0019181B" w:rsidRDefault="00952278" w14:paraId="5899F92E" wp14:textId="77777777">
      <w:pPr>
        <w:autoSpaceDE w:val="0"/>
        <w:autoSpaceDN w:val="0"/>
        <w:adjustRightInd w:val="0"/>
        <w:spacing w:after="0" w:line="360" w:lineRule="auto"/>
        <w:jc w:val="both"/>
        <w:rPr>
          <w:rFonts w:ascii="Arial" w:hAnsi="Arial" w:cs="Arial"/>
          <w:sz w:val="24"/>
          <w:szCs w:val="24"/>
        </w:rPr>
      </w:pPr>
      <w:r w:rsidRPr="00566E59">
        <w:rPr>
          <w:rFonts w:ascii="Arial" w:hAnsi="Arial" w:cs="Arial"/>
          <w:sz w:val="24"/>
          <w:szCs w:val="24"/>
        </w:rPr>
        <w:tab/>
      </w:r>
      <w:r w:rsidRPr="00AF3C86" w:rsidR="00DF0A1F">
        <w:rPr>
          <w:rFonts w:ascii="Arial" w:hAnsi="Arial" w:cs="Arial"/>
          <w:sz w:val="24"/>
          <w:szCs w:val="24"/>
        </w:rPr>
        <w:t>O Decreto n. 4.281</w:t>
      </w:r>
      <w:r w:rsidRPr="00AF3C86" w:rsidR="007478EB">
        <w:rPr>
          <w:rFonts w:ascii="Arial" w:hAnsi="Arial" w:cs="Arial"/>
          <w:sz w:val="24"/>
          <w:szCs w:val="24"/>
        </w:rPr>
        <w:t>,</w:t>
      </w:r>
      <w:r w:rsidRPr="00AF3C86" w:rsidR="00DF0A1F">
        <w:rPr>
          <w:rFonts w:ascii="Arial" w:hAnsi="Arial" w:cs="Arial"/>
          <w:sz w:val="24"/>
          <w:szCs w:val="24"/>
        </w:rPr>
        <w:t xml:space="preserve"> de 25 de junho de 2002</w:t>
      </w:r>
      <w:r w:rsidRPr="00AF3C86" w:rsidR="007478EB">
        <w:rPr>
          <w:rFonts w:ascii="Arial" w:hAnsi="Arial" w:cs="Arial"/>
          <w:sz w:val="24"/>
          <w:szCs w:val="24"/>
        </w:rPr>
        <w:t>, r</w:t>
      </w:r>
      <w:r w:rsidRPr="00AF3C86" w:rsidR="00DF0A1F">
        <w:rPr>
          <w:rFonts w:ascii="Arial" w:hAnsi="Arial" w:cs="Arial"/>
          <w:sz w:val="24"/>
          <w:szCs w:val="24"/>
        </w:rPr>
        <w:t>egulamenta a Lei no 9.795, de 27 de abril de 1999, que institui a Política Nacional de Educação Ambient</w:t>
      </w:r>
      <w:r w:rsidRPr="00AF3C86" w:rsidR="00A92188">
        <w:rPr>
          <w:rFonts w:ascii="Arial" w:hAnsi="Arial" w:cs="Arial"/>
          <w:sz w:val="24"/>
          <w:szCs w:val="24"/>
        </w:rPr>
        <w:t xml:space="preserve">al, e </w:t>
      </w:r>
      <w:r w:rsidRPr="00AF3C86" w:rsidR="00A92188">
        <w:rPr>
          <w:rFonts w:ascii="Arial" w:hAnsi="Arial" w:cs="Arial"/>
          <w:sz w:val="24"/>
          <w:szCs w:val="24"/>
        </w:rPr>
        <w:lastRenderedPageBreak/>
        <w:t>dá outras providências. A</w:t>
      </w:r>
      <w:r w:rsidRPr="00AF3C86" w:rsidR="00DF0A1F">
        <w:rPr>
          <w:rFonts w:ascii="Arial" w:hAnsi="Arial" w:cs="Arial"/>
          <w:sz w:val="24"/>
          <w:szCs w:val="24"/>
        </w:rPr>
        <w:t xml:space="preserve"> Resolução CNE/CP nº 02/2012 define</w:t>
      </w:r>
      <w:r w:rsidRPr="00566E59" w:rsidR="00DF0A1F">
        <w:rPr>
          <w:rFonts w:ascii="Arial" w:hAnsi="Arial" w:cs="Arial"/>
          <w:sz w:val="24"/>
          <w:szCs w:val="24"/>
        </w:rPr>
        <w:t xml:space="preserve"> formas de sua </w:t>
      </w:r>
      <w:proofErr w:type="gramStart"/>
      <w:r w:rsidRPr="00566E59" w:rsidR="00DF0A1F">
        <w:rPr>
          <w:rFonts w:ascii="Arial" w:hAnsi="Arial" w:cs="Arial"/>
          <w:sz w:val="24"/>
          <w:szCs w:val="24"/>
        </w:rPr>
        <w:t>implementação</w:t>
      </w:r>
      <w:proofErr w:type="gramEnd"/>
      <w:r w:rsidRPr="00566E59" w:rsidR="00DF0A1F">
        <w:rPr>
          <w:rFonts w:ascii="Arial" w:hAnsi="Arial" w:cs="Arial"/>
          <w:sz w:val="24"/>
          <w:szCs w:val="24"/>
        </w:rPr>
        <w:t xml:space="preserve"> nos currículos dos cursos superiores.</w:t>
      </w:r>
      <w:r w:rsidRPr="00566E59" w:rsidR="00BC7E1F">
        <w:rPr>
          <w:rFonts w:ascii="Arial" w:hAnsi="Arial" w:cs="Arial"/>
          <w:sz w:val="24"/>
          <w:szCs w:val="24"/>
        </w:rPr>
        <w:t xml:space="preserve"> </w:t>
      </w:r>
      <w:r w:rsidRPr="00566E59" w:rsidR="00985BEA">
        <w:rPr>
          <w:rFonts w:ascii="Arial" w:hAnsi="Arial" w:cs="Arial"/>
          <w:sz w:val="24"/>
          <w:szCs w:val="24"/>
        </w:rPr>
        <w:t>No</w:t>
      </w:r>
      <w:r w:rsidRPr="0019181B" w:rsidR="00985BEA">
        <w:rPr>
          <w:rFonts w:ascii="Arial" w:hAnsi="Arial" w:cs="Arial"/>
          <w:sz w:val="24"/>
          <w:szCs w:val="24"/>
        </w:rPr>
        <w:t xml:space="preserve"> âmbito do Curso, as diretrizes norteadoras da educação ambiental estão contempladas nos diversos conteúdos ministrados nas </w:t>
      </w:r>
      <w:r w:rsidRPr="00FC449D" w:rsidR="00985BEA">
        <w:rPr>
          <w:rFonts w:ascii="Arial" w:hAnsi="Arial" w:cs="Arial"/>
          <w:sz w:val="24"/>
          <w:szCs w:val="24"/>
        </w:rPr>
        <w:t>disciplinas obrigatórias e eletivas (optativas),</w:t>
      </w:r>
      <w:r w:rsidR="00FC449D">
        <w:rPr>
          <w:rFonts w:ascii="Arial" w:hAnsi="Arial" w:cs="Arial"/>
          <w:sz w:val="24"/>
          <w:szCs w:val="24"/>
        </w:rPr>
        <w:t xml:space="preserve"> como Ecologia Geral, Agroecologia, Melhoramento Genético Vegetal, Entomologia Agrícola I e II, Fitopatologia I e II, Elaboração de Projetos Agropecuários, Biossegurança da Agronomia, Paisagismo, Salinidade na Produção Agrícola, dentre outras. Adicionalmente, a educação ambiental também será contemplada em todas as atividades extracurriculares de extensão, ofertadas a partir do 1º semestre do curso. F</w:t>
      </w:r>
      <w:r w:rsidRPr="00FC449D" w:rsidR="00985BEA">
        <w:rPr>
          <w:rFonts w:ascii="Arial" w:hAnsi="Arial" w:cs="Arial"/>
          <w:sz w:val="24"/>
          <w:szCs w:val="24"/>
        </w:rPr>
        <w:t>ato</w:t>
      </w:r>
      <w:r w:rsidRPr="0019181B" w:rsidR="00985BEA">
        <w:rPr>
          <w:rFonts w:ascii="Arial" w:hAnsi="Arial" w:cs="Arial"/>
          <w:sz w:val="24"/>
          <w:szCs w:val="24"/>
        </w:rPr>
        <w:t xml:space="preserve"> que o Parágrafo 1º, do Art. 10º desta lei, estipula que a educação ambiental não deve ser implantada como disciplina especifica no currículo de ensino. </w:t>
      </w:r>
      <w:r w:rsidRPr="0019181B" w:rsidR="00843DBC">
        <w:rPr>
          <w:rFonts w:ascii="Arial" w:hAnsi="Arial" w:cs="Arial"/>
          <w:sz w:val="24"/>
          <w:szCs w:val="24"/>
        </w:rPr>
        <w:t xml:space="preserve">Desta forma, os conteúdos relativos à educação ambiental serão abordados em atividades teóricas e práticas, na forma de aulas, </w:t>
      </w:r>
      <w:r w:rsidRPr="00566E59" w:rsidR="00843DBC">
        <w:rPr>
          <w:rFonts w:ascii="Arial" w:hAnsi="Arial" w:cs="Arial"/>
          <w:sz w:val="24"/>
          <w:szCs w:val="24"/>
        </w:rPr>
        <w:t xml:space="preserve">conferências, </w:t>
      </w:r>
      <w:r w:rsidRPr="00AF3C86" w:rsidR="00843DBC">
        <w:rPr>
          <w:rFonts w:ascii="Arial" w:hAnsi="Arial" w:cs="Arial"/>
          <w:sz w:val="24"/>
          <w:szCs w:val="24"/>
        </w:rPr>
        <w:t xml:space="preserve">palestras, visitas técnicas ou de estudo e fóruns de discussão, em atendimento ao Art. 7º, Inciso V da Resolução n. 1, de </w:t>
      </w:r>
      <w:proofErr w:type="gramStart"/>
      <w:r w:rsidRPr="00AF3C86" w:rsidR="00843DBC">
        <w:rPr>
          <w:rFonts w:ascii="Arial" w:hAnsi="Arial" w:cs="Arial"/>
          <w:sz w:val="24"/>
          <w:szCs w:val="24"/>
        </w:rPr>
        <w:t>2</w:t>
      </w:r>
      <w:proofErr w:type="gramEnd"/>
      <w:r w:rsidRPr="00AF3C86" w:rsidR="00843DBC">
        <w:rPr>
          <w:rFonts w:ascii="Arial" w:hAnsi="Arial" w:cs="Arial"/>
          <w:sz w:val="24"/>
          <w:szCs w:val="24"/>
        </w:rPr>
        <w:t xml:space="preserve"> de fevereiro de 2006.</w:t>
      </w:r>
    </w:p>
    <w:p xmlns:wp14="http://schemas.microsoft.com/office/word/2010/wordml" w:rsidRPr="00AF3C86" w:rsidR="00BC7E1F" w:rsidP="0019181B" w:rsidRDefault="00BC7E1F" w14:paraId="6B62F1B3" wp14:textId="77777777">
      <w:pPr>
        <w:pStyle w:val="Padro"/>
        <w:jc w:val="both"/>
        <w:rPr>
          <w:color w:val="auto"/>
        </w:rPr>
      </w:pPr>
    </w:p>
    <w:p xmlns:wp14="http://schemas.microsoft.com/office/word/2010/wordml" w:rsidRPr="00160FC5" w:rsidR="00E11577" w:rsidP="00107D47" w:rsidRDefault="0046091C" w14:paraId="056DCA55" wp14:textId="77777777">
      <w:pPr>
        <w:pStyle w:val="Ttulo2"/>
        <w:spacing w:line="360" w:lineRule="auto"/>
        <w:rPr>
          <w:rFonts w:ascii="Arial" w:hAnsi="Arial" w:eastAsia="SimSun" w:cs="Arial"/>
          <w:color w:val="auto"/>
          <w:lang w:eastAsia="en-US"/>
        </w:rPr>
      </w:pPr>
      <w:bookmarkStart w:name="_Toc121862988" w:id="19"/>
      <w:r w:rsidRPr="00160FC5">
        <w:rPr>
          <w:rFonts w:ascii="Arial" w:hAnsi="Arial" w:eastAsia="SimSun" w:cs="Arial"/>
          <w:color w:val="auto"/>
          <w:sz w:val="24"/>
          <w:szCs w:val="24"/>
          <w:lang w:eastAsia="en-US"/>
        </w:rPr>
        <w:t>12.3.</w:t>
      </w:r>
      <w:r w:rsidRPr="00160FC5" w:rsidR="00107D47">
        <w:rPr>
          <w:rFonts w:ascii="Arial" w:hAnsi="Arial" w:eastAsia="SimSun" w:cs="Arial"/>
          <w:color w:val="auto"/>
          <w:sz w:val="24"/>
          <w:szCs w:val="24"/>
          <w:lang w:eastAsia="en-US"/>
        </w:rPr>
        <w:t xml:space="preserve"> </w:t>
      </w:r>
      <w:proofErr w:type="gramStart"/>
      <w:r w:rsidRPr="00160FC5" w:rsidR="00E06781">
        <w:rPr>
          <w:rFonts w:ascii="Arial" w:hAnsi="Arial" w:eastAsia="SimSun" w:cs="Arial"/>
          <w:color w:val="auto"/>
          <w:sz w:val="24"/>
          <w:szCs w:val="24"/>
        </w:rPr>
        <w:t>Relações Étnico Raciais</w:t>
      </w:r>
      <w:proofErr w:type="gramEnd"/>
      <w:r w:rsidRPr="00160FC5" w:rsidR="00E06781">
        <w:rPr>
          <w:rFonts w:ascii="Arial" w:hAnsi="Arial" w:eastAsia="SimSun" w:cs="Arial"/>
          <w:color w:val="auto"/>
          <w:sz w:val="24"/>
          <w:szCs w:val="24"/>
        </w:rPr>
        <w:t xml:space="preserve"> e História e Cultura Afro-brasileira, Africana e Indígena</w:t>
      </w:r>
      <w:bookmarkEnd w:id="19"/>
      <w:r w:rsidRPr="00160FC5" w:rsidR="00E06781">
        <w:rPr>
          <w:rFonts w:ascii="Arial" w:hAnsi="Arial" w:eastAsia="SimSun" w:cs="Arial"/>
          <w:color w:val="auto"/>
          <w:sz w:val="24"/>
          <w:szCs w:val="24"/>
        </w:rPr>
        <w:t xml:space="preserve"> </w:t>
      </w:r>
    </w:p>
    <w:p xmlns:wp14="http://schemas.microsoft.com/office/word/2010/wordml" w:rsidRPr="00566E59" w:rsidR="00843DBC" w:rsidP="0019181B" w:rsidRDefault="00843DBC" w14:paraId="692E8F52" wp14:textId="77777777">
      <w:pPr>
        <w:autoSpaceDE w:val="0"/>
        <w:autoSpaceDN w:val="0"/>
        <w:adjustRightInd w:val="0"/>
        <w:spacing w:after="0" w:line="360" w:lineRule="auto"/>
        <w:ind w:firstLine="708"/>
        <w:jc w:val="both"/>
        <w:rPr>
          <w:rFonts w:ascii="Arial" w:hAnsi="Arial" w:cs="Arial"/>
          <w:sz w:val="24"/>
          <w:szCs w:val="24"/>
        </w:rPr>
      </w:pPr>
      <w:r w:rsidRPr="00160FC5">
        <w:rPr>
          <w:rFonts w:ascii="Arial" w:hAnsi="Arial" w:cs="Arial"/>
          <w:sz w:val="24"/>
          <w:szCs w:val="24"/>
        </w:rPr>
        <w:t xml:space="preserve">Em atenção </w:t>
      </w:r>
      <w:r w:rsidRPr="00160FC5" w:rsidR="000C5F6A">
        <w:rPr>
          <w:rFonts w:ascii="Arial" w:hAnsi="Arial" w:cs="Arial"/>
          <w:sz w:val="24"/>
          <w:szCs w:val="24"/>
        </w:rPr>
        <w:t>à</w:t>
      </w:r>
      <w:r w:rsidRPr="00160FC5">
        <w:rPr>
          <w:rFonts w:ascii="Arial" w:hAnsi="Arial" w:cs="Arial"/>
          <w:sz w:val="24"/>
          <w:szCs w:val="24"/>
        </w:rPr>
        <w:t xml:space="preserve"> Lei 10</w:t>
      </w:r>
      <w:r w:rsidRPr="00160FC5" w:rsidR="000C5F6A">
        <w:rPr>
          <w:rFonts w:ascii="Arial" w:hAnsi="Arial" w:cs="Arial"/>
          <w:sz w:val="24"/>
          <w:szCs w:val="24"/>
        </w:rPr>
        <w:t xml:space="preserve">.639/2003, à Lei 11.645/2008 e </w:t>
      </w:r>
      <w:r w:rsidRPr="00160FC5">
        <w:rPr>
          <w:rFonts w:ascii="Arial" w:hAnsi="Arial" w:cs="Arial"/>
          <w:sz w:val="24"/>
          <w:szCs w:val="24"/>
        </w:rPr>
        <w:t xml:space="preserve">a Resolução CNE/CP 01/2004, fundamentada no Parecer CNE/CP 03/2004 que dispõe sobre as Diretrizes Curriculares Nacionais para </w:t>
      </w:r>
      <w:proofErr w:type="gramStart"/>
      <w:r w:rsidRPr="00160FC5">
        <w:rPr>
          <w:rFonts w:ascii="Arial" w:hAnsi="Arial" w:cs="Arial"/>
          <w:sz w:val="24"/>
          <w:szCs w:val="24"/>
        </w:rPr>
        <w:t>a Educação de Relações Étnico Raciais</w:t>
      </w:r>
      <w:proofErr w:type="gramEnd"/>
      <w:r w:rsidRPr="00160FC5">
        <w:rPr>
          <w:rFonts w:ascii="Arial" w:hAnsi="Arial" w:cs="Arial"/>
          <w:sz w:val="24"/>
          <w:szCs w:val="24"/>
        </w:rPr>
        <w:t xml:space="preserve"> e para o Ensino de História e Cultura Afro-Brasileira</w:t>
      </w:r>
      <w:r w:rsidRPr="00160FC5" w:rsidR="0036488F">
        <w:rPr>
          <w:rFonts w:ascii="Arial" w:hAnsi="Arial" w:cs="Arial"/>
          <w:sz w:val="24"/>
          <w:szCs w:val="24"/>
        </w:rPr>
        <w:t xml:space="preserve">, Africana e Indígena, os </w:t>
      </w:r>
      <w:proofErr w:type="spellStart"/>
      <w:r w:rsidRPr="00160FC5" w:rsidR="0036488F">
        <w:rPr>
          <w:rFonts w:ascii="Arial" w:hAnsi="Arial" w:cs="Arial"/>
          <w:sz w:val="24"/>
          <w:szCs w:val="24"/>
        </w:rPr>
        <w:t>PPC</w:t>
      </w:r>
      <w:r w:rsidRPr="00160FC5">
        <w:rPr>
          <w:rFonts w:ascii="Arial" w:hAnsi="Arial" w:cs="Arial"/>
          <w:sz w:val="24"/>
          <w:szCs w:val="24"/>
        </w:rPr>
        <w:t>s</w:t>
      </w:r>
      <w:proofErr w:type="spellEnd"/>
      <w:r w:rsidRPr="00160FC5">
        <w:rPr>
          <w:rFonts w:ascii="Arial" w:hAnsi="Arial" w:cs="Arial"/>
          <w:sz w:val="24"/>
          <w:szCs w:val="24"/>
        </w:rPr>
        <w:t xml:space="preserve"> da UFAL vem tratando a </w:t>
      </w:r>
      <w:r w:rsidRPr="00160FC5" w:rsidR="0036488F">
        <w:rPr>
          <w:rFonts w:ascii="Arial" w:hAnsi="Arial" w:cs="Arial"/>
          <w:sz w:val="24"/>
          <w:szCs w:val="24"/>
        </w:rPr>
        <w:t>temática de forma transversal. E</w:t>
      </w:r>
      <w:r w:rsidRPr="00160FC5">
        <w:rPr>
          <w:rFonts w:ascii="Arial" w:hAnsi="Arial" w:cs="Arial"/>
          <w:sz w:val="24"/>
          <w:szCs w:val="24"/>
        </w:rPr>
        <w:t>ssa temática é abordada no curso de maneira transver</w:t>
      </w:r>
      <w:r w:rsidRPr="00160FC5" w:rsidR="0036488F">
        <w:rPr>
          <w:rFonts w:ascii="Arial" w:hAnsi="Arial" w:cs="Arial"/>
          <w:sz w:val="24"/>
          <w:szCs w:val="24"/>
        </w:rPr>
        <w:t xml:space="preserve">sal e interdisciplinar, devido </w:t>
      </w:r>
      <w:proofErr w:type="gramStart"/>
      <w:r w:rsidRPr="00160FC5" w:rsidR="0036488F">
        <w:rPr>
          <w:rFonts w:ascii="Arial" w:hAnsi="Arial" w:cs="Arial"/>
          <w:sz w:val="24"/>
          <w:szCs w:val="24"/>
        </w:rPr>
        <w:t>a</w:t>
      </w:r>
      <w:proofErr w:type="gramEnd"/>
      <w:r w:rsidRPr="00160FC5">
        <w:rPr>
          <w:rFonts w:ascii="Arial" w:hAnsi="Arial" w:cs="Arial"/>
          <w:sz w:val="24"/>
          <w:szCs w:val="24"/>
        </w:rPr>
        <w:t xml:space="preserve"> natureza de seu conteúdo, que busca discutir a formação da sociedade contemporânea incluindo o indivíduo como parte integrante dos grupos étnico-raciais diferentes, que são representantes vivos da história e cultura do Brasil. </w:t>
      </w:r>
      <w:r w:rsidRPr="008F101B">
        <w:rPr>
          <w:rFonts w:ascii="Arial" w:hAnsi="Arial" w:cs="Arial"/>
          <w:sz w:val="24"/>
          <w:szCs w:val="24"/>
        </w:rPr>
        <w:t xml:space="preserve">Assim, o tema está contemplado de forma direta nas disciplinas </w:t>
      </w:r>
      <w:r w:rsidRPr="008F101B" w:rsidR="0099203A">
        <w:rPr>
          <w:rFonts w:ascii="Arial" w:hAnsi="Arial" w:cs="Arial"/>
          <w:sz w:val="24"/>
          <w:szCs w:val="24"/>
        </w:rPr>
        <w:t>Ética e Educação em Direitos Humanos</w:t>
      </w:r>
      <w:r w:rsidRPr="008F101B">
        <w:rPr>
          <w:rFonts w:ascii="Arial" w:hAnsi="Arial" w:cs="Arial"/>
          <w:sz w:val="24"/>
          <w:szCs w:val="24"/>
        </w:rPr>
        <w:t xml:space="preserve">. Os conteúdos serão abordados em atividades teóricas e práticas, na forma de aulas, conferências, palestras, visitas técnicas ou de estudo e fóruns de discussão, em atendimento ao Art. 7º, Inciso V da Resolução Nº 1, de </w:t>
      </w:r>
      <w:proofErr w:type="gramStart"/>
      <w:r w:rsidRPr="008F101B">
        <w:rPr>
          <w:rFonts w:ascii="Arial" w:hAnsi="Arial" w:cs="Arial"/>
          <w:sz w:val="24"/>
          <w:szCs w:val="24"/>
        </w:rPr>
        <w:t>2</w:t>
      </w:r>
      <w:proofErr w:type="gramEnd"/>
      <w:r w:rsidRPr="008F101B">
        <w:rPr>
          <w:rFonts w:ascii="Arial" w:hAnsi="Arial" w:cs="Arial"/>
          <w:sz w:val="24"/>
          <w:szCs w:val="24"/>
        </w:rPr>
        <w:t xml:space="preserve"> de fevereiro de 2006.</w:t>
      </w:r>
    </w:p>
    <w:p xmlns:wp14="http://schemas.microsoft.com/office/word/2010/wordml" w:rsidRPr="0036488F" w:rsidR="0046091C" w:rsidP="002B5788" w:rsidRDefault="0046091C" w14:paraId="34B8DE6A" wp14:textId="77777777">
      <w:pPr>
        <w:pStyle w:val="Ttulo2"/>
        <w:spacing w:before="100" w:beforeAutospacing="1" w:after="100" w:afterAutospacing="1" w:line="360" w:lineRule="auto"/>
        <w:rPr>
          <w:rFonts w:ascii="Arial" w:hAnsi="Arial" w:cs="Arial"/>
          <w:color w:val="auto"/>
          <w:sz w:val="24"/>
          <w:szCs w:val="24"/>
        </w:rPr>
      </w:pPr>
      <w:bookmarkStart w:name="_Toc121862989" w:id="20"/>
      <w:r w:rsidRPr="0036488F">
        <w:rPr>
          <w:rFonts w:ascii="Arial" w:hAnsi="Arial" w:cs="Arial"/>
          <w:color w:val="auto"/>
          <w:sz w:val="24"/>
          <w:szCs w:val="24"/>
        </w:rPr>
        <w:lastRenderedPageBreak/>
        <w:t>12.4.</w:t>
      </w:r>
      <w:r w:rsidR="0036488F">
        <w:rPr>
          <w:rFonts w:ascii="Arial" w:hAnsi="Arial" w:cs="Arial"/>
          <w:color w:val="auto"/>
          <w:sz w:val="24"/>
          <w:szCs w:val="24"/>
        </w:rPr>
        <w:t xml:space="preserve"> </w:t>
      </w:r>
      <w:r w:rsidRPr="0036488F">
        <w:rPr>
          <w:rFonts w:ascii="Arial" w:hAnsi="Arial" w:cs="Arial"/>
          <w:color w:val="auto"/>
          <w:sz w:val="24"/>
          <w:szCs w:val="24"/>
        </w:rPr>
        <w:t>Educação em Direitos Humanos.</w:t>
      </w:r>
      <w:bookmarkEnd w:id="20"/>
      <w:r w:rsidRPr="0036488F">
        <w:rPr>
          <w:rFonts w:ascii="Arial" w:hAnsi="Arial" w:cs="Arial"/>
          <w:color w:val="auto"/>
          <w:sz w:val="24"/>
          <w:szCs w:val="24"/>
        </w:rPr>
        <w:t xml:space="preserve"> </w:t>
      </w:r>
    </w:p>
    <w:p xmlns:wp14="http://schemas.microsoft.com/office/word/2010/wordml" w:rsidRPr="008E484F" w:rsidR="00CF331B" w:rsidP="0019181B" w:rsidRDefault="0046091C" w14:paraId="5A7AE601" wp14:textId="77777777">
      <w:pPr>
        <w:pStyle w:val="Padro"/>
        <w:tabs>
          <w:tab w:val="clear" w:pos="708"/>
        </w:tabs>
        <w:ind w:firstLine="708"/>
        <w:jc w:val="both"/>
        <w:rPr>
          <w:color w:val="auto"/>
        </w:rPr>
      </w:pPr>
      <w:r w:rsidRPr="008E484F">
        <w:rPr>
          <w:color w:val="auto"/>
        </w:rPr>
        <w:t>A Educação em Direitos Humanos na UFAL adéqua-se à Resolução CNE/CP n. 01/2012 e está institucionalizada pelo Parecer 08/2012.</w:t>
      </w:r>
    </w:p>
    <w:p xmlns:wp14="http://schemas.microsoft.com/office/word/2010/wordml" w:rsidRPr="0019181B" w:rsidR="00CF331B" w:rsidP="0019181B" w:rsidRDefault="00CF331B" w14:paraId="423B7A27" wp14:textId="77777777">
      <w:pPr>
        <w:autoSpaceDE w:val="0"/>
        <w:autoSpaceDN w:val="0"/>
        <w:adjustRightInd w:val="0"/>
        <w:spacing w:after="0" w:line="360" w:lineRule="auto"/>
        <w:ind w:firstLine="708"/>
        <w:jc w:val="both"/>
        <w:rPr>
          <w:rFonts w:ascii="Arial" w:hAnsi="Arial" w:cs="Arial"/>
          <w:sz w:val="24"/>
          <w:szCs w:val="24"/>
        </w:rPr>
      </w:pPr>
      <w:r w:rsidRPr="008E484F">
        <w:rPr>
          <w:rFonts w:ascii="Arial" w:hAnsi="Arial" w:cs="Arial"/>
          <w:sz w:val="24"/>
          <w:szCs w:val="24"/>
        </w:rPr>
        <w:t>No âmbito do Curso de Agronomia essa temática é tratada de acordo com normas internas da Universidade e através do estímulo para capacitação dos docentes para abordagem do tema nas diversas disciplinas durante curso. É garantido, contudo, a abordagem dessa temática junto aos discentes de forma efetiva através da</w:t>
      </w:r>
      <w:r w:rsidRPr="008E484F" w:rsidR="00551474">
        <w:rPr>
          <w:rFonts w:ascii="Arial" w:hAnsi="Arial" w:cs="Arial"/>
          <w:sz w:val="24"/>
          <w:szCs w:val="24"/>
        </w:rPr>
        <w:t>s</w:t>
      </w:r>
      <w:r w:rsidRPr="008E484F">
        <w:rPr>
          <w:rFonts w:ascii="Arial" w:hAnsi="Arial" w:cs="Arial"/>
          <w:sz w:val="24"/>
          <w:szCs w:val="24"/>
        </w:rPr>
        <w:t xml:space="preserve"> disciplina</w:t>
      </w:r>
      <w:r w:rsidRPr="008E484F" w:rsidR="00551474">
        <w:rPr>
          <w:rFonts w:ascii="Arial" w:hAnsi="Arial" w:cs="Arial"/>
          <w:sz w:val="24"/>
          <w:szCs w:val="24"/>
        </w:rPr>
        <w:t>s</w:t>
      </w:r>
      <w:r w:rsidRPr="008E484F">
        <w:rPr>
          <w:rFonts w:ascii="Arial" w:hAnsi="Arial" w:cs="Arial"/>
          <w:sz w:val="24"/>
          <w:szCs w:val="24"/>
        </w:rPr>
        <w:t xml:space="preserve"> </w:t>
      </w:r>
      <w:r w:rsidRPr="008E484F" w:rsidR="00551474">
        <w:rPr>
          <w:rFonts w:ascii="Arial" w:hAnsi="Arial" w:cs="Arial"/>
          <w:sz w:val="24"/>
          <w:szCs w:val="24"/>
        </w:rPr>
        <w:t>Ética</w:t>
      </w:r>
      <w:r w:rsidR="00EB0021">
        <w:rPr>
          <w:rFonts w:ascii="Arial" w:hAnsi="Arial" w:cs="Arial"/>
          <w:sz w:val="24"/>
          <w:szCs w:val="24"/>
        </w:rPr>
        <w:t xml:space="preserve"> e</w:t>
      </w:r>
      <w:r w:rsidR="00551474">
        <w:rPr>
          <w:rFonts w:ascii="Arial" w:hAnsi="Arial" w:cs="Arial"/>
          <w:sz w:val="24"/>
          <w:szCs w:val="24"/>
        </w:rPr>
        <w:t xml:space="preserve"> </w:t>
      </w:r>
      <w:r w:rsidR="0099203A">
        <w:rPr>
          <w:rFonts w:ascii="Arial" w:hAnsi="Arial" w:cs="Arial"/>
          <w:sz w:val="24"/>
          <w:szCs w:val="24"/>
        </w:rPr>
        <w:t>Educação em Direitos Humanos</w:t>
      </w:r>
      <w:r w:rsidRPr="0019181B">
        <w:rPr>
          <w:rFonts w:ascii="Arial" w:hAnsi="Arial" w:cs="Arial"/>
          <w:sz w:val="24"/>
          <w:szCs w:val="24"/>
        </w:rPr>
        <w:t>.</w:t>
      </w:r>
    </w:p>
    <w:p xmlns:wp14="http://schemas.microsoft.com/office/word/2010/wordml" w:rsidRPr="0019181B" w:rsidR="00CF331B" w:rsidP="0019181B" w:rsidRDefault="00CF331B" w14:paraId="02F2C34E" wp14:textId="77777777">
      <w:pPr>
        <w:pStyle w:val="Padro"/>
        <w:jc w:val="both"/>
        <w:rPr>
          <w:color w:val="auto"/>
        </w:rPr>
      </w:pPr>
    </w:p>
    <w:p xmlns:wp14="http://schemas.microsoft.com/office/word/2010/wordml" w:rsidRPr="00551474" w:rsidR="009C18A5" w:rsidP="002B5788" w:rsidRDefault="0046091C" w14:paraId="2FA49C27" wp14:textId="77777777">
      <w:pPr>
        <w:pStyle w:val="Ttulo2"/>
        <w:spacing w:before="100" w:beforeAutospacing="1" w:after="100" w:afterAutospacing="1" w:line="240" w:lineRule="auto"/>
        <w:rPr>
          <w:rFonts w:ascii="Arial" w:hAnsi="Arial" w:eastAsia="SimSun" w:cs="Arial"/>
          <w:color w:val="auto"/>
          <w:sz w:val="24"/>
          <w:szCs w:val="24"/>
        </w:rPr>
      </w:pPr>
      <w:bookmarkStart w:name="_Toc121862990" w:id="21"/>
      <w:r w:rsidRPr="00551474">
        <w:rPr>
          <w:rFonts w:ascii="Arial" w:hAnsi="Arial" w:eastAsia="SimSun" w:cs="Arial"/>
          <w:color w:val="auto"/>
          <w:sz w:val="24"/>
          <w:szCs w:val="24"/>
        </w:rPr>
        <w:t>12.5.</w:t>
      </w:r>
      <w:r w:rsidRPr="00551474" w:rsidR="00551474">
        <w:rPr>
          <w:rFonts w:ascii="Arial" w:hAnsi="Arial" w:eastAsia="SimSun" w:cs="Arial"/>
          <w:color w:val="auto"/>
          <w:sz w:val="24"/>
          <w:szCs w:val="24"/>
        </w:rPr>
        <w:t xml:space="preserve"> </w:t>
      </w:r>
      <w:r w:rsidRPr="00551474" w:rsidR="00ED378A">
        <w:rPr>
          <w:rFonts w:ascii="Arial" w:hAnsi="Arial" w:eastAsia="SimSun" w:cs="Arial"/>
          <w:color w:val="auto"/>
          <w:sz w:val="24"/>
          <w:szCs w:val="24"/>
        </w:rPr>
        <w:t>Libras</w:t>
      </w:r>
      <w:bookmarkEnd w:id="21"/>
    </w:p>
    <w:p xmlns:wp14="http://schemas.microsoft.com/office/word/2010/wordml" w:rsidRPr="0019181B" w:rsidR="00EF693A" w:rsidP="0019181B" w:rsidRDefault="00EF693A" w14:paraId="7D64978A" wp14:textId="77777777">
      <w:pPr>
        <w:autoSpaceDE w:val="0"/>
        <w:autoSpaceDN w:val="0"/>
        <w:adjustRightInd w:val="0"/>
        <w:spacing w:after="0" w:line="360" w:lineRule="auto"/>
        <w:ind w:firstLine="708"/>
        <w:jc w:val="both"/>
        <w:rPr>
          <w:rFonts w:ascii="Arial" w:hAnsi="Arial" w:cs="Arial"/>
          <w:sz w:val="24"/>
          <w:szCs w:val="24"/>
        </w:rPr>
      </w:pPr>
      <w:r w:rsidRPr="00566E59">
        <w:rPr>
          <w:rFonts w:ascii="Arial" w:hAnsi="Arial" w:cs="Arial"/>
          <w:sz w:val="24"/>
          <w:szCs w:val="24"/>
        </w:rPr>
        <w:t xml:space="preserve">Em </w:t>
      </w:r>
      <w:r w:rsidRPr="00CD7863">
        <w:rPr>
          <w:rFonts w:ascii="Arial" w:hAnsi="Arial" w:cs="Arial"/>
          <w:sz w:val="24"/>
          <w:szCs w:val="24"/>
        </w:rPr>
        <w:t>atendimento a Lei n. 10.436, de 24 de abril de 2002 e o Decreto n. 5.626 de 22 de dezembro de 2005, no Parágrafo 2º, Art. 3º, do Capítulo II – que orienta a inclusão da disciplina de Língua Brasileira de Sinais</w:t>
      </w:r>
      <w:r w:rsidRPr="00566E59">
        <w:rPr>
          <w:rFonts w:ascii="Arial" w:hAnsi="Arial" w:cs="Arial"/>
          <w:sz w:val="24"/>
          <w:szCs w:val="24"/>
        </w:rPr>
        <w:t xml:space="preserve"> – LIBRAS, nos cursos de graduação, em caráter obrigatório para as Licenciaturas e Fonoaudiologia e eletiva (optativa) para os demais cursos</w:t>
      </w:r>
      <w:r w:rsidR="004A4226">
        <w:rPr>
          <w:rFonts w:ascii="Arial" w:hAnsi="Arial" w:cs="Arial"/>
          <w:sz w:val="24"/>
          <w:szCs w:val="24"/>
        </w:rPr>
        <w:t>, incluindo Agronomia</w:t>
      </w:r>
      <w:r w:rsidRPr="00566E59">
        <w:rPr>
          <w:rFonts w:ascii="Arial" w:hAnsi="Arial" w:cs="Arial"/>
          <w:sz w:val="24"/>
          <w:szCs w:val="24"/>
        </w:rPr>
        <w:t xml:space="preserve">. </w:t>
      </w:r>
      <w:r w:rsidR="004A4226">
        <w:rPr>
          <w:rFonts w:ascii="Arial" w:hAnsi="Arial" w:cs="Arial"/>
          <w:sz w:val="24"/>
          <w:szCs w:val="24"/>
        </w:rPr>
        <w:t>A</w:t>
      </w:r>
      <w:r w:rsidRPr="00566E59">
        <w:rPr>
          <w:rFonts w:ascii="Arial" w:hAnsi="Arial" w:cs="Arial"/>
          <w:sz w:val="24"/>
          <w:szCs w:val="24"/>
        </w:rPr>
        <w:t xml:space="preserve"> disciplina de Libras, com uma carga horária de 54 horas/aulas, </w:t>
      </w:r>
      <w:r w:rsidR="004A4226">
        <w:rPr>
          <w:rFonts w:ascii="Arial" w:hAnsi="Arial" w:cs="Arial"/>
          <w:sz w:val="24"/>
          <w:szCs w:val="24"/>
        </w:rPr>
        <w:t xml:space="preserve">é </w:t>
      </w:r>
      <w:r w:rsidRPr="00566E59">
        <w:rPr>
          <w:rFonts w:ascii="Arial" w:hAnsi="Arial" w:cs="Arial"/>
          <w:sz w:val="24"/>
          <w:szCs w:val="24"/>
        </w:rPr>
        <w:t>ministrada por docentes do Curso de Letras do Campus Arapiraca.</w:t>
      </w:r>
    </w:p>
    <w:p xmlns:wp14="http://schemas.microsoft.com/office/word/2010/wordml" w:rsidRPr="0019181B" w:rsidR="00EF693A" w:rsidP="0019181B" w:rsidRDefault="00EF693A" w14:paraId="680A4E5D" wp14:textId="77777777">
      <w:pPr>
        <w:pStyle w:val="Padro"/>
        <w:spacing w:before="240"/>
        <w:jc w:val="both"/>
      </w:pPr>
    </w:p>
    <w:p xmlns:wp14="http://schemas.microsoft.com/office/word/2010/wordml" w:rsidRPr="0019181B" w:rsidR="004C6664" w:rsidP="0019181B" w:rsidRDefault="00B2136D" w14:paraId="4C5EAA0E" wp14:textId="77777777">
      <w:pPr>
        <w:pStyle w:val="Ttulo1"/>
        <w:spacing w:line="360" w:lineRule="auto"/>
        <w:rPr>
          <w:rFonts w:ascii="Arial" w:hAnsi="Arial" w:cs="Arial"/>
          <w:sz w:val="24"/>
          <w:szCs w:val="24"/>
        </w:rPr>
      </w:pPr>
      <w:bookmarkStart w:name="_Toc121862991" w:id="22"/>
      <w:r w:rsidRPr="0019181B">
        <w:rPr>
          <w:rFonts w:ascii="Arial" w:hAnsi="Arial" w:cs="Arial"/>
          <w:sz w:val="24"/>
          <w:szCs w:val="24"/>
        </w:rPr>
        <w:t>13.</w:t>
      </w:r>
      <w:r w:rsidR="00E060BE">
        <w:rPr>
          <w:rFonts w:ascii="Arial" w:hAnsi="Arial" w:cs="Arial"/>
          <w:sz w:val="24"/>
          <w:szCs w:val="24"/>
        </w:rPr>
        <w:t xml:space="preserve"> </w:t>
      </w:r>
      <w:r w:rsidR="00EB0021">
        <w:rPr>
          <w:rFonts w:ascii="Arial" w:hAnsi="Arial" w:cs="Arial"/>
          <w:sz w:val="24"/>
          <w:szCs w:val="24"/>
        </w:rPr>
        <w:t>ORGANIZAÇÃO DIDÁTICO-PEDAGÓGICA</w:t>
      </w:r>
      <w:bookmarkEnd w:id="22"/>
    </w:p>
    <w:p xmlns:wp14="http://schemas.microsoft.com/office/word/2010/wordml" w:rsidR="00E51E5B" w:rsidP="005B3EF1" w:rsidRDefault="005977F1" w14:paraId="05B8073B"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conteúdo curricular </w:t>
      </w:r>
      <w:r w:rsidRPr="0019181B" w:rsidR="00E51E5B">
        <w:rPr>
          <w:rFonts w:ascii="Arial" w:hAnsi="Arial" w:cs="Arial"/>
          <w:sz w:val="24"/>
          <w:szCs w:val="24"/>
        </w:rPr>
        <w:t xml:space="preserve">do Curso de Agronomia da </w:t>
      </w:r>
      <w:r w:rsidRPr="005B3EF1" w:rsidR="00E51E5B">
        <w:rPr>
          <w:rFonts w:ascii="Arial" w:hAnsi="Arial" w:cs="Arial"/>
          <w:sz w:val="24"/>
          <w:szCs w:val="24"/>
        </w:rPr>
        <w:t>UFAL</w:t>
      </w:r>
      <w:r w:rsidR="005B3EF1">
        <w:rPr>
          <w:rFonts w:ascii="Arial" w:hAnsi="Arial" w:cs="Arial"/>
          <w:i/>
          <w:sz w:val="24"/>
          <w:szCs w:val="24"/>
        </w:rPr>
        <w:t xml:space="preserve">, </w:t>
      </w:r>
      <w:r w:rsidRPr="0019181B" w:rsidR="00E51E5B">
        <w:rPr>
          <w:rFonts w:ascii="Arial" w:hAnsi="Arial" w:cs="Arial"/>
          <w:i/>
          <w:sz w:val="24"/>
          <w:szCs w:val="24"/>
        </w:rPr>
        <w:t xml:space="preserve">Campus </w:t>
      </w:r>
      <w:r w:rsidR="004A4226">
        <w:rPr>
          <w:rFonts w:ascii="Arial" w:hAnsi="Arial" w:cs="Arial"/>
          <w:sz w:val="24"/>
          <w:szCs w:val="24"/>
        </w:rPr>
        <w:t>Arapiraca</w:t>
      </w:r>
      <w:r w:rsidRPr="0019181B" w:rsidR="00E51E5B">
        <w:rPr>
          <w:rFonts w:ascii="Arial" w:hAnsi="Arial" w:cs="Arial"/>
          <w:sz w:val="24"/>
          <w:szCs w:val="24"/>
        </w:rPr>
        <w:t xml:space="preserve"> segue as recomendações das diretrizes curriculares nacionais para formação do Agrônomo</w:t>
      </w:r>
      <w:r w:rsidR="00EB0021">
        <w:rPr>
          <w:rFonts w:ascii="Arial" w:hAnsi="Arial" w:cs="Arial"/>
          <w:sz w:val="24"/>
          <w:szCs w:val="24"/>
        </w:rPr>
        <w:t>, Resolução n</w:t>
      </w:r>
      <w:r w:rsidR="00EB0021">
        <w:rPr>
          <w:rFonts w:ascii="Arial" w:hAnsi="Arial" w:cs="Arial"/>
          <w:sz w:val="24"/>
          <w:szCs w:val="24"/>
          <w:vertAlign w:val="superscript"/>
        </w:rPr>
        <w:t>o</w:t>
      </w:r>
      <w:r w:rsidR="00EB0021">
        <w:rPr>
          <w:rFonts w:ascii="Arial" w:hAnsi="Arial" w:cs="Arial"/>
          <w:sz w:val="24"/>
          <w:szCs w:val="24"/>
        </w:rPr>
        <w:t xml:space="preserve"> 06/2006, de 02 de fevereiro de 2006</w:t>
      </w:r>
      <w:r>
        <w:rPr>
          <w:rFonts w:ascii="Arial" w:hAnsi="Arial" w:cs="Arial"/>
          <w:sz w:val="24"/>
          <w:szCs w:val="24"/>
        </w:rPr>
        <w:t>, sendo dividido em três núcleos, com interdisciplinaridade entre eles</w:t>
      </w:r>
      <w:r w:rsidRPr="0019181B" w:rsidR="00E51E5B">
        <w:rPr>
          <w:rFonts w:ascii="Arial" w:hAnsi="Arial" w:cs="Arial"/>
          <w:sz w:val="24"/>
          <w:szCs w:val="24"/>
        </w:rPr>
        <w:t>.</w:t>
      </w:r>
    </w:p>
    <w:p xmlns:wp14="http://schemas.microsoft.com/office/word/2010/wordml" w:rsidR="005977F1" w:rsidP="005B3EF1" w:rsidRDefault="005977F1" w14:paraId="68089E81"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Núcleo I co</w:t>
      </w:r>
      <w:r w:rsidR="005B5A2C">
        <w:rPr>
          <w:rFonts w:ascii="Arial" w:hAnsi="Arial" w:cs="Arial"/>
          <w:sz w:val="24"/>
          <w:szCs w:val="24"/>
        </w:rPr>
        <w:t>mpreende</w:t>
      </w:r>
      <w:r>
        <w:rPr>
          <w:rFonts w:ascii="Arial" w:hAnsi="Arial" w:cs="Arial"/>
          <w:sz w:val="24"/>
          <w:szCs w:val="24"/>
        </w:rPr>
        <w:t xml:space="preserve"> os conteúdos básicos, que fornecem o embasamento teórico necessário para o desenvolvimento do futuro profissional, sendo integrado </w:t>
      </w:r>
      <w:r w:rsidR="00CD67B1">
        <w:rPr>
          <w:rFonts w:ascii="Arial" w:hAnsi="Arial" w:cs="Arial"/>
          <w:sz w:val="24"/>
          <w:szCs w:val="24"/>
        </w:rPr>
        <w:t xml:space="preserve">por </w:t>
      </w:r>
      <w:r w:rsidR="00A301A7">
        <w:rPr>
          <w:rFonts w:ascii="Arial" w:hAnsi="Arial" w:cs="Arial"/>
          <w:sz w:val="24"/>
          <w:szCs w:val="24"/>
        </w:rPr>
        <w:t xml:space="preserve">disciplinas </w:t>
      </w:r>
      <w:r w:rsidR="00CD67B1">
        <w:rPr>
          <w:rFonts w:ascii="Arial" w:hAnsi="Arial" w:cs="Arial"/>
          <w:sz w:val="24"/>
          <w:szCs w:val="24"/>
        </w:rPr>
        <w:t>distribuídas entre o 1º e 3º semestre, sendo elas</w:t>
      </w:r>
      <w:r>
        <w:rPr>
          <w:rFonts w:ascii="Arial" w:hAnsi="Arial" w:cs="Arial"/>
          <w:sz w:val="24"/>
          <w:szCs w:val="24"/>
        </w:rPr>
        <w:t>: Biologia Celular e Molecular</w:t>
      </w:r>
      <w:r w:rsidR="00CD67B1">
        <w:rPr>
          <w:rFonts w:ascii="Arial" w:hAnsi="Arial" w:cs="Arial"/>
          <w:sz w:val="24"/>
          <w:szCs w:val="24"/>
        </w:rPr>
        <w:t xml:space="preserve"> (</w:t>
      </w:r>
      <w:r w:rsidR="008E4387">
        <w:rPr>
          <w:rFonts w:ascii="Arial" w:hAnsi="Arial" w:cs="Arial"/>
          <w:sz w:val="24"/>
          <w:szCs w:val="24"/>
        </w:rPr>
        <w:t xml:space="preserve">com carga horária de </w:t>
      </w:r>
      <w:r w:rsidR="00CD67B1">
        <w:rPr>
          <w:rFonts w:ascii="Arial" w:hAnsi="Arial" w:cs="Arial"/>
          <w:sz w:val="24"/>
          <w:szCs w:val="24"/>
        </w:rPr>
        <w:t>54h)</w:t>
      </w:r>
      <w:r>
        <w:rPr>
          <w:rFonts w:ascii="Arial" w:hAnsi="Arial" w:cs="Arial"/>
          <w:sz w:val="24"/>
          <w:szCs w:val="24"/>
        </w:rPr>
        <w:t>, Filosofia da Ciência</w:t>
      </w:r>
      <w:r w:rsidR="00CD67B1">
        <w:rPr>
          <w:rFonts w:ascii="Arial" w:hAnsi="Arial" w:cs="Arial"/>
          <w:sz w:val="24"/>
          <w:szCs w:val="24"/>
        </w:rPr>
        <w:t xml:space="preserve"> (72h)</w:t>
      </w:r>
      <w:r>
        <w:rPr>
          <w:rFonts w:ascii="Arial" w:hAnsi="Arial" w:cs="Arial"/>
          <w:sz w:val="24"/>
          <w:szCs w:val="24"/>
        </w:rPr>
        <w:t>,</w:t>
      </w:r>
      <w:r w:rsidR="008D3E10">
        <w:rPr>
          <w:rFonts w:ascii="Arial" w:hAnsi="Arial" w:cs="Arial"/>
          <w:sz w:val="24"/>
          <w:szCs w:val="24"/>
        </w:rPr>
        <w:t xml:space="preserve"> Introdução à Agronomia (36h),</w:t>
      </w:r>
      <w:r>
        <w:rPr>
          <w:rFonts w:ascii="Arial" w:hAnsi="Arial" w:cs="Arial"/>
          <w:sz w:val="24"/>
          <w:szCs w:val="24"/>
        </w:rPr>
        <w:t xml:space="preserve"> Introdução à Informática</w:t>
      </w:r>
      <w:r w:rsidR="00CD67B1">
        <w:rPr>
          <w:rFonts w:ascii="Arial" w:hAnsi="Arial" w:cs="Arial"/>
          <w:sz w:val="24"/>
          <w:szCs w:val="24"/>
        </w:rPr>
        <w:t xml:space="preserve"> (54h)</w:t>
      </w:r>
      <w:r>
        <w:rPr>
          <w:rFonts w:ascii="Arial" w:hAnsi="Arial" w:cs="Arial"/>
          <w:sz w:val="24"/>
          <w:szCs w:val="24"/>
        </w:rPr>
        <w:t>, Matemática Aplicada às Ciências Agrárias I</w:t>
      </w:r>
      <w:r w:rsidR="00E63E14">
        <w:rPr>
          <w:rFonts w:ascii="Arial" w:hAnsi="Arial" w:cs="Arial"/>
          <w:sz w:val="24"/>
          <w:szCs w:val="24"/>
        </w:rPr>
        <w:t xml:space="preserve"> (72h), </w:t>
      </w:r>
      <w:r>
        <w:rPr>
          <w:rFonts w:ascii="Arial" w:hAnsi="Arial" w:cs="Arial"/>
          <w:sz w:val="24"/>
          <w:szCs w:val="24"/>
        </w:rPr>
        <w:t>Química Geral e Analítica</w:t>
      </w:r>
      <w:r w:rsidR="00CD67B1">
        <w:rPr>
          <w:rFonts w:ascii="Arial" w:hAnsi="Arial" w:cs="Arial"/>
          <w:sz w:val="24"/>
          <w:szCs w:val="24"/>
        </w:rPr>
        <w:t xml:space="preserve"> (54h)</w:t>
      </w:r>
      <w:r>
        <w:rPr>
          <w:rFonts w:ascii="Arial" w:hAnsi="Arial" w:cs="Arial"/>
          <w:sz w:val="24"/>
          <w:szCs w:val="24"/>
        </w:rPr>
        <w:t xml:space="preserve">, Biofísica </w:t>
      </w:r>
      <w:r>
        <w:rPr>
          <w:rFonts w:ascii="Arial" w:hAnsi="Arial" w:cs="Arial"/>
          <w:sz w:val="24"/>
          <w:szCs w:val="24"/>
        </w:rPr>
        <w:lastRenderedPageBreak/>
        <w:t>Aplicada</w:t>
      </w:r>
      <w:r w:rsidR="00CD67B1">
        <w:rPr>
          <w:rFonts w:ascii="Arial" w:hAnsi="Arial" w:cs="Arial"/>
          <w:sz w:val="24"/>
          <w:szCs w:val="24"/>
        </w:rPr>
        <w:t xml:space="preserve"> (54h)</w:t>
      </w:r>
      <w:r>
        <w:rPr>
          <w:rFonts w:ascii="Arial" w:hAnsi="Arial" w:cs="Arial"/>
          <w:sz w:val="24"/>
          <w:szCs w:val="24"/>
        </w:rPr>
        <w:t xml:space="preserve">, </w:t>
      </w:r>
      <w:r w:rsidR="00E63E14">
        <w:rPr>
          <w:rFonts w:ascii="Arial" w:hAnsi="Arial" w:cs="Arial"/>
          <w:sz w:val="24"/>
          <w:szCs w:val="24"/>
        </w:rPr>
        <w:t>Botânica (</w:t>
      </w:r>
      <w:r w:rsidR="00DB177D">
        <w:rPr>
          <w:rFonts w:ascii="Arial" w:hAnsi="Arial" w:cs="Arial"/>
          <w:sz w:val="24"/>
          <w:szCs w:val="24"/>
        </w:rPr>
        <w:t>72</w:t>
      </w:r>
      <w:r w:rsidR="00E63E14">
        <w:rPr>
          <w:rFonts w:ascii="Arial" w:hAnsi="Arial" w:cs="Arial"/>
          <w:sz w:val="24"/>
          <w:szCs w:val="24"/>
        </w:rPr>
        <w:t xml:space="preserve">h), </w:t>
      </w:r>
      <w:r>
        <w:rPr>
          <w:rFonts w:ascii="Arial" w:hAnsi="Arial" w:cs="Arial"/>
          <w:sz w:val="24"/>
          <w:szCs w:val="24"/>
        </w:rPr>
        <w:t>Desenho Técnico e Topografia</w:t>
      </w:r>
      <w:r w:rsidR="00CD67B1">
        <w:rPr>
          <w:rFonts w:ascii="Arial" w:hAnsi="Arial" w:cs="Arial"/>
          <w:sz w:val="24"/>
          <w:szCs w:val="24"/>
        </w:rPr>
        <w:t xml:space="preserve"> (54)</w:t>
      </w:r>
      <w:r w:rsidR="00335622">
        <w:rPr>
          <w:rFonts w:ascii="Arial" w:hAnsi="Arial" w:cs="Arial"/>
          <w:sz w:val="24"/>
          <w:szCs w:val="24"/>
        </w:rPr>
        <w:t xml:space="preserve">, </w:t>
      </w:r>
      <w:r w:rsidR="00CD67B1">
        <w:rPr>
          <w:rFonts w:ascii="Arial" w:hAnsi="Arial" w:cs="Arial"/>
          <w:sz w:val="24"/>
          <w:szCs w:val="24"/>
        </w:rPr>
        <w:t xml:space="preserve">Estatística Básica (54h), </w:t>
      </w:r>
      <w:r w:rsidR="00E63E14">
        <w:rPr>
          <w:rFonts w:ascii="Arial" w:hAnsi="Arial" w:cs="Arial"/>
          <w:sz w:val="24"/>
          <w:szCs w:val="24"/>
        </w:rPr>
        <w:t xml:space="preserve">Matemática Aplicada às Ciências Agrárias II (72h), </w:t>
      </w:r>
      <w:r w:rsidR="00CD67B1">
        <w:rPr>
          <w:rFonts w:ascii="Arial" w:hAnsi="Arial" w:cs="Arial"/>
          <w:sz w:val="24"/>
          <w:szCs w:val="24"/>
        </w:rPr>
        <w:t>Química Orgânica</w:t>
      </w:r>
      <w:r w:rsidR="00335622">
        <w:rPr>
          <w:rFonts w:ascii="Arial" w:hAnsi="Arial" w:cs="Arial"/>
          <w:sz w:val="24"/>
          <w:szCs w:val="24"/>
        </w:rPr>
        <w:t xml:space="preserve"> </w:t>
      </w:r>
      <w:r w:rsidR="00CD67B1">
        <w:rPr>
          <w:rFonts w:ascii="Arial" w:hAnsi="Arial" w:cs="Arial"/>
          <w:sz w:val="24"/>
          <w:szCs w:val="24"/>
        </w:rPr>
        <w:t xml:space="preserve">(54h) </w:t>
      </w:r>
      <w:r w:rsidR="00335622">
        <w:rPr>
          <w:rFonts w:ascii="Arial" w:hAnsi="Arial" w:cs="Arial"/>
          <w:sz w:val="24"/>
          <w:szCs w:val="24"/>
        </w:rPr>
        <w:t>e Bioquímica</w:t>
      </w:r>
      <w:r w:rsidR="00CD67B1">
        <w:rPr>
          <w:rFonts w:ascii="Arial" w:hAnsi="Arial" w:cs="Arial"/>
          <w:sz w:val="24"/>
          <w:szCs w:val="24"/>
        </w:rPr>
        <w:t xml:space="preserve"> (72h).</w:t>
      </w:r>
    </w:p>
    <w:p xmlns:wp14="http://schemas.microsoft.com/office/word/2010/wordml" w:rsidR="00A301A7" w:rsidP="00A301A7" w:rsidRDefault="00CD67B1" w14:paraId="058EF7EA"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w:t>
      </w:r>
      <w:r w:rsidR="008E4387">
        <w:rPr>
          <w:rFonts w:ascii="Arial" w:hAnsi="Arial" w:cs="Arial"/>
          <w:sz w:val="24"/>
          <w:szCs w:val="24"/>
        </w:rPr>
        <w:t xml:space="preserve">Núcleo </w:t>
      </w:r>
      <w:r w:rsidR="00A301A7">
        <w:rPr>
          <w:rFonts w:ascii="Arial" w:hAnsi="Arial" w:cs="Arial"/>
          <w:sz w:val="24"/>
          <w:szCs w:val="24"/>
        </w:rPr>
        <w:t>II co</w:t>
      </w:r>
      <w:r w:rsidR="00E63E14">
        <w:rPr>
          <w:rFonts w:ascii="Arial" w:hAnsi="Arial" w:cs="Arial"/>
          <w:sz w:val="24"/>
          <w:szCs w:val="24"/>
        </w:rPr>
        <w:t xml:space="preserve">ntempla os </w:t>
      </w:r>
      <w:r w:rsidR="008E4387">
        <w:rPr>
          <w:rFonts w:ascii="Arial" w:hAnsi="Arial" w:cs="Arial"/>
          <w:sz w:val="24"/>
          <w:szCs w:val="24"/>
        </w:rPr>
        <w:t xml:space="preserve">conteúdos essenciais, </w:t>
      </w:r>
      <w:r w:rsidR="00E63E14">
        <w:rPr>
          <w:rFonts w:ascii="Arial" w:hAnsi="Arial" w:cs="Arial"/>
          <w:sz w:val="24"/>
          <w:szCs w:val="24"/>
        </w:rPr>
        <w:t xml:space="preserve">sendo </w:t>
      </w:r>
      <w:r w:rsidR="00A301A7">
        <w:rPr>
          <w:rFonts w:ascii="Arial" w:hAnsi="Arial" w:cs="Arial"/>
          <w:sz w:val="24"/>
          <w:szCs w:val="24"/>
        </w:rPr>
        <w:t xml:space="preserve">integrado por disciplinas distribuídas ao longo de todos os semestres do curso: </w:t>
      </w:r>
      <w:r w:rsidR="008D3E10">
        <w:rPr>
          <w:rFonts w:ascii="Arial" w:hAnsi="Arial" w:cs="Arial"/>
          <w:sz w:val="24"/>
          <w:szCs w:val="24"/>
        </w:rPr>
        <w:t xml:space="preserve">Ecologia (54h), </w:t>
      </w:r>
      <w:r w:rsidRPr="004A2AC0" w:rsidR="004A2AC0">
        <w:rPr>
          <w:rFonts w:ascii="Arial" w:hAnsi="Arial" w:cs="Arial"/>
          <w:sz w:val="24"/>
          <w:szCs w:val="24"/>
        </w:rPr>
        <w:t>Gênese e Classificação dos Solos (54h), Agroecologia (54h), Anatomia e fisiologia animal (54h), Experimentação Agrícola (72h), Fundamentos de Fí</w:t>
      </w:r>
      <w:r w:rsidR="005B5A2C">
        <w:rPr>
          <w:rFonts w:ascii="Arial" w:hAnsi="Arial" w:cs="Arial"/>
          <w:sz w:val="24"/>
          <w:szCs w:val="24"/>
        </w:rPr>
        <w:t>sica do Solo (54h), Legislação Agrária e A</w:t>
      </w:r>
      <w:r w:rsidRPr="004A2AC0" w:rsidR="004A2AC0">
        <w:rPr>
          <w:rFonts w:ascii="Arial" w:hAnsi="Arial" w:cs="Arial"/>
          <w:sz w:val="24"/>
          <w:szCs w:val="24"/>
        </w:rPr>
        <w:t>mbiental (36h), Zoologia Geral (54h), Construções Rurais (54h), Entomologia Agrícola I (54h), Fisiologia Vegetal (72h), Genética de População e Quantitativa (54h), Genética Molecular (54h), Máquinas e Mecanização Agrícola (72h), Microbiologia Agrí</w:t>
      </w:r>
      <w:r w:rsidR="008D3E10">
        <w:rPr>
          <w:rFonts w:ascii="Arial" w:hAnsi="Arial" w:cs="Arial"/>
          <w:sz w:val="24"/>
          <w:szCs w:val="24"/>
        </w:rPr>
        <w:t>cola (72h), Agrometeorologia e Climatologia (72h), Cartografia Básica e Sensoriamento R</w:t>
      </w:r>
      <w:r w:rsidRPr="004A2AC0" w:rsidR="004A2AC0">
        <w:rPr>
          <w:rFonts w:ascii="Arial" w:hAnsi="Arial" w:cs="Arial"/>
          <w:sz w:val="24"/>
          <w:szCs w:val="24"/>
        </w:rPr>
        <w:t>emoto (54h), Entomologia Agrícola II (54h), Fertilidade do Solo (54h), Hidráulica Aplicada (54h), Melhoramento Genético Vegetal (54h), Plantas Forrageiras e Pas</w:t>
      </w:r>
      <w:r w:rsidR="005B5A2C">
        <w:rPr>
          <w:rFonts w:ascii="Arial" w:hAnsi="Arial" w:cs="Arial"/>
          <w:sz w:val="24"/>
          <w:szCs w:val="24"/>
        </w:rPr>
        <w:t>tagens Nativas (54h), Drenagem A</w:t>
      </w:r>
      <w:r w:rsidRPr="004A2AC0" w:rsidR="004A2AC0">
        <w:rPr>
          <w:rFonts w:ascii="Arial" w:hAnsi="Arial" w:cs="Arial"/>
          <w:sz w:val="24"/>
          <w:szCs w:val="24"/>
        </w:rPr>
        <w:t>grícola (36h), Ética (72h), Fitopatologia I (72h), Fr</w:t>
      </w:r>
      <w:r w:rsidR="005B5A2C">
        <w:rPr>
          <w:rFonts w:ascii="Arial" w:hAnsi="Arial" w:cs="Arial"/>
          <w:sz w:val="24"/>
          <w:szCs w:val="24"/>
        </w:rPr>
        <w:t>uticultura I (54h), Hidrologia G</w:t>
      </w:r>
      <w:r w:rsidRPr="004A2AC0" w:rsidR="004A2AC0">
        <w:rPr>
          <w:rFonts w:ascii="Arial" w:hAnsi="Arial" w:cs="Arial"/>
          <w:sz w:val="24"/>
          <w:szCs w:val="24"/>
        </w:rPr>
        <w:t xml:space="preserve">eral (36h), Olericultura I (54h), Zootecnia I (36h), Culturas </w:t>
      </w:r>
      <w:r w:rsidR="005B5A2C">
        <w:rPr>
          <w:rFonts w:ascii="Arial" w:hAnsi="Arial" w:cs="Arial"/>
          <w:sz w:val="24"/>
          <w:szCs w:val="24"/>
        </w:rPr>
        <w:t>A</w:t>
      </w:r>
      <w:r w:rsidRPr="004A2AC0" w:rsidR="004A2AC0">
        <w:rPr>
          <w:rFonts w:ascii="Arial" w:hAnsi="Arial" w:cs="Arial"/>
          <w:sz w:val="24"/>
          <w:szCs w:val="24"/>
        </w:rPr>
        <w:t>grícolas I (72h), Fitopatologia II (72h), Fruticultura II (54h), Irrigação (72h), Olericultura II (54h), Zootecnia II (54h), Biologia e Controle de Pla</w:t>
      </w:r>
      <w:r w:rsidR="005B5A2C">
        <w:rPr>
          <w:rFonts w:ascii="Arial" w:hAnsi="Arial" w:cs="Arial"/>
          <w:sz w:val="24"/>
          <w:szCs w:val="24"/>
        </w:rPr>
        <w:t>ntas Invasoras (54h), Culturas Agrícolas II (54h), Culturas A</w:t>
      </w:r>
      <w:r w:rsidRPr="004A2AC0" w:rsidR="004A2AC0">
        <w:rPr>
          <w:rFonts w:ascii="Arial" w:hAnsi="Arial" w:cs="Arial"/>
          <w:sz w:val="24"/>
          <w:szCs w:val="24"/>
        </w:rPr>
        <w:t>gr</w:t>
      </w:r>
      <w:r w:rsidR="005B5A2C">
        <w:rPr>
          <w:rFonts w:ascii="Arial" w:hAnsi="Arial" w:cs="Arial"/>
          <w:sz w:val="24"/>
          <w:szCs w:val="24"/>
        </w:rPr>
        <w:t>ícolas III (54h), Elaboração e A</w:t>
      </w:r>
      <w:r w:rsidRPr="004A2AC0" w:rsidR="004A2AC0">
        <w:rPr>
          <w:rFonts w:ascii="Arial" w:hAnsi="Arial" w:cs="Arial"/>
          <w:sz w:val="24"/>
          <w:szCs w:val="24"/>
        </w:rPr>
        <w:t>valiação de Projetos Agr</w:t>
      </w:r>
      <w:r w:rsidR="008D3E10">
        <w:rPr>
          <w:rFonts w:ascii="Arial" w:hAnsi="Arial" w:cs="Arial"/>
          <w:sz w:val="24"/>
          <w:szCs w:val="24"/>
        </w:rPr>
        <w:t>opecuários (36h), Silvicultura G</w:t>
      </w:r>
      <w:r w:rsidRPr="004A2AC0" w:rsidR="004A2AC0">
        <w:rPr>
          <w:rFonts w:ascii="Arial" w:hAnsi="Arial" w:cs="Arial"/>
          <w:sz w:val="24"/>
          <w:szCs w:val="24"/>
        </w:rPr>
        <w:t xml:space="preserve">eral (54h), Tecnologia de Produtos Agropecuários I (54h), Administração e </w:t>
      </w:r>
      <w:r w:rsidR="008D3E10">
        <w:rPr>
          <w:rFonts w:ascii="Arial" w:hAnsi="Arial" w:cs="Arial"/>
          <w:sz w:val="24"/>
          <w:szCs w:val="24"/>
        </w:rPr>
        <w:t>Economia Rural (72h), Extensão R</w:t>
      </w:r>
      <w:r w:rsidRPr="004A2AC0" w:rsidR="004A2AC0">
        <w:rPr>
          <w:rFonts w:ascii="Arial" w:hAnsi="Arial" w:cs="Arial"/>
          <w:sz w:val="24"/>
          <w:szCs w:val="24"/>
        </w:rPr>
        <w:t xml:space="preserve">ural e Cooperativismo (54h), Produção e </w:t>
      </w:r>
      <w:r w:rsidR="005B5A2C">
        <w:rPr>
          <w:rFonts w:ascii="Arial" w:hAnsi="Arial" w:cs="Arial"/>
          <w:sz w:val="24"/>
          <w:szCs w:val="24"/>
        </w:rPr>
        <w:t>T</w:t>
      </w:r>
      <w:r w:rsidRPr="004A2AC0" w:rsidR="004A2AC0">
        <w:rPr>
          <w:rFonts w:ascii="Arial" w:hAnsi="Arial" w:cs="Arial"/>
          <w:sz w:val="24"/>
          <w:szCs w:val="24"/>
        </w:rPr>
        <w:t xml:space="preserve">ecnologia de Sementes </w:t>
      </w:r>
      <w:r w:rsidR="00CB0223">
        <w:rPr>
          <w:rFonts w:ascii="Arial" w:hAnsi="Arial" w:cs="Arial"/>
          <w:sz w:val="24"/>
          <w:szCs w:val="24"/>
        </w:rPr>
        <w:t xml:space="preserve">(72h), Salinidade do Solo (54h), </w:t>
      </w:r>
      <w:r w:rsidRPr="004A2AC0" w:rsidR="004A2AC0">
        <w:rPr>
          <w:rFonts w:ascii="Arial" w:hAnsi="Arial" w:cs="Arial"/>
          <w:sz w:val="24"/>
          <w:szCs w:val="24"/>
        </w:rPr>
        <w:t>Tecnologia de Produtos Agropecuários II (54h)</w:t>
      </w:r>
      <w:r w:rsidR="00CB0223">
        <w:rPr>
          <w:rFonts w:ascii="Arial" w:hAnsi="Arial" w:cs="Arial"/>
          <w:sz w:val="24"/>
          <w:szCs w:val="24"/>
        </w:rPr>
        <w:t xml:space="preserve">, </w:t>
      </w:r>
      <w:r w:rsidR="00036A0A">
        <w:rPr>
          <w:rFonts w:ascii="Arial" w:hAnsi="Arial" w:cs="Arial"/>
          <w:sz w:val="24"/>
          <w:szCs w:val="24"/>
        </w:rPr>
        <w:t>e P</w:t>
      </w:r>
      <w:r w:rsidR="00CB0223">
        <w:rPr>
          <w:rFonts w:ascii="Arial" w:hAnsi="Arial" w:cs="Arial"/>
          <w:sz w:val="24"/>
          <w:szCs w:val="24"/>
        </w:rPr>
        <w:t xml:space="preserve">aisagismo, Floricultura e Jardinagem (54h) </w:t>
      </w:r>
      <w:r w:rsidR="00036A0A">
        <w:rPr>
          <w:rFonts w:ascii="Arial" w:hAnsi="Arial" w:cs="Arial"/>
          <w:sz w:val="24"/>
          <w:szCs w:val="24"/>
        </w:rPr>
        <w:t>e Sociologia Rural (54h).</w:t>
      </w:r>
    </w:p>
    <w:p xmlns:wp14="http://schemas.microsoft.com/office/word/2010/wordml" w:rsidR="004A48C1" w:rsidP="00A301A7" w:rsidRDefault="004A48C1" w14:paraId="6AE1B0BF"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Núcleo III, correspondente ao núcleo de conteúdos específicos, é integrado por disciplinas eletivas e </w:t>
      </w:r>
      <w:proofErr w:type="spellStart"/>
      <w:r>
        <w:rPr>
          <w:rFonts w:ascii="Arial" w:hAnsi="Arial" w:cs="Arial"/>
          <w:sz w:val="24"/>
          <w:szCs w:val="24"/>
        </w:rPr>
        <w:t>ACEs</w:t>
      </w:r>
      <w:proofErr w:type="spellEnd"/>
      <w:r>
        <w:rPr>
          <w:rFonts w:ascii="Arial" w:hAnsi="Arial" w:cs="Arial"/>
          <w:sz w:val="24"/>
          <w:szCs w:val="24"/>
        </w:rPr>
        <w:t xml:space="preserve">, sendo elas: </w:t>
      </w:r>
      <w:r w:rsidRPr="00E87287" w:rsidR="00E87287">
        <w:rPr>
          <w:rFonts w:ascii="Arial" w:hAnsi="Arial" w:cs="Arial"/>
          <w:sz w:val="24"/>
          <w:szCs w:val="24"/>
        </w:rPr>
        <w:t>Acarologia e</w:t>
      </w:r>
      <w:r w:rsidR="005B5A2C">
        <w:rPr>
          <w:rFonts w:ascii="Arial" w:hAnsi="Arial" w:cs="Arial"/>
          <w:sz w:val="24"/>
          <w:szCs w:val="24"/>
        </w:rPr>
        <w:t xml:space="preserve"> </w:t>
      </w:r>
      <w:proofErr w:type="spellStart"/>
      <w:r w:rsidR="005B5A2C">
        <w:rPr>
          <w:rFonts w:ascii="Arial" w:hAnsi="Arial" w:cs="Arial"/>
          <w:sz w:val="24"/>
          <w:szCs w:val="24"/>
        </w:rPr>
        <w:t>Nematologia</w:t>
      </w:r>
      <w:proofErr w:type="spellEnd"/>
      <w:r w:rsidR="005B5A2C">
        <w:rPr>
          <w:rFonts w:ascii="Arial" w:hAnsi="Arial" w:cs="Arial"/>
          <w:sz w:val="24"/>
          <w:szCs w:val="24"/>
        </w:rPr>
        <w:t xml:space="preserve"> (54h), Análise de S</w:t>
      </w:r>
      <w:r w:rsidRPr="00E87287" w:rsidR="00E87287">
        <w:rPr>
          <w:rFonts w:ascii="Arial" w:hAnsi="Arial" w:cs="Arial"/>
          <w:sz w:val="24"/>
          <w:szCs w:val="24"/>
        </w:rPr>
        <w:t xml:space="preserve">ementes (54h), Bioquímica de </w:t>
      </w:r>
      <w:proofErr w:type="spellStart"/>
      <w:r w:rsidRPr="00E87287" w:rsidR="00E87287">
        <w:rPr>
          <w:rFonts w:ascii="Arial" w:hAnsi="Arial" w:cs="Arial"/>
          <w:sz w:val="24"/>
          <w:szCs w:val="24"/>
        </w:rPr>
        <w:t>Feromônios</w:t>
      </w:r>
      <w:proofErr w:type="spellEnd"/>
      <w:r w:rsidRPr="00E87287" w:rsidR="00E87287">
        <w:rPr>
          <w:rFonts w:ascii="Arial" w:hAnsi="Arial" w:cs="Arial"/>
          <w:sz w:val="24"/>
          <w:szCs w:val="24"/>
        </w:rPr>
        <w:t xml:space="preserve"> (54h), Cultivo do Milho Doce (54h), Diagnose e Controle de Doenças de Plantas (54h), </w:t>
      </w:r>
      <w:r w:rsidR="00036A0A">
        <w:rPr>
          <w:rFonts w:ascii="Arial" w:hAnsi="Arial" w:cs="Arial"/>
          <w:sz w:val="24"/>
          <w:szCs w:val="24"/>
        </w:rPr>
        <w:t xml:space="preserve">Educação em Direitos Humanos (54h), </w:t>
      </w:r>
      <w:proofErr w:type="spellStart"/>
      <w:r w:rsidRPr="00E87287" w:rsidR="00E87287">
        <w:rPr>
          <w:rFonts w:ascii="Arial" w:hAnsi="Arial" w:cs="Arial"/>
          <w:sz w:val="24"/>
          <w:szCs w:val="24"/>
        </w:rPr>
        <w:t>Fertirrigação</w:t>
      </w:r>
      <w:proofErr w:type="spellEnd"/>
      <w:r w:rsidRPr="00E87287" w:rsidR="00E87287">
        <w:rPr>
          <w:rFonts w:ascii="Arial" w:hAnsi="Arial" w:cs="Arial"/>
          <w:sz w:val="24"/>
          <w:szCs w:val="24"/>
        </w:rPr>
        <w:t xml:space="preserve">: Conceitos e Cálculos (54h), Informática na Experimentação Agrícola (54h), </w:t>
      </w:r>
      <w:r w:rsidR="00036A0A">
        <w:rPr>
          <w:rFonts w:ascii="Arial" w:hAnsi="Arial" w:cs="Arial"/>
          <w:sz w:val="24"/>
          <w:szCs w:val="24"/>
        </w:rPr>
        <w:t>Língua Brasileira de Sinais (54h)</w:t>
      </w:r>
      <w:r w:rsidRPr="00E87287" w:rsidR="00E87287">
        <w:rPr>
          <w:rFonts w:ascii="Arial" w:hAnsi="Arial" w:cs="Arial"/>
          <w:sz w:val="24"/>
          <w:szCs w:val="24"/>
        </w:rPr>
        <w:t xml:space="preserve">, </w:t>
      </w:r>
      <w:r w:rsidR="00B73D99">
        <w:rPr>
          <w:rFonts w:ascii="Arial" w:hAnsi="Arial" w:cs="Arial"/>
          <w:sz w:val="24"/>
          <w:szCs w:val="24"/>
        </w:rPr>
        <w:t xml:space="preserve">Pesquisa Orientada e Uso da Terra (54h), Pesquisa Orientada em Agricultura Irrigada (54), Pesquisa Orientada em Fitopatologia (54h), Pesquisa Orientada em Hortaliças (54h), Pesquisa Orientada em Sementes (54h), </w:t>
      </w:r>
      <w:r w:rsidRPr="00E87287" w:rsidR="00E87287">
        <w:rPr>
          <w:rFonts w:ascii="Arial" w:hAnsi="Arial" w:cs="Arial"/>
          <w:sz w:val="24"/>
          <w:szCs w:val="24"/>
        </w:rPr>
        <w:t xml:space="preserve">Planejamento e Uso da Terra </w:t>
      </w:r>
      <w:r w:rsidRPr="00E87287" w:rsidR="00E87287">
        <w:rPr>
          <w:rFonts w:ascii="Arial" w:hAnsi="Arial" w:cs="Arial"/>
          <w:sz w:val="24"/>
          <w:szCs w:val="24"/>
        </w:rPr>
        <w:lastRenderedPageBreak/>
        <w:t>(54h), Projetos de Irrigação Localizada (54h), Projetos de Irrigação por Aspersão (54h), Qualida</w:t>
      </w:r>
      <w:r w:rsidR="00B73D99">
        <w:rPr>
          <w:rFonts w:ascii="Arial" w:hAnsi="Arial" w:cs="Arial"/>
          <w:sz w:val="24"/>
          <w:szCs w:val="24"/>
        </w:rPr>
        <w:t>de da Água para Irrigação (54h) e</w:t>
      </w:r>
      <w:r w:rsidRPr="00E87287" w:rsidR="00E87287">
        <w:rPr>
          <w:rFonts w:ascii="Arial" w:hAnsi="Arial" w:cs="Arial"/>
          <w:sz w:val="24"/>
          <w:szCs w:val="24"/>
        </w:rPr>
        <w:t xml:space="preserve"> Salinidade de Solo e Drenagem Agrícola (54h)</w:t>
      </w:r>
      <w:r w:rsidR="00E87287">
        <w:rPr>
          <w:rFonts w:ascii="Arial" w:hAnsi="Arial" w:cs="Arial"/>
          <w:sz w:val="24"/>
          <w:szCs w:val="24"/>
        </w:rPr>
        <w:t>.</w:t>
      </w:r>
    </w:p>
    <w:p xmlns:wp14="http://schemas.microsoft.com/office/word/2010/wordml" w:rsidRPr="0019181B" w:rsidR="00CD67B1" w:rsidP="005B3EF1" w:rsidRDefault="00CD67B1" w14:paraId="19219836" wp14:textId="77777777">
      <w:pPr>
        <w:autoSpaceDE w:val="0"/>
        <w:autoSpaceDN w:val="0"/>
        <w:adjustRightInd w:val="0"/>
        <w:spacing w:after="0" w:line="360" w:lineRule="auto"/>
        <w:ind w:firstLine="708"/>
        <w:jc w:val="both"/>
        <w:rPr>
          <w:rFonts w:ascii="Arial" w:hAnsi="Arial" w:cs="Arial"/>
          <w:sz w:val="24"/>
          <w:szCs w:val="24"/>
        </w:rPr>
      </w:pPr>
    </w:p>
    <w:p xmlns:wp14="http://schemas.microsoft.com/office/word/2010/wordml" w:rsidRPr="0019181B" w:rsidR="00D21624" w:rsidP="0019181B" w:rsidRDefault="00D11E0C" w14:paraId="1A773D88" wp14:textId="77777777">
      <w:pPr>
        <w:pStyle w:val="Ttulo1"/>
        <w:spacing w:line="360" w:lineRule="auto"/>
        <w:rPr>
          <w:rFonts w:ascii="Arial" w:hAnsi="Arial" w:cs="Arial"/>
          <w:sz w:val="24"/>
          <w:szCs w:val="24"/>
        </w:rPr>
      </w:pPr>
      <w:bookmarkStart w:name="_Toc121862992" w:id="23"/>
      <w:r w:rsidRPr="0019181B">
        <w:rPr>
          <w:rFonts w:ascii="Arial" w:hAnsi="Arial" w:cs="Arial"/>
          <w:sz w:val="24"/>
          <w:szCs w:val="24"/>
        </w:rPr>
        <w:t>14.</w:t>
      </w:r>
      <w:r w:rsidRPr="0019181B" w:rsidR="005E7B07">
        <w:rPr>
          <w:rFonts w:ascii="Arial" w:hAnsi="Arial" w:cs="Arial"/>
          <w:sz w:val="24"/>
          <w:szCs w:val="24"/>
        </w:rPr>
        <w:t xml:space="preserve"> </w:t>
      </w:r>
      <w:r w:rsidRPr="0019181B" w:rsidR="00E479AD">
        <w:rPr>
          <w:rFonts w:ascii="Arial" w:hAnsi="Arial" w:cs="Arial"/>
          <w:sz w:val="24"/>
          <w:szCs w:val="24"/>
        </w:rPr>
        <w:t>METODOLOGIA</w:t>
      </w:r>
      <w:bookmarkEnd w:id="23"/>
    </w:p>
    <w:p xmlns:wp14="http://schemas.microsoft.com/office/word/2010/wordml" w:rsidRPr="002B5D18" w:rsidR="002B5D18" w:rsidP="002B5D18" w:rsidRDefault="002B5D18" w14:paraId="4B10797E" wp14:textId="77777777">
      <w:pPr>
        <w:spacing w:after="0" w:line="360" w:lineRule="auto"/>
        <w:ind w:firstLine="708"/>
        <w:jc w:val="both"/>
        <w:rPr>
          <w:rFonts w:ascii="Arial" w:hAnsi="Arial" w:cs="Arial"/>
          <w:sz w:val="24"/>
          <w:szCs w:val="24"/>
        </w:rPr>
      </w:pPr>
      <w:r w:rsidRPr="002B5D18">
        <w:rPr>
          <w:rFonts w:ascii="Arial" w:hAnsi="Arial" w:cs="Arial"/>
          <w:sz w:val="24"/>
          <w:szCs w:val="24"/>
        </w:rPr>
        <w:t>O Curso de Agronomia está baseado em uma metodologia comprometida com a interdisciplinaridade, com o desenvolvimento do espírito cientifico e com a formação do cidadão, objetivos para a formação de um Agrônomo.  A instituição assume seu papel de mediador e busca articular a troca de conhecimentos, pois reconhece o discente como o agente principal de sua própria aprendizagem, sendo capaz de construir satisfatoriamente seu aprendizado quando participa ativamente do processo. Assim, o curso em Agronom</w:t>
      </w:r>
      <w:r w:rsidR="00EE08B2">
        <w:rPr>
          <w:rFonts w:ascii="Arial" w:hAnsi="Arial" w:cs="Arial"/>
          <w:sz w:val="24"/>
          <w:szCs w:val="24"/>
        </w:rPr>
        <w:t>ia visa à</w:t>
      </w:r>
      <w:r w:rsidRPr="002B5D18">
        <w:rPr>
          <w:rFonts w:ascii="Arial" w:hAnsi="Arial" w:cs="Arial"/>
          <w:sz w:val="24"/>
          <w:szCs w:val="24"/>
        </w:rPr>
        <w:t xml:space="preserve"> qualificação e competência do egresso, adotando para tal, métodos de ensino e aprendizagem diversificados e criativos. Para isto, além das aulas teóricas expositivas presenciais e aulas práticas, serão adotadas as seguintes metodologias: </w:t>
      </w:r>
    </w:p>
    <w:p xmlns:wp14="http://schemas.microsoft.com/office/word/2010/wordml" w:rsidRPr="002B5D18" w:rsidR="002B5D18" w:rsidP="00234DD3" w:rsidRDefault="002B5D18" w14:paraId="3D7FCDA5" wp14:textId="77777777">
      <w:pPr>
        <w:spacing w:after="120" w:line="360" w:lineRule="auto"/>
        <w:jc w:val="both"/>
        <w:rPr>
          <w:rFonts w:ascii="Arial" w:hAnsi="Arial" w:cs="Arial"/>
          <w:sz w:val="24"/>
          <w:szCs w:val="24"/>
        </w:rPr>
      </w:pPr>
      <w:r w:rsidRPr="002B5D18">
        <w:rPr>
          <w:rFonts w:ascii="Arial" w:hAnsi="Arial" w:cs="Arial"/>
          <w:b/>
          <w:sz w:val="24"/>
          <w:szCs w:val="24"/>
        </w:rPr>
        <w:t>Seminários</w:t>
      </w:r>
      <w:r w:rsidRPr="002B5D18">
        <w:rPr>
          <w:rFonts w:ascii="Arial" w:hAnsi="Arial" w:cs="Arial"/>
          <w:sz w:val="24"/>
          <w:szCs w:val="24"/>
        </w:rPr>
        <w:t xml:space="preserve">: Metodologia utilizada como uma forma de avaliação, preparando o discente para a prática expositiva, sistematização de ideias, clareza ao discorrer sobre o assunto em pauta, auxiliando na comunicação e expressão oral; </w:t>
      </w:r>
    </w:p>
    <w:p xmlns:wp14="http://schemas.microsoft.com/office/word/2010/wordml" w:rsidRPr="002B5D18" w:rsidR="002B5D18" w:rsidP="00234DD3" w:rsidRDefault="002B5D18" w14:paraId="7A9119B0" wp14:textId="77777777">
      <w:pPr>
        <w:spacing w:after="120" w:line="360" w:lineRule="auto"/>
        <w:jc w:val="both"/>
        <w:rPr>
          <w:rFonts w:ascii="Arial" w:hAnsi="Arial" w:cs="Arial"/>
          <w:sz w:val="24"/>
          <w:szCs w:val="24"/>
        </w:rPr>
      </w:pPr>
      <w:r w:rsidRPr="002B5D18">
        <w:rPr>
          <w:rFonts w:ascii="Arial" w:hAnsi="Arial" w:cs="Arial"/>
          <w:b/>
          <w:sz w:val="24"/>
          <w:szCs w:val="24"/>
        </w:rPr>
        <w:t>Palestras</w:t>
      </w:r>
      <w:r w:rsidRPr="002B5D18">
        <w:rPr>
          <w:rFonts w:ascii="Arial" w:hAnsi="Arial" w:cs="Arial"/>
          <w:sz w:val="24"/>
          <w:szCs w:val="24"/>
        </w:rPr>
        <w:t xml:space="preserve">: Metodologia utilizada após o professor aprofundar determinado assunto, tendo o palestrante a finalidade de contribuir para a integração dos aspectos teóricos com o mundo do trabalho; </w:t>
      </w:r>
    </w:p>
    <w:p xmlns:wp14="http://schemas.microsoft.com/office/word/2010/wordml" w:rsidRPr="002B5D18" w:rsidR="002B5D18" w:rsidP="00234DD3" w:rsidRDefault="002B5D18" w14:paraId="76C0B2CB" wp14:textId="77777777">
      <w:pPr>
        <w:spacing w:after="120" w:line="360" w:lineRule="auto"/>
        <w:jc w:val="both"/>
        <w:rPr>
          <w:rFonts w:ascii="Arial" w:hAnsi="Arial" w:cs="Arial"/>
          <w:sz w:val="24"/>
          <w:szCs w:val="24"/>
        </w:rPr>
      </w:pPr>
      <w:r w:rsidRPr="002B5D18">
        <w:rPr>
          <w:rFonts w:ascii="Arial" w:hAnsi="Arial" w:cs="Arial"/>
          <w:b/>
          <w:sz w:val="24"/>
          <w:szCs w:val="24"/>
        </w:rPr>
        <w:t>Eventos</w:t>
      </w:r>
      <w:r w:rsidRPr="002B5D18">
        <w:rPr>
          <w:rFonts w:ascii="Arial" w:hAnsi="Arial" w:cs="Arial"/>
          <w:sz w:val="24"/>
          <w:szCs w:val="24"/>
        </w:rPr>
        <w:t>: Metodologia utilizada na busca de integração de turmas e avanço do conhecimento, trazendo assuntos novos e enriquecedores, além de proporcionar aos alunos a prática de assuntos específicos através da participação em palestras e minicursos, além da organização de eventos, já que são elaborados pelos próprios alunos, sob a orientação de um professor.</w:t>
      </w:r>
      <w:r w:rsidRPr="002B5D18">
        <w:rPr>
          <w:rFonts w:ascii="Arial" w:hAnsi="Arial" w:cs="Arial"/>
          <w:sz w:val="24"/>
          <w:szCs w:val="24"/>
        </w:rPr>
        <w:tab/>
      </w:r>
      <w:r w:rsidRPr="002B5D18">
        <w:rPr>
          <w:rFonts w:ascii="Arial" w:hAnsi="Arial" w:cs="Arial"/>
          <w:sz w:val="24"/>
          <w:szCs w:val="24"/>
        </w:rPr>
        <w:t xml:space="preserve">A metodologia adotada no Curso levará em consideração a flexibilidade necessária para atender domínios diversificados de aplicação e as vocações institucionais de cada discente no âmbito do curso. </w:t>
      </w:r>
    </w:p>
    <w:p xmlns:wp14="http://schemas.microsoft.com/office/word/2010/wordml" w:rsidRPr="002B5D18" w:rsidR="002B5D18" w:rsidP="002B5D18" w:rsidRDefault="002B5D18" w14:paraId="740E685C" wp14:textId="77777777">
      <w:pPr>
        <w:spacing w:after="0" w:line="360" w:lineRule="auto"/>
        <w:jc w:val="both"/>
        <w:rPr>
          <w:rFonts w:ascii="Arial" w:hAnsi="Arial" w:cs="Arial"/>
          <w:sz w:val="24"/>
          <w:szCs w:val="24"/>
        </w:rPr>
      </w:pPr>
      <w:r w:rsidRPr="002B5D18">
        <w:rPr>
          <w:rFonts w:ascii="Arial" w:hAnsi="Arial" w:cs="Arial"/>
          <w:sz w:val="24"/>
          <w:szCs w:val="24"/>
        </w:rPr>
        <w:tab/>
      </w:r>
      <w:r w:rsidRPr="002B5D18">
        <w:rPr>
          <w:rFonts w:ascii="Arial" w:hAnsi="Arial" w:cs="Arial"/>
          <w:sz w:val="24"/>
          <w:szCs w:val="24"/>
        </w:rPr>
        <w:t xml:space="preserve">Vale ressaltar que a escolha das metodologias de ensino-aprendizagem adotada no âmbito de cada disciplina é de responsabilidade de cada docente do </w:t>
      </w:r>
      <w:r w:rsidRPr="002B5D18">
        <w:rPr>
          <w:rFonts w:ascii="Arial" w:hAnsi="Arial" w:cs="Arial"/>
          <w:sz w:val="24"/>
          <w:szCs w:val="24"/>
        </w:rPr>
        <w:lastRenderedPageBreak/>
        <w:t>Curso. O docente ficará livre para escolher as estratégias de ensino-aprendizagem mais adequadas aos conteúdos a serem abordados na sua disciplina. Compete ao docente</w:t>
      </w:r>
      <w:r w:rsidR="002C798F">
        <w:rPr>
          <w:rFonts w:ascii="Arial" w:hAnsi="Arial" w:cs="Arial"/>
          <w:sz w:val="24"/>
          <w:szCs w:val="24"/>
        </w:rPr>
        <w:t>,</w:t>
      </w:r>
      <w:r w:rsidRPr="002B5D18">
        <w:rPr>
          <w:rFonts w:ascii="Arial" w:hAnsi="Arial" w:cs="Arial"/>
          <w:sz w:val="24"/>
          <w:szCs w:val="24"/>
        </w:rPr>
        <w:t xml:space="preserve"> ainda, buscar fazer com que suas estratégias de ensino-aprendizagem e de avaliação </w:t>
      </w:r>
      <w:proofErr w:type="gramStart"/>
      <w:r w:rsidRPr="002B5D18">
        <w:rPr>
          <w:rFonts w:ascii="Arial" w:hAnsi="Arial" w:cs="Arial"/>
          <w:sz w:val="24"/>
          <w:szCs w:val="24"/>
        </w:rPr>
        <w:t>sejam</w:t>
      </w:r>
      <w:r w:rsidR="002C798F">
        <w:rPr>
          <w:rFonts w:ascii="Arial" w:hAnsi="Arial" w:cs="Arial"/>
          <w:sz w:val="24"/>
          <w:szCs w:val="24"/>
        </w:rPr>
        <w:t>,</w:t>
      </w:r>
      <w:proofErr w:type="gramEnd"/>
      <w:r w:rsidRPr="002B5D18">
        <w:rPr>
          <w:rFonts w:ascii="Arial" w:hAnsi="Arial" w:cs="Arial"/>
          <w:sz w:val="24"/>
          <w:szCs w:val="24"/>
        </w:rPr>
        <w:t xml:space="preserve"> por si só, formas de desenvolvimento de competências dos discentes. Para tanto o que se requer dos docentes do curso é: foco nos objetivos do curso e no perfil desejado do egresso e nas competências relacionadas; foco nos objetivos da disciplina; visão sistêmica (capacidade de ver a importância de sua disciplina, no conjunto das disciplinas do curso e a importância destas para os objetivos do curso e para realização do perfil desejado do egresso); estimulando o trabalho em grupo; as habilidades de liderança (da classe) pela competência e pelo exemplo; atualizando e atratividade das aulas com foco na </w:t>
      </w:r>
      <w:proofErr w:type="gramStart"/>
      <w:r w:rsidRPr="002B5D18">
        <w:rPr>
          <w:rFonts w:ascii="Arial" w:hAnsi="Arial" w:cs="Arial"/>
          <w:sz w:val="24"/>
          <w:szCs w:val="24"/>
        </w:rPr>
        <w:t>otimização</w:t>
      </w:r>
      <w:proofErr w:type="gramEnd"/>
      <w:r w:rsidRPr="002B5D18">
        <w:rPr>
          <w:rFonts w:ascii="Arial" w:hAnsi="Arial" w:cs="Arial"/>
          <w:sz w:val="24"/>
          <w:szCs w:val="24"/>
        </w:rPr>
        <w:t xml:space="preserve"> da aprendizagem</w:t>
      </w:r>
      <w:r w:rsidR="00234DD3">
        <w:rPr>
          <w:rFonts w:ascii="Arial" w:hAnsi="Arial" w:cs="Arial"/>
          <w:sz w:val="24"/>
          <w:szCs w:val="24"/>
        </w:rPr>
        <w:t xml:space="preserve"> e autonomia </w:t>
      </w:r>
      <w:r w:rsidRPr="002B5D18">
        <w:rPr>
          <w:rFonts w:ascii="Arial" w:hAnsi="Arial" w:cs="Arial"/>
          <w:sz w:val="24"/>
          <w:szCs w:val="24"/>
        </w:rPr>
        <w:t xml:space="preserve">discente. </w:t>
      </w:r>
    </w:p>
    <w:p xmlns:wp14="http://schemas.microsoft.com/office/word/2010/wordml" w:rsidRPr="002B5D18" w:rsidR="00381736" w:rsidP="002B5D18" w:rsidRDefault="002B5D18" w14:paraId="29DCF690" wp14:textId="77777777">
      <w:pPr>
        <w:spacing w:after="0" w:line="360" w:lineRule="auto"/>
        <w:jc w:val="both"/>
        <w:rPr>
          <w:rFonts w:ascii="Arial" w:hAnsi="Arial" w:cs="Arial"/>
          <w:sz w:val="24"/>
          <w:szCs w:val="24"/>
        </w:rPr>
      </w:pPr>
      <w:r w:rsidRPr="002B5D18">
        <w:rPr>
          <w:rFonts w:ascii="Arial" w:hAnsi="Arial" w:cs="Arial"/>
          <w:sz w:val="24"/>
          <w:szCs w:val="24"/>
        </w:rPr>
        <w:tab/>
      </w:r>
      <w:r w:rsidRPr="002B5D18">
        <w:rPr>
          <w:rFonts w:ascii="Arial" w:hAnsi="Arial" w:cs="Arial"/>
          <w:sz w:val="24"/>
          <w:szCs w:val="24"/>
        </w:rPr>
        <w:t xml:space="preserve">Os conteúdos curriculares serão ministrados em diversas formas de organização, conforme proposta pedagógica, ressaltando as metodologias de ensino-aprendizagem, em especial as abordagens que promovam a participação, a colaboração e o envolvimento dos discentes na constituição gradual da sua autonomia nos processos de aprendizagem. Esses conteúdos devem ser organizados, em termos de carga horária e de planos de estudo, em atividades práticas e teóricas, desenvolvidas individualmente ou em grupo, na própria instituição ou em outras, envolvendo também pesquisas temáticas e bibliográficas. Vale ressaltar que, conforme descrito no item que trata de acessibilidade na instituição, o curso e seus docentes estarão atentos a eventuais demandas especiais de discentes, adequando </w:t>
      </w:r>
      <w:proofErr w:type="gramStart"/>
      <w:r w:rsidRPr="002B5D18">
        <w:rPr>
          <w:rFonts w:ascii="Arial" w:hAnsi="Arial" w:cs="Arial"/>
          <w:sz w:val="24"/>
          <w:szCs w:val="24"/>
        </w:rPr>
        <w:t>a</w:t>
      </w:r>
      <w:proofErr w:type="gramEnd"/>
      <w:r w:rsidRPr="002B5D18">
        <w:rPr>
          <w:rFonts w:ascii="Arial" w:hAnsi="Arial" w:cs="Arial"/>
          <w:sz w:val="24"/>
          <w:szCs w:val="24"/>
        </w:rPr>
        <w:t xml:space="preserve"> abordagem pedagógica/metodológica para garantir sua permanência e principalmente sua formação profissional no curso de Agronomia.</w:t>
      </w:r>
    </w:p>
    <w:p xmlns:wp14="http://schemas.microsoft.com/office/word/2010/wordml" w:rsidRPr="0019181B" w:rsidR="003258A1" w:rsidP="0019181B" w:rsidRDefault="003258A1" w14:paraId="296FEF7D" wp14:textId="77777777">
      <w:pPr>
        <w:pStyle w:val="Padro"/>
        <w:jc w:val="both"/>
        <w:rPr>
          <w:bCs/>
          <w:color w:val="auto"/>
        </w:rPr>
      </w:pPr>
      <w:r w:rsidRPr="0019181B">
        <w:rPr>
          <w:bCs/>
          <w:color w:val="auto"/>
        </w:rPr>
        <w:tab/>
      </w:r>
    </w:p>
    <w:p xmlns:wp14="http://schemas.microsoft.com/office/word/2010/wordml" w:rsidRPr="00566E59" w:rsidR="00237E34" w:rsidP="0019181B" w:rsidRDefault="005E7B07" w14:paraId="56F907B0" wp14:textId="77777777">
      <w:pPr>
        <w:pStyle w:val="Ttulo1"/>
        <w:spacing w:line="360" w:lineRule="auto"/>
        <w:rPr>
          <w:rFonts w:ascii="Arial" w:hAnsi="Arial" w:cs="Arial"/>
          <w:sz w:val="24"/>
          <w:szCs w:val="24"/>
        </w:rPr>
      </w:pPr>
      <w:bookmarkStart w:name="_Toc121862993" w:id="24"/>
      <w:r w:rsidRPr="001E7B39">
        <w:rPr>
          <w:rFonts w:ascii="Arial" w:hAnsi="Arial" w:cs="Arial"/>
          <w:sz w:val="24"/>
          <w:szCs w:val="24"/>
        </w:rPr>
        <w:t xml:space="preserve">15. </w:t>
      </w:r>
      <w:r w:rsidRPr="001E7B39" w:rsidR="002F6C29">
        <w:rPr>
          <w:rFonts w:ascii="Arial" w:hAnsi="Arial" w:cs="Arial"/>
          <w:sz w:val="24"/>
          <w:szCs w:val="24"/>
        </w:rPr>
        <w:t>ESTÁGIO CURRICULAR SUPERVISIONADO</w:t>
      </w:r>
      <w:bookmarkEnd w:id="24"/>
    </w:p>
    <w:p xmlns:wp14="http://schemas.microsoft.com/office/word/2010/wordml" w:rsidRPr="00FA7774" w:rsidR="0099664F" w:rsidP="0099664F" w:rsidRDefault="0099664F" w14:paraId="7B14EAF3" wp14:textId="77777777">
      <w:pPr>
        <w:spacing w:after="0" w:line="360" w:lineRule="auto"/>
        <w:ind w:firstLine="708"/>
        <w:jc w:val="both"/>
        <w:rPr>
          <w:rFonts w:ascii="Arial" w:hAnsi="Arial" w:cs="Arial"/>
          <w:sz w:val="24"/>
          <w:szCs w:val="24"/>
        </w:rPr>
      </w:pPr>
      <w:r w:rsidRPr="008F101B">
        <w:rPr>
          <w:rFonts w:ascii="Arial" w:hAnsi="Arial" w:cs="Arial"/>
          <w:sz w:val="24"/>
          <w:szCs w:val="24"/>
        </w:rPr>
        <w:t>A Lei nº 11.788, de 25</w:t>
      </w:r>
      <w:r w:rsidRPr="00566E59">
        <w:rPr>
          <w:rFonts w:ascii="Arial" w:hAnsi="Arial" w:cs="Arial"/>
          <w:sz w:val="24"/>
          <w:szCs w:val="24"/>
        </w:rPr>
        <w:t xml:space="preserve"> de setembro de 2008, define o “estágio como o ato educativo escolar supervisionado, desenvolvido no ambiente de trabalho, que visa à preparação para o trabalho produtivo dos estudantes”. O estágio curricular supervisionado é regulamentado na UFAL pela Resolução Nº 71/2006-COSUNI/UFAL, de 18 de dezembro de 2006, que se fundamenta na Lei Federal </w:t>
      </w:r>
      <w:r w:rsidRPr="00566E59">
        <w:rPr>
          <w:rFonts w:ascii="Arial" w:hAnsi="Arial" w:cs="Arial"/>
          <w:sz w:val="24"/>
          <w:szCs w:val="24"/>
        </w:rPr>
        <w:lastRenderedPageBreak/>
        <w:t xml:space="preserve">nº 6.494, de 07/12/1977, regulamentada pelos Decretos </w:t>
      </w:r>
      <w:proofErr w:type="spellStart"/>
      <w:r w:rsidRPr="00566E59">
        <w:rPr>
          <w:rFonts w:ascii="Arial" w:hAnsi="Arial" w:cs="Arial"/>
          <w:sz w:val="24"/>
          <w:szCs w:val="24"/>
        </w:rPr>
        <w:t>nºs</w:t>
      </w:r>
      <w:proofErr w:type="spellEnd"/>
      <w:r w:rsidRPr="00566E59">
        <w:rPr>
          <w:rFonts w:ascii="Arial" w:hAnsi="Arial" w:cs="Arial"/>
          <w:sz w:val="24"/>
          <w:szCs w:val="24"/>
        </w:rPr>
        <w:t xml:space="preserve">. 87.497, de 18/08/1982 e 89.467, de 21/03/1984. No art. 3° - O estágio curricular tem como objetivo o desenvolvimento de competências – conhecimentos teórico-conceituais, habilidades e atitudes – em situações de aprendizagem, conduzidas no ambiente profissional, sob a responsabilidade da Universidade e da Instituição Concedente. No Art. 2° - O estágio curricular de caráter formativo, que pode ser obrigatório ou não obrigatório,  constitui </w:t>
      </w:r>
      <w:proofErr w:type="gramStart"/>
      <w:r w:rsidRPr="00566E59">
        <w:rPr>
          <w:rFonts w:ascii="Arial" w:hAnsi="Arial" w:cs="Arial"/>
          <w:sz w:val="24"/>
          <w:szCs w:val="24"/>
        </w:rPr>
        <w:t>parte dos processos de aprendizagem teórico-prática que integram os Projetos Pedagógicos</w:t>
      </w:r>
      <w:r w:rsidRPr="00FA7774">
        <w:rPr>
          <w:rFonts w:ascii="Arial" w:hAnsi="Arial" w:cs="Arial"/>
          <w:sz w:val="24"/>
          <w:szCs w:val="24"/>
        </w:rPr>
        <w:t xml:space="preserve"> dos Cursos, sendo inerente à formação acadêmico-profissional</w:t>
      </w:r>
      <w:proofErr w:type="gramEnd"/>
      <w:r w:rsidRPr="00FA7774">
        <w:rPr>
          <w:rFonts w:ascii="Arial" w:hAnsi="Arial" w:cs="Arial"/>
          <w:sz w:val="24"/>
          <w:szCs w:val="24"/>
        </w:rPr>
        <w:t xml:space="preserve">. </w:t>
      </w:r>
    </w:p>
    <w:p xmlns:wp14="http://schemas.microsoft.com/office/word/2010/wordml" w:rsidRPr="00566E59" w:rsidR="0099664F" w:rsidP="0099664F" w:rsidRDefault="0099664F" w14:paraId="7E204E14" wp14:textId="77777777">
      <w:pPr>
        <w:spacing w:after="0" w:line="360" w:lineRule="auto"/>
        <w:ind w:firstLine="708"/>
        <w:jc w:val="both"/>
        <w:rPr>
          <w:rFonts w:ascii="Arial" w:hAnsi="Arial" w:cs="Arial"/>
          <w:sz w:val="24"/>
          <w:szCs w:val="24"/>
        </w:rPr>
      </w:pPr>
      <w:r w:rsidRPr="00FA7774">
        <w:rPr>
          <w:rFonts w:ascii="Arial" w:hAnsi="Arial" w:cs="Arial"/>
          <w:sz w:val="24"/>
          <w:szCs w:val="24"/>
        </w:rPr>
        <w:t xml:space="preserve">Os estágios curriculares classificam-se como obrigatórios e não obrigatório, oficializados por parcerias com instituições públicas ou privadas da agricultura familiar ou do agronegócio por meio de convênios registrados, devendo os mesmos </w:t>
      </w:r>
      <w:proofErr w:type="gramStart"/>
      <w:r w:rsidRPr="00FA7774">
        <w:rPr>
          <w:rFonts w:ascii="Arial" w:hAnsi="Arial" w:cs="Arial"/>
          <w:sz w:val="24"/>
          <w:szCs w:val="24"/>
        </w:rPr>
        <w:t>serem</w:t>
      </w:r>
      <w:proofErr w:type="gramEnd"/>
      <w:r w:rsidRPr="00FA7774">
        <w:rPr>
          <w:rFonts w:ascii="Arial" w:hAnsi="Arial" w:cs="Arial"/>
          <w:sz w:val="24"/>
          <w:szCs w:val="24"/>
        </w:rPr>
        <w:t xml:space="preserve"> planejados, executados, acompanhados e avaliados em conformidade com os currículos, programas e calendários acadêmicos. No âmbito do Curso de Agronomia </w:t>
      </w:r>
      <w:r w:rsidRPr="00C078D2">
        <w:rPr>
          <w:rFonts w:ascii="Arial" w:hAnsi="Arial" w:cs="Arial"/>
          <w:i/>
          <w:sz w:val="24"/>
          <w:szCs w:val="24"/>
        </w:rPr>
        <w:t>Campus</w:t>
      </w:r>
      <w:r w:rsidRPr="00FA7774">
        <w:rPr>
          <w:rFonts w:ascii="Arial" w:hAnsi="Arial" w:cs="Arial"/>
          <w:sz w:val="24"/>
          <w:szCs w:val="24"/>
        </w:rPr>
        <w:t xml:space="preserve"> </w:t>
      </w:r>
      <w:r w:rsidRPr="00566E59">
        <w:rPr>
          <w:rFonts w:ascii="Arial" w:hAnsi="Arial" w:cs="Arial"/>
          <w:sz w:val="24"/>
          <w:szCs w:val="24"/>
        </w:rPr>
        <w:t>Arapiraca da UFAL, o Estágio Curricular Supervisionado é uma disciplina obrigatória,</w:t>
      </w:r>
      <w:r w:rsidR="00D37E7D">
        <w:rPr>
          <w:rFonts w:ascii="Arial" w:hAnsi="Arial" w:cs="Arial"/>
          <w:sz w:val="24"/>
          <w:szCs w:val="24"/>
        </w:rPr>
        <w:t xml:space="preserve"> </w:t>
      </w:r>
      <w:r w:rsidRPr="00D37E7D" w:rsidR="00D37E7D">
        <w:rPr>
          <w:rFonts w:ascii="Arial" w:hAnsi="Arial" w:cs="Arial"/>
          <w:sz w:val="24"/>
          <w:szCs w:val="24"/>
        </w:rPr>
        <w:t>em acordo com as competências definidas pelas diretrizes curriculares nacionais para os cursos de graduação em engenharia agronômica ou agronomia</w:t>
      </w:r>
      <w:r w:rsidR="00D37E7D">
        <w:rPr>
          <w:rFonts w:ascii="Arial" w:hAnsi="Arial" w:cs="Arial"/>
          <w:sz w:val="24"/>
          <w:szCs w:val="24"/>
        </w:rPr>
        <w:t>,</w:t>
      </w:r>
      <w:r w:rsidRPr="00566E59">
        <w:rPr>
          <w:rFonts w:ascii="Arial" w:hAnsi="Arial" w:cs="Arial"/>
          <w:sz w:val="24"/>
          <w:szCs w:val="24"/>
        </w:rPr>
        <w:t xml:space="preserve"> definida neste Projeto Político Pedagógico, com uma carga horária mínima de </w:t>
      </w:r>
      <w:r w:rsidRPr="0099664F">
        <w:rPr>
          <w:rFonts w:ascii="Arial" w:hAnsi="Arial" w:cs="Arial"/>
          <w:sz w:val="24"/>
          <w:szCs w:val="24"/>
        </w:rPr>
        <w:t>160 horas</w:t>
      </w:r>
      <w:r w:rsidRPr="00566E59">
        <w:rPr>
          <w:rFonts w:ascii="Arial" w:hAnsi="Arial" w:cs="Arial"/>
          <w:sz w:val="24"/>
          <w:szCs w:val="24"/>
        </w:rPr>
        <w:t xml:space="preserve"> e deve ser realizado conforme as normas estabelecidas para todas as disciplinas do curso, respeitando o período de oferta e o calendário acadêmico da Unidade Acadêmica.</w:t>
      </w:r>
    </w:p>
    <w:p xmlns:wp14="http://schemas.microsoft.com/office/word/2010/wordml" w:rsidRPr="00FA7774" w:rsidR="0099664F" w:rsidP="0099664F" w:rsidRDefault="0099664F" w14:paraId="2A3A6D73" wp14:textId="77777777">
      <w:pPr>
        <w:spacing w:after="0" w:line="360" w:lineRule="auto"/>
        <w:jc w:val="both"/>
        <w:rPr>
          <w:rFonts w:ascii="Arial" w:hAnsi="Arial" w:cs="Arial"/>
          <w:sz w:val="24"/>
          <w:szCs w:val="24"/>
        </w:rPr>
      </w:pPr>
      <w:r w:rsidRPr="00566E59">
        <w:rPr>
          <w:rFonts w:ascii="Arial" w:hAnsi="Arial" w:cs="Arial"/>
          <w:sz w:val="24"/>
          <w:szCs w:val="24"/>
        </w:rPr>
        <w:t xml:space="preserve"> </w:t>
      </w:r>
      <w:r w:rsidRPr="00566E59">
        <w:rPr>
          <w:rFonts w:ascii="Arial" w:hAnsi="Arial" w:cs="Arial"/>
          <w:sz w:val="24"/>
          <w:szCs w:val="24"/>
        </w:rPr>
        <w:tab/>
      </w:r>
      <w:r w:rsidRPr="00566E59">
        <w:rPr>
          <w:rFonts w:ascii="Arial" w:hAnsi="Arial" w:cs="Arial"/>
          <w:sz w:val="24"/>
          <w:szCs w:val="24"/>
        </w:rPr>
        <w:t xml:space="preserve">A disciplina de Estágio Curricular Supervisionado </w:t>
      </w:r>
      <w:r>
        <w:rPr>
          <w:rFonts w:ascii="Arial" w:hAnsi="Arial" w:cs="Arial"/>
          <w:sz w:val="24"/>
          <w:szCs w:val="24"/>
        </w:rPr>
        <w:t>pode ser matriculada no décimo (10</w:t>
      </w:r>
      <w:r w:rsidRPr="00566E59">
        <w:rPr>
          <w:rFonts w:ascii="Arial" w:hAnsi="Arial" w:cs="Arial"/>
          <w:sz w:val="24"/>
          <w:szCs w:val="24"/>
        </w:rPr>
        <w:t>º)</w:t>
      </w:r>
      <w:r>
        <w:rPr>
          <w:rFonts w:ascii="Arial" w:hAnsi="Arial" w:cs="Arial"/>
          <w:sz w:val="24"/>
          <w:szCs w:val="24"/>
        </w:rPr>
        <w:t xml:space="preserve"> período do curso, sendo </w:t>
      </w:r>
      <w:proofErr w:type="gramStart"/>
      <w:r>
        <w:rPr>
          <w:rFonts w:ascii="Arial" w:hAnsi="Arial" w:cs="Arial"/>
          <w:sz w:val="24"/>
          <w:szCs w:val="24"/>
        </w:rPr>
        <w:t>facultado</w:t>
      </w:r>
      <w:proofErr w:type="gramEnd"/>
      <w:r>
        <w:rPr>
          <w:rFonts w:ascii="Arial" w:hAnsi="Arial" w:cs="Arial"/>
          <w:sz w:val="24"/>
          <w:szCs w:val="24"/>
        </w:rPr>
        <w:t xml:space="preserve"> ao discente a possibilidade de se matricular na mesma a partir do oitavo (8</w:t>
      </w:r>
      <w:r>
        <w:rPr>
          <w:rFonts w:ascii="Arial" w:hAnsi="Arial" w:cs="Arial"/>
          <w:sz w:val="24"/>
          <w:szCs w:val="24"/>
          <w:vertAlign w:val="superscript"/>
        </w:rPr>
        <w:t>o</w:t>
      </w:r>
      <w:r>
        <w:rPr>
          <w:rFonts w:ascii="Arial" w:hAnsi="Arial" w:cs="Arial"/>
          <w:sz w:val="24"/>
          <w:szCs w:val="24"/>
        </w:rPr>
        <w:t>) período, caso não resulte em choque de oferta com as disciplinas ofertadas neste semestre.</w:t>
      </w:r>
      <w:r w:rsidRPr="00566E59">
        <w:rPr>
          <w:rFonts w:ascii="Arial" w:hAnsi="Arial" w:cs="Arial"/>
          <w:sz w:val="24"/>
          <w:szCs w:val="24"/>
        </w:rPr>
        <w:t xml:space="preserve"> Esta disciplina visa o aprendizado de</w:t>
      </w:r>
      <w:r w:rsidRPr="00FA7774">
        <w:rPr>
          <w:rFonts w:ascii="Arial" w:hAnsi="Arial" w:cs="Arial"/>
          <w:sz w:val="24"/>
          <w:szCs w:val="24"/>
        </w:rPr>
        <w:t xml:space="preserve"> competências próprias da atividade profissional e à contextualização curricular, objetivando o desenvolvimento do discente para a vida cidadã e para o exercício profissional, proporcionando ao mesmo a vivência e a observação, na prática, do conteúdo teórico adquirido nas disciplinas do Curso e contribuindo para seu aprimoramento como futuro Agrônomo. </w:t>
      </w:r>
    </w:p>
    <w:p xmlns:wp14="http://schemas.microsoft.com/office/word/2010/wordml" w:rsidRPr="00FA7774" w:rsidR="0099664F" w:rsidP="0099664F" w:rsidRDefault="0099664F" w14:paraId="71CA3F2E" wp14:textId="77777777">
      <w:pPr>
        <w:spacing w:after="0" w:line="360" w:lineRule="auto"/>
        <w:ind w:firstLine="708"/>
        <w:jc w:val="both"/>
        <w:rPr>
          <w:rFonts w:ascii="Arial" w:hAnsi="Arial" w:cs="Arial"/>
          <w:sz w:val="24"/>
          <w:szCs w:val="24"/>
        </w:rPr>
      </w:pPr>
      <w:r w:rsidRPr="00FA7774">
        <w:rPr>
          <w:rFonts w:ascii="Arial" w:hAnsi="Arial" w:cs="Arial"/>
          <w:sz w:val="24"/>
          <w:szCs w:val="24"/>
        </w:rPr>
        <w:t>O Estágio Curricular Supervisionado poderá ser realizado nas dependências da U</w:t>
      </w:r>
      <w:r>
        <w:rPr>
          <w:rFonts w:ascii="Arial" w:hAnsi="Arial" w:cs="Arial"/>
          <w:sz w:val="24"/>
          <w:szCs w:val="24"/>
        </w:rPr>
        <w:t>FAL</w:t>
      </w:r>
      <w:r w:rsidRPr="00FA7774">
        <w:rPr>
          <w:rFonts w:ascii="Arial" w:hAnsi="Arial" w:cs="Arial"/>
          <w:sz w:val="24"/>
          <w:szCs w:val="24"/>
        </w:rPr>
        <w:t xml:space="preserve"> e\ou em empresas agroindustriais e instituições oficiais de pesquisa e extensão, desde que essas tenham </w:t>
      </w:r>
      <w:r w:rsidRPr="00566E59">
        <w:rPr>
          <w:rFonts w:ascii="Arial" w:hAnsi="Arial" w:cs="Arial"/>
          <w:sz w:val="24"/>
          <w:szCs w:val="24"/>
        </w:rPr>
        <w:t xml:space="preserve">condições de proporcionar ao </w:t>
      </w:r>
      <w:r w:rsidRPr="00566E59">
        <w:rPr>
          <w:rFonts w:ascii="Arial" w:hAnsi="Arial" w:cs="Arial"/>
          <w:sz w:val="24"/>
          <w:szCs w:val="24"/>
        </w:rPr>
        <w:lastRenderedPageBreak/>
        <w:t>discente experiência prática na sua área de formação acadêmico-profissional e que sejam, obrigatoriamente, celebrados os respectivos termos de responsabilidade e convênios, conforme a Resolução Nº 71/2006-COSUNI/UFAL. A Coordenação do Estágio Curricular Supervisionado é exercida por um</w:t>
      </w:r>
      <w:r w:rsidRPr="00FA7774">
        <w:rPr>
          <w:rFonts w:ascii="Arial" w:hAnsi="Arial" w:cs="Arial"/>
          <w:sz w:val="24"/>
          <w:szCs w:val="24"/>
        </w:rPr>
        <w:t xml:space="preserve"> docente do Curso, selecionado e apreciado pelo Colegiado, a quem caberá o acompanhamento das atividades de estágio no âmbito do Curso.</w:t>
      </w:r>
    </w:p>
    <w:p xmlns:wp14="http://schemas.microsoft.com/office/word/2010/wordml" w:rsidRPr="00FA7774" w:rsidR="0099664F" w:rsidP="0099664F" w:rsidRDefault="0099664F" w14:paraId="23D565B2" wp14:textId="77777777">
      <w:pPr>
        <w:spacing w:after="0" w:line="360" w:lineRule="auto"/>
        <w:ind w:firstLine="708"/>
        <w:jc w:val="both"/>
        <w:rPr>
          <w:rFonts w:ascii="Arial" w:hAnsi="Arial" w:cs="Arial"/>
          <w:sz w:val="24"/>
          <w:szCs w:val="24"/>
        </w:rPr>
      </w:pPr>
      <w:r w:rsidRPr="00FA7774">
        <w:rPr>
          <w:rFonts w:ascii="Arial" w:hAnsi="Arial" w:cs="Arial"/>
          <w:sz w:val="24"/>
          <w:szCs w:val="24"/>
        </w:rPr>
        <w:t xml:space="preserve">O discente deverá se matricular na disciplina de Estágio Curricular Supervisionado e escolher um professor do Curso de Agronomia do </w:t>
      </w:r>
      <w:r w:rsidRPr="002C1440">
        <w:rPr>
          <w:rFonts w:ascii="Arial" w:hAnsi="Arial" w:cs="Arial"/>
          <w:i/>
          <w:sz w:val="24"/>
          <w:szCs w:val="24"/>
        </w:rPr>
        <w:t>Campus</w:t>
      </w:r>
      <w:r w:rsidRPr="00FA7774">
        <w:rPr>
          <w:rFonts w:ascii="Arial" w:hAnsi="Arial" w:cs="Arial"/>
          <w:sz w:val="24"/>
          <w:szCs w:val="24"/>
        </w:rPr>
        <w:t xml:space="preserve"> Arapiraca da UFAL para ser seu orientador de estágio. A empresa concedente deverá indicar um funcionário com conhecimento na área para ser o supervisor do estágio e acompanhar as atividades do discente. Para iniciar as atividades o discente deverá entregar à Coordenação de Estágio Curricular Supervisionado a seguinte documentação: Plano de Atividades (elaborado com o auxílio do orientador e do supervisor de estágio), Termo de Compromisso e a Apólice de seguro, constando a data de início e término do Estágio, com as devidas assinaturas e carimbos. O Coordenador de Estágio, após analisar a documentação, entregará ao discente uma Carta de Autorização de Estágio, atestando que o mesmo está apto a iniciar as atividades. O discente só poderá iniciar as atividades após entregar esta carta à empresa concedente do estágio.</w:t>
      </w:r>
    </w:p>
    <w:p xmlns:wp14="http://schemas.microsoft.com/office/word/2010/wordml" w:rsidRPr="00FA7774" w:rsidR="0099664F" w:rsidP="0099664F" w:rsidRDefault="0099664F" w14:paraId="1FC22DE5" wp14:textId="77777777">
      <w:pPr>
        <w:spacing w:after="0" w:line="360" w:lineRule="auto"/>
        <w:ind w:firstLine="708"/>
        <w:jc w:val="both"/>
        <w:rPr>
          <w:rFonts w:ascii="Arial" w:hAnsi="Arial" w:cs="Arial"/>
          <w:sz w:val="24"/>
          <w:szCs w:val="24"/>
        </w:rPr>
      </w:pPr>
      <w:r w:rsidRPr="00FA7774">
        <w:rPr>
          <w:rFonts w:ascii="Arial" w:hAnsi="Arial" w:cs="Arial"/>
          <w:sz w:val="24"/>
          <w:szCs w:val="24"/>
        </w:rPr>
        <w:t>O Estágio Curricular Supervisionado será avaliado por meio de uma Ficha de Avaliação do Estagiário, preenchida e assinada pelo supervisor de estágio, uma Declaração Final emitida pela Empresa ou Instituição concedente do estágio e pelo Relatório de Estágio Curricular Supervisionado, que deverá ser analisado, avaliado e assinado pelo Orientador de Estágio. Ao finalizar o estágio, o discente deverá entregar toda a documentação ao Coordenador de Estágio que irá inserir as respectivas notas no sistema acadêmico, concluindo as atividades de estágio desse discente.</w:t>
      </w:r>
    </w:p>
    <w:p xmlns:wp14="http://schemas.microsoft.com/office/word/2010/wordml" w:rsidRPr="00FA7774" w:rsidR="0099664F" w:rsidP="0099664F" w:rsidRDefault="0099664F" w14:paraId="05580A91" wp14:textId="77777777">
      <w:pPr>
        <w:spacing w:after="0" w:line="360" w:lineRule="auto"/>
        <w:ind w:firstLine="708"/>
        <w:jc w:val="both"/>
        <w:rPr>
          <w:rFonts w:ascii="Arial" w:hAnsi="Arial" w:cs="Arial"/>
          <w:sz w:val="24"/>
          <w:szCs w:val="24"/>
        </w:rPr>
      </w:pPr>
      <w:r w:rsidRPr="00FA7774">
        <w:rPr>
          <w:rFonts w:ascii="Arial" w:hAnsi="Arial" w:cs="Arial"/>
          <w:sz w:val="24"/>
          <w:szCs w:val="24"/>
        </w:rPr>
        <w:t xml:space="preserve">É permitida a realização dos Estágios Não Obrigatórios pelos discentes a partir do segundo (2º) </w:t>
      </w:r>
      <w:r w:rsidRPr="00566E59">
        <w:rPr>
          <w:rFonts w:ascii="Arial" w:hAnsi="Arial" w:cs="Arial"/>
          <w:sz w:val="24"/>
          <w:szCs w:val="24"/>
        </w:rPr>
        <w:t>período do curso, desde que sejam cumpridas todas as normas estabelecidas para essa modalidade de estágio, as quais estão definidas na Resolução Nº 71/2006-COSUNI/UFAL. Apenas o Estágio Não Obrigatório poderá ser aproveitado como parte da carga</w:t>
      </w:r>
      <w:r w:rsidRPr="00FA7774">
        <w:rPr>
          <w:rFonts w:ascii="Arial" w:hAnsi="Arial" w:cs="Arial"/>
          <w:sz w:val="24"/>
          <w:szCs w:val="24"/>
        </w:rPr>
        <w:t xml:space="preserve"> horária necessária para compor as atividades complementares.</w:t>
      </w:r>
    </w:p>
    <w:p xmlns:wp14="http://schemas.microsoft.com/office/word/2010/wordml" w:rsidRPr="00FA7774" w:rsidR="0099664F" w:rsidP="0099664F" w:rsidRDefault="0099664F" w14:paraId="5D959394" wp14:textId="77777777">
      <w:pPr>
        <w:spacing w:after="0" w:line="360" w:lineRule="auto"/>
        <w:ind w:firstLine="708"/>
        <w:jc w:val="both"/>
        <w:rPr>
          <w:rFonts w:ascii="Arial" w:hAnsi="Arial" w:cs="Arial"/>
          <w:sz w:val="24"/>
          <w:szCs w:val="24"/>
        </w:rPr>
      </w:pPr>
      <w:r w:rsidRPr="00FA7774">
        <w:rPr>
          <w:rFonts w:ascii="Arial" w:hAnsi="Arial" w:cs="Arial"/>
          <w:sz w:val="24"/>
          <w:szCs w:val="24"/>
        </w:rPr>
        <w:lastRenderedPageBreak/>
        <w:t>Para auxiliar os graduandos do Curso de Agronomia do Campus Arapiraca, foi elaborado um Manual do Discente para o Estágio Curricular Supervisionado, que após analise do Núcleo Docente Estruturante (NDE) e do Colegiado do Cu</w:t>
      </w:r>
      <w:r>
        <w:rPr>
          <w:rFonts w:ascii="Arial" w:hAnsi="Arial" w:cs="Arial"/>
          <w:sz w:val="24"/>
          <w:szCs w:val="24"/>
        </w:rPr>
        <w:t>rso de Agronomia, foi colocado à</w:t>
      </w:r>
      <w:r w:rsidRPr="00FA7774">
        <w:rPr>
          <w:rFonts w:ascii="Arial" w:hAnsi="Arial" w:cs="Arial"/>
          <w:sz w:val="24"/>
          <w:szCs w:val="24"/>
        </w:rPr>
        <w:t xml:space="preserve"> disposição dos discentes, docentes e técnicos da instituição.</w:t>
      </w:r>
    </w:p>
    <w:p xmlns:wp14="http://schemas.microsoft.com/office/word/2010/wordml" w:rsidRPr="0019181B" w:rsidR="00041C76" w:rsidP="002C1440" w:rsidRDefault="002C1440" w14:paraId="4F4E70BF" wp14:textId="77777777">
      <w:pPr>
        <w:pStyle w:val="Ttulo1"/>
        <w:spacing w:line="360" w:lineRule="auto"/>
        <w:rPr>
          <w:rFonts w:ascii="Arial" w:hAnsi="Arial" w:cs="Arial"/>
          <w:sz w:val="24"/>
          <w:szCs w:val="24"/>
        </w:rPr>
      </w:pPr>
      <w:bookmarkStart w:name="_Toc121862994" w:id="25"/>
      <w:r>
        <w:rPr>
          <w:rFonts w:ascii="Arial" w:hAnsi="Arial" w:cs="Arial"/>
          <w:sz w:val="24"/>
          <w:szCs w:val="24"/>
        </w:rPr>
        <w:t xml:space="preserve">16. </w:t>
      </w:r>
      <w:r w:rsidRPr="0019181B" w:rsidR="00924879">
        <w:rPr>
          <w:rFonts w:ascii="Arial" w:hAnsi="Arial" w:cs="Arial"/>
          <w:sz w:val="24"/>
          <w:szCs w:val="24"/>
        </w:rPr>
        <w:t>ATIVIDADES COMPLEMENTARES</w:t>
      </w:r>
      <w:bookmarkEnd w:id="25"/>
    </w:p>
    <w:p xmlns:wp14="http://schemas.microsoft.com/office/word/2010/wordml" w:rsidRPr="0019181B" w:rsidR="00157C51" w:rsidP="002C1440" w:rsidRDefault="00157C51" w14:paraId="4F669DB0"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 xml:space="preserve">As </w:t>
      </w:r>
      <w:r w:rsidRPr="00CD7863">
        <w:rPr>
          <w:rFonts w:ascii="Arial" w:hAnsi="Arial" w:cs="Arial"/>
          <w:sz w:val="24"/>
          <w:szCs w:val="24"/>
        </w:rPr>
        <w:t xml:space="preserve">Atividades Complementares da UFAL estão institucionalizadas através da Resolução nº 113/95 - CEPE, de 13 de novembro de 1995, </w:t>
      </w:r>
      <w:r w:rsidRPr="00CD7863" w:rsidR="002C1440">
        <w:rPr>
          <w:rFonts w:ascii="Arial" w:hAnsi="Arial" w:cs="Arial"/>
          <w:sz w:val="24"/>
          <w:szCs w:val="24"/>
        </w:rPr>
        <w:t xml:space="preserve">a qual </w:t>
      </w:r>
      <w:r w:rsidRPr="00CD7863">
        <w:rPr>
          <w:rFonts w:ascii="Arial" w:hAnsi="Arial" w:cs="Arial"/>
          <w:sz w:val="24"/>
          <w:szCs w:val="24"/>
        </w:rPr>
        <w:t>estabelece normas para o funcionamento da parte flexível do sistema seriado dos cursos de graduação.</w:t>
      </w:r>
    </w:p>
    <w:p xmlns:wp14="http://schemas.microsoft.com/office/word/2010/wordml" w:rsidRPr="0019181B" w:rsidR="00157C51" w:rsidP="002C1440" w:rsidRDefault="00157C51" w14:paraId="4A8AF096"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O curso de Agronomia da UFAL/</w:t>
      </w:r>
      <w:r w:rsidRPr="002C1440">
        <w:rPr>
          <w:rFonts w:ascii="Arial" w:hAnsi="Arial" w:cs="Arial"/>
          <w:i/>
          <w:sz w:val="24"/>
          <w:szCs w:val="24"/>
        </w:rPr>
        <w:t>Campus</w:t>
      </w:r>
      <w:r w:rsidRPr="0019181B">
        <w:rPr>
          <w:rFonts w:ascii="Arial" w:hAnsi="Arial" w:cs="Arial"/>
          <w:sz w:val="24"/>
          <w:szCs w:val="24"/>
        </w:rPr>
        <w:t xml:space="preserve"> Arapiraca entende como Atividades Complementares todas as atividades relacionadas a estágios não obrigatórios, com</w:t>
      </w:r>
      <w:r w:rsidR="00A278D0">
        <w:rPr>
          <w:rFonts w:ascii="Arial" w:hAnsi="Arial" w:cs="Arial"/>
          <w:sz w:val="24"/>
          <w:szCs w:val="24"/>
        </w:rPr>
        <w:t>o</w:t>
      </w:r>
      <w:r w:rsidRPr="0019181B">
        <w:rPr>
          <w:rFonts w:ascii="Arial" w:hAnsi="Arial" w:cs="Arial"/>
          <w:sz w:val="24"/>
          <w:szCs w:val="24"/>
        </w:rPr>
        <w:t xml:space="preserve"> projetos de pesquisa, monitoria, iniciação científica, projetos de extensão, minicursos, seminários, simpósios, congressos, conferências, além de disciplinas oferecidas por outras instituições de ensino ou de regulamentação e supervisão do exercício profissional, que caracterizem atividades de ensino, extensão, pesquisa e gestão.</w:t>
      </w:r>
    </w:p>
    <w:p xmlns:wp14="http://schemas.microsoft.com/office/word/2010/wordml" w:rsidRPr="0019181B" w:rsidR="00157C51" w:rsidP="00A278D0" w:rsidRDefault="00157C51" w14:paraId="2823C4DA"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O objetivo das Atividades Complementares é estimular o estudante a participar de experiências diversificadas que contribuam para o seu futuro profissional, aproximando-o da realidade e do mercado de trabalho, bem como atender à legislação em vigor. Em sua finalidade e objetivos, as Atividades Complementares do Curso de Bacharelado em Agronomia justificam-se pelo estímulo à prática de estudos independentes, transversais, opcionais, interdisciplinares, de permanente e contextualizada atualização profissional específica, sobretudo nas relações com o mundo do trabalho, estabelecidas ao longo do Curso, notadamente integrando-as às diversas peculiaridades regionais e culturais.</w:t>
      </w:r>
    </w:p>
    <w:p xmlns:wp14="http://schemas.microsoft.com/office/word/2010/wordml" w:rsidRPr="0019181B" w:rsidR="001F2EBE" w:rsidP="00846C37" w:rsidRDefault="00157C51" w14:paraId="16DFF006"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 xml:space="preserve">As Atividades Complementares são </w:t>
      </w:r>
      <w:proofErr w:type="gramStart"/>
      <w:r w:rsidRPr="0019181B">
        <w:rPr>
          <w:rFonts w:ascii="Arial" w:hAnsi="Arial" w:cs="Arial"/>
          <w:sz w:val="24"/>
          <w:szCs w:val="24"/>
        </w:rPr>
        <w:t xml:space="preserve">obrigatórias para a integralização curricular do </w:t>
      </w:r>
      <w:r w:rsidRPr="00CD7863">
        <w:rPr>
          <w:rFonts w:ascii="Arial" w:hAnsi="Arial" w:cs="Arial"/>
          <w:sz w:val="24"/>
          <w:szCs w:val="24"/>
        </w:rPr>
        <w:t>Curso de Bacharelado em Agronomia da UFAL/</w:t>
      </w:r>
      <w:r w:rsidRPr="00CD7863">
        <w:rPr>
          <w:rFonts w:ascii="Arial" w:hAnsi="Arial" w:cs="Arial"/>
          <w:i/>
          <w:sz w:val="24"/>
          <w:szCs w:val="24"/>
        </w:rPr>
        <w:t>Campus</w:t>
      </w:r>
      <w:r w:rsidRPr="00CD7863">
        <w:rPr>
          <w:rFonts w:ascii="Arial" w:hAnsi="Arial" w:cs="Arial"/>
          <w:sz w:val="24"/>
          <w:szCs w:val="24"/>
        </w:rPr>
        <w:t xml:space="preserve"> Arapiraca</w:t>
      </w:r>
      <w:proofErr w:type="gramEnd"/>
      <w:r w:rsidRPr="00CD7863">
        <w:rPr>
          <w:rFonts w:ascii="Arial" w:hAnsi="Arial" w:cs="Arial"/>
          <w:sz w:val="24"/>
          <w:szCs w:val="24"/>
        </w:rPr>
        <w:t>,</w:t>
      </w:r>
      <w:r w:rsidRPr="00CD7863" w:rsidR="001F2EBE">
        <w:rPr>
          <w:rFonts w:ascii="Arial" w:hAnsi="Arial" w:cs="Arial"/>
          <w:sz w:val="24"/>
          <w:szCs w:val="24"/>
        </w:rPr>
        <w:t xml:space="preserve"> </w:t>
      </w:r>
      <w:r w:rsidRPr="00CD7863">
        <w:rPr>
          <w:rFonts w:ascii="Arial" w:hAnsi="Arial" w:cs="Arial"/>
          <w:sz w:val="24"/>
          <w:szCs w:val="24"/>
        </w:rPr>
        <w:t>perfazendo um total de</w:t>
      </w:r>
      <w:r w:rsidRPr="00CD7863" w:rsidR="00F55F4E">
        <w:rPr>
          <w:rFonts w:ascii="Arial" w:hAnsi="Arial" w:cs="Arial"/>
          <w:sz w:val="24"/>
          <w:szCs w:val="24"/>
        </w:rPr>
        <w:t xml:space="preserve"> 200</w:t>
      </w:r>
      <w:r w:rsidRPr="00CD7863">
        <w:rPr>
          <w:rFonts w:ascii="Arial" w:hAnsi="Arial" w:cs="Arial"/>
          <w:sz w:val="24"/>
          <w:szCs w:val="24"/>
        </w:rPr>
        <w:t xml:space="preserve"> horas</w:t>
      </w:r>
      <w:r w:rsidRPr="0019181B">
        <w:rPr>
          <w:rFonts w:ascii="Arial" w:hAnsi="Arial" w:cs="Arial"/>
          <w:sz w:val="24"/>
          <w:szCs w:val="24"/>
        </w:rPr>
        <w:t>.</w:t>
      </w:r>
      <w:r w:rsidR="00790AFB">
        <w:rPr>
          <w:rFonts w:ascii="Arial" w:hAnsi="Arial" w:cs="Arial"/>
          <w:sz w:val="24"/>
          <w:szCs w:val="24"/>
        </w:rPr>
        <w:t xml:space="preserve"> O discente poderá realizar as atividades ao longo do curso e/ou no fim, após concluir as disciplinas obrigatórias. Em ambos os casos o registro da carga horária pode ser feito </w:t>
      </w:r>
      <w:r w:rsidR="0074083E">
        <w:rPr>
          <w:rFonts w:ascii="Arial" w:hAnsi="Arial" w:cs="Arial"/>
          <w:sz w:val="24"/>
          <w:szCs w:val="24"/>
        </w:rPr>
        <w:t>à medida que</w:t>
      </w:r>
      <w:r w:rsidR="00790AFB">
        <w:rPr>
          <w:rFonts w:ascii="Arial" w:hAnsi="Arial" w:cs="Arial"/>
          <w:sz w:val="24"/>
          <w:szCs w:val="24"/>
        </w:rPr>
        <w:t xml:space="preserve"> o discente for </w:t>
      </w:r>
      <w:r w:rsidR="0074083E">
        <w:rPr>
          <w:rFonts w:ascii="Arial" w:hAnsi="Arial" w:cs="Arial"/>
          <w:sz w:val="24"/>
          <w:szCs w:val="24"/>
        </w:rPr>
        <w:lastRenderedPageBreak/>
        <w:t xml:space="preserve">finalizando </w:t>
      </w:r>
      <w:r w:rsidR="00790AFB">
        <w:rPr>
          <w:rFonts w:ascii="Arial" w:hAnsi="Arial" w:cs="Arial"/>
          <w:sz w:val="24"/>
          <w:szCs w:val="24"/>
        </w:rPr>
        <w:t xml:space="preserve">as atividades ou no fim do curso, </w:t>
      </w:r>
      <w:r w:rsidR="0074083E">
        <w:rPr>
          <w:rFonts w:ascii="Arial" w:hAnsi="Arial" w:cs="Arial"/>
          <w:sz w:val="24"/>
          <w:szCs w:val="24"/>
        </w:rPr>
        <w:t>mediante comprovação (discutido mais abaixo).</w:t>
      </w:r>
      <w:r w:rsidR="00790AFB">
        <w:rPr>
          <w:rFonts w:ascii="Arial" w:hAnsi="Arial" w:cs="Arial"/>
          <w:sz w:val="24"/>
          <w:szCs w:val="24"/>
        </w:rPr>
        <w:t xml:space="preserve"> </w:t>
      </w:r>
    </w:p>
    <w:p xmlns:wp14="http://schemas.microsoft.com/office/word/2010/wordml" w:rsidRPr="0019181B" w:rsidR="001F2EBE" w:rsidP="00846C37" w:rsidRDefault="00157C51" w14:paraId="1FF10703"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O graduando que ingres</w:t>
      </w:r>
      <w:r w:rsidRPr="0019181B" w:rsidR="001F2EBE">
        <w:rPr>
          <w:rFonts w:ascii="Arial" w:hAnsi="Arial" w:cs="Arial"/>
          <w:sz w:val="24"/>
          <w:szCs w:val="24"/>
        </w:rPr>
        <w:t>sar no Curso de Bacharelado em Agronomia</w:t>
      </w:r>
      <w:r w:rsidRPr="0019181B">
        <w:rPr>
          <w:rFonts w:ascii="Arial" w:hAnsi="Arial" w:cs="Arial"/>
          <w:sz w:val="24"/>
          <w:szCs w:val="24"/>
        </w:rPr>
        <w:t xml:space="preserve"> por</w:t>
      </w:r>
      <w:r w:rsidRPr="0019181B" w:rsidR="001F2EBE">
        <w:rPr>
          <w:rFonts w:ascii="Arial" w:hAnsi="Arial" w:cs="Arial"/>
          <w:sz w:val="24"/>
          <w:szCs w:val="24"/>
        </w:rPr>
        <w:t xml:space="preserve"> </w:t>
      </w:r>
      <w:r w:rsidRPr="0019181B">
        <w:rPr>
          <w:rFonts w:ascii="Arial" w:hAnsi="Arial" w:cs="Arial"/>
          <w:sz w:val="24"/>
          <w:szCs w:val="24"/>
        </w:rPr>
        <w:t>intermédio de algum tipo de transferência fica sujeito ao cumprimento da carga</w:t>
      </w:r>
      <w:r w:rsidRPr="0019181B" w:rsidR="001F2EBE">
        <w:rPr>
          <w:rFonts w:ascii="Arial" w:hAnsi="Arial" w:cs="Arial"/>
          <w:sz w:val="24"/>
          <w:szCs w:val="24"/>
        </w:rPr>
        <w:t xml:space="preserve"> </w:t>
      </w:r>
      <w:r w:rsidRPr="0019181B">
        <w:rPr>
          <w:rFonts w:ascii="Arial" w:hAnsi="Arial" w:cs="Arial"/>
          <w:sz w:val="24"/>
          <w:szCs w:val="24"/>
        </w:rPr>
        <w:t>horária de atividades complementares, podendo solicitar à coordenação do</w:t>
      </w:r>
      <w:r w:rsidRPr="0019181B" w:rsidR="001F2EBE">
        <w:rPr>
          <w:rFonts w:ascii="Arial" w:hAnsi="Arial" w:cs="Arial"/>
          <w:sz w:val="24"/>
          <w:szCs w:val="24"/>
        </w:rPr>
        <w:t xml:space="preserve"> </w:t>
      </w:r>
      <w:r w:rsidRPr="0019181B">
        <w:rPr>
          <w:rFonts w:ascii="Arial" w:hAnsi="Arial" w:cs="Arial"/>
          <w:sz w:val="24"/>
          <w:szCs w:val="24"/>
        </w:rPr>
        <w:t>Curso o cômputo de parte da carga horária atribuída pela instituição de origem,</w:t>
      </w:r>
      <w:r w:rsidRPr="0019181B" w:rsidR="001F2EBE">
        <w:rPr>
          <w:rFonts w:ascii="Arial" w:hAnsi="Arial" w:cs="Arial"/>
          <w:sz w:val="24"/>
          <w:szCs w:val="24"/>
        </w:rPr>
        <w:t xml:space="preserve"> </w:t>
      </w:r>
      <w:r w:rsidRPr="0019181B">
        <w:rPr>
          <w:rFonts w:ascii="Arial" w:hAnsi="Arial" w:cs="Arial"/>
          <w:sz w:val="24"/>
          <w:szCs w:val="24"/>
        </w:rPr>
        <w:t>devendo ser observadas as seguintes condições:</w:t>
      </w:r>
    </w:p>
    <w:p xmlns:wp14="http://schemas.microsoft.com/office/word/2010/wordml" w:rsidRPr="0019181B" w:rsidR="001F2EBE" w:rsidP="0019181B" w:rsidRDefault="00157C51" w14:paraId="2D1A6F0E" wp14:textId="77777777">
      <w:pPr>
        <w:autoSpaceDE w:val="0"/>
        <w:autoSpaceDN w:val="0"/>
        <w:adjustRightInd w:val="0"/>
        <w:spacing w:after="0" w:line="360" w:lineRule="auto"/>
        <w:ind w:firstLine="360"/>
        <w:jc w:val="both"/>
        <w:rPr>
          <w:rFonts w:ascii="Arial" w:hAnsi="Arial" w:cs="Arial"/>
          <w:sz w:val="24"/>
          <w:szCs w:val="24"/>
        </w:rPr>
      </w:pPr>
      <w:r w:rsidRPr="0019181B">
        <w:rPr>
          <w:rFonts w:ascii="Arial" w:hAnsi="Arial" w:cs="Arial"/>
          <w:sz w:val="24"/>
          <w:szCs w:val="24"/>
        </w:rPr>
        <w:t>I - As atividades complementares realizadas na instituição/Curso de origem</w:t>
      </w:r>
      <w:r w:rsidRPr="0019181B" w:rsidR="001F2EBE">
        <w:rPr>
          <w:rFonts w:ascii="Arial" w:hAnsi="Arial" w:cs="Arial"/>
          <w:sz w:val="24"/>
          <w:szCs w:val="24"/>
        </w:rPr>
        <w:t xml:space="preserve"> </w:t>
      </w:r>
      <w:r w:rsidRPr="0019181B">
        <w:rPr>
          <w:rFonts w:ascii="Arial" w:hAnsi="Arial" w:cs="Arial"/>
          <w:sz w:val="24"/>
          <w:szCs w:val="24"/>
        </w:rPr>
        <w:t>devem ser compatíveis com as estabelecidas neste regulamento;</w:t>
      </w:r>
    </w:p>
    <w:p xmlns:wp14="http://schemas.microsoft.com/office/word/2010/wordml" w:rsidRPr="0019181B" w:rsidR="001F2EBE" w:rsidP="0019181B" w:rsidRDefault="00157C51" w14:paraId="45B03CDA" wp14:textId="77777777">
      <w:pPr>
        <w:autoSpaceDE w:val="0"/>
        <w:autoSpaceDN w:val="0"/>
        <w:adjustRightInd w:val="0"/>
        <w:spacing w:after="0" w:line="360" w:lineRule="auto"/>
        <w:ind w:firstLine="360"/>
        <w:jc w:val="both"/>
        <w:rPr>
          <w:rFonts w:ascii="Arial" w:hAnsi="Arial" w:cs="Arial"/>
          <w:sz w:val="24"/>
          <w:szCs w:val="24"/>
        </w:rPr>
      </w:pPr>
      <w:r w:rsidRPr="0019181B">
        <w:rPr>
          <w:rFonts w:ascii="Arial" w:hAnsi="Arial" w:cs="Arial"/>
          <w:sz w:val="24"/>
          <w:szCs w:val="24"/>
        </w:rPr>
        <w:t>II – O limite máximo de aproveitamento da carga horária será de cinquenta por</w:t>
      </w:r>
      <w:r w:rsidRPr="0019181B" w:rsidR="001F2EBE">
        <w:rPr>
          <w:rFonts w:ascii="Arial" w:hAnsi="Arial" w:cs="Arial"/>
          <w:sz w:val="24"/>
          <w:szCs w:val="24"/>
        </w:rPr>
        <w:t xml:space="preserve"> </w:t>
      </w:r>
      <w:r w:rsidRPr="0019181B">
        <w:rPr>
          <w:rFonts w:ascii="Arial" w:hAnsi="Arial" w:cs="Arial"/>
          <w:sz w:val="24"/>
          <w:szCs w:val="24"/>
        </w:rPr>
        <w:t>cento (50%) do total de horas das atividades complementares da UFAL, ficando</w:t>
      </w:r>
      <w:r w:rsidRPr="0019181B" w:rsidR="001F2EBE">
        <w:rPr>
          <w:rFonts w:ascii="Arial" w:hAnsi="Arial" w:cs="Arial"/>
          <w:sz w:val="24"/>
          <w:szCs w:val="24"/>
        </w:rPr>
        <w:t xml:space="preserve"> </w:t>
      </w:r>
      <w:r w:rsidRPr="0019181B">
        <w:rPr>
          <w:rFonts w:ascii="Arial" w:hAnsi="Arial" w:cs="Arial"/>
          <w:sz w:val="24"/>
          <w:szCs w:val="24"/>
        </w:rPr>
        <w:t>o estudante obrigado a complementar o restante durante o Curso.</w:t>
      </w:r>
    </w:p>
    <w:p xmlns:wp14="http://schemas.microsoft.com/office/word/2010/wordml" w:rsidRPr="0019181B" w:rsidR="001F2EBE" w:rsidP="0019181B" w:rsidRDefault="00157C51" w14:paraId="1BC52B51" wp14:textId="77777777">
      <w:pPr>
        <w:autoSpaceDE w:val="0"/>
        <w:autoSpaceDN w:val="0"/>
        <w:adjustRightInd w:val="0"/>
        <w:spacing w:after="0" w:line="360" w:lineRule="auto"/>
        <w:ind w:firstLine="360"/>
        <w:jc w:val="both"/>
        <w:rPr>
          <w:rFonts w:ascii="Arial" w:hAnsi="Arial" w:cs="Arial"/>
          <w:sz w:val="24"/>
          <w:szCs w:val="24"/>
        </w:rPr>
      </w:pPr>
      <w:r w:rsidRPr="0019181B">
        <w:rPr>
          <w:rFonts w:ascii="Arial" w:hAnsi="Arial" w:cs="Arial"/>
          <w:sz w:val="24"/>
          <w:szCs w:val="24"/>
        </w:rPr>
        <w:t>O registro de carga horária das Atividades Complementares dependerá</w:t>
      </w:r>
      <w:r w:rsidRPr="0019181B" w:rsidR="001F2EBE">
        <w:rPr>
          <w:rFonts w:ascii="Arial" w:hAnsi="Arial" w:cs="Arial"/>
          <w:sz w:val="24"/>
          <w:szCs w:val="24"/>
        </w:rPr>
        <w:t xml:space="preserve"> </w:t>
      </w:r>
      <w:r w:rsidRPr="0019181B">
        <w:rPr>
          <w:rFonts w:ascii="Arial" w:hAnsi="Arial" w:cs="Arial"/>
          <w:sz w:val="24"/>
          <w:szCs w:val="24"/>
        </w:rPr>
        <w:t>da comprovação de presença e, se for o caso, de aproveitamento do estudante,</w:t>
      </w:r>
      <w:r w:rsidRPr="0019181B" w:rsidR="001F2EBE">
        <w:rPr>
          <w:rFonts w:ascii="Arial" w:hAnsi="Arial" w:cs="Arial"/>
          <w:sz w:val="24"/>
          <w:szCs w:val="24"/>
        </w:rPr>
        <w:t xml:space="preserve"> </w:t>
      </w:r>
      <w:r w:rsidRPr="0019181B">
        <w:rPr>
          <w:rFonts w:ascii="Arial" w:hAnsi="Arial" w:cs="Arial"/>
          <w:sz w:val="24"/>
          <w:szCs w:val="24"/>
        </w:rPr>
        <w:t xml:space="preserve">além de ficar sujeito à aprovação </w:t>
      </w:r>
      <w:r w:rsidR="00FC568E">
        <w:rPr>
          <w:rFonts w:ascii="Arial" w:hAnsi="Arial" w:cs="Arial"/>
          <w:sz w:val="24"/>
          <w:szCs w:val="24"/>
        </w:rPr>
        <w:t>d</w:t>
      </w:r>
      <w:r w:rsidRPr="0019181B">
        <w:rPr>
          <w:rFonts w:ascii="Arial" w:hAnsi="Arial" w:cs="Arial"/>
          <w:sz w:val="24"/>
          <w:szCs w:val="24"/>
        </w:rPr>
        <w:t xml:space="preserve">o Colegiado do Curso de </w:t>
      </w:r>
      <w:r w:rsidRPr="0019181B" w:rsidR="001F2EBE">
        <w:rPr>
          <w:rFonts w:ascii="Arial" w:hAnsi="Arial" w:cs="Arial"/>
          <w:sz w:val="24"/>
          <w:szCs w:val="24"/>
        </w:rPr>
        <w:t xml:space="preserve">Agronomia </w:t>
      </w:r>
      <w:r w:rsidRPr="0019181B">
        <w:rPr>
          <w:rFonts w:ascii="Arial" w:hAnsi="Arial" w:cs="Arial"/>
          <w:sz w:val="24"/>
          <w:szCs w:val="24"/>
        </w:rPr>
        <w:t>da UFAL/Campus Arapiraca.</w:t>
      </w:r>
      <w:r w:rsidRPr="0019181B" w:rsidR="001F2EBE">
        <w:rPr>
          <w:rFonts w:ascii="Arial" w:hAnsi="Arial" w:cs="Arial"/>
          <w:sz w:val="24"/>
          <w:szCs w:val="24"/>
        </w:rPr>
        <w:t xml:space="preserve"> </w:t>
      </w:r>
      <w:r w:rsidRPr="0019181B">
        <w:rPr>
          <w:rFonts w:ascii="Arial" w:hAnsi="Arial" w:cs="Arial"/>
          <w:sz w:val="24"/>
          <w:szCs w:val="24"/>
        </w:rPr>
        <w:t>As Atividades Complementares devem ser desenvolvidas durante o</w:t>
      </w:r>
      <w:r w:rsidRPr="0019181B" w:rsidR="001F2EBE">
        <w:rPr>
          <w:rFonts w:ascii="Arial" w:hAnsi="Arial" w:cs="Arial"/>
          <w:sz w:val="24"/>
          <w:szCs w:val="24"/>
        </w:rPr>
        <w:t xml:space="preserve"> </w:t>
      </w:r>
      <w:r w:rsidRPr="0019181B">
        <w:rPr>
          <w:rFonts w:ascii="Arial" w:hAnsi="Arial" w:cs="Arial"/>
          <w:sz w:val="24"/>
          <w:szCs w:val="24"/>
        </w:rPr>
        <w:t>Curso, sem prejuízo as demais aulas e atividades. A validade das Atividades</w:t>
      </w:r>
      <w:r w:rsidRPr="0019181B" w:rsidR="001F2EBE">
        <w:rPr>
          <w:rFonts w:ascii="Arial" w:hAnsi="Arial" w:cs="Arial"/>
          <w:sz w:val="24"/>
          <w:szCs w:val="24"/>
        </w:rPr>
        <w:t xml:space="preserve"> </w:t>
      </w:r>
      <w:r w:rsidRPr="0019181B">
        <w:rPr>
          <w:rFonts w:ascii="Arial" w:hAnsi="Arial" w:cs="Arial"/>
          <w:sz w:val="24"/>
          <w:szCs w:val="24"/>
        </w:rPr>
        <w:t>Complementares estará sujeita à análise e aprovação do Colegiado do Curso de</w:t>
      </w:r>
      <w:r w:rsidRPr="0019181B" w:rsidR="001F2EBE">
        <w:rPr>
          <w:rFonts w:ascii="Arial" w:hAnsi="Arial" w:cs="Arial"/>
          <w:sz w:val="24"/>
          <w:szCs w:val="24"/>
        </w:rPr>
        <w:t xml:space="preserve"> Agronomia</w:t>
      </w:r>
      <w:r w:rsidRPr="0019181B">
        <w:rPr>
          <w:rFonts w:ascii="Arial" w:hAnsi="Arial" w:cs="Arial"/>
          <w:sz w:val="24"/>
          <w:szCs w:val="24"/>
        </w:rPr>
        <w:t>, sendo que deverão ser registradas em formulários próprios. Os</w:t>
      </w:r>
      <w:r w:rsidRPr="0019181B" w:rsidR="001F2EBE">
        <w:rPr>
          <w:rFonts w:ascii="Arial" w:hAnsi="Arial" w:cs="Arial"/>
          <w:sz w:val="24"/>
          <w:szCs w:val="24"/>
        </w:rPr>
        <w:t xml:space="preserve"> </w:t>
      </w:r>
      <w:r w:rsidRPr="00CD7863">
        <w:rPr>
          <w:rFonts w:ascii="Arial" w:hAnsi="Arial" w:cs="Arial"/>
          <w:sz w:val="24"/>
          <w:szCs w:val="24"/>
        </w:rPr>
        <w:t>comprovantes das atividades, devidamente preenchidos, deverão ser entregues</w:t>
      </w:r>
      <w:r w:rsidRPr="00CD7863" w:rsidR="001F2EBE">
        <w:rPr>
          <w:rFonts w:ascii="Arial" w:hAnsi="Arial" w:cs="Arial"/>
          <w:sz w:val="24"/>
          <w:szCs w:val="24"/>
        </w:rPr>
        <w:t xml:space="preserve"> </w:t>
      </w:r>
      <w:r w:rsidRPr="00CD7863">
        <w:rPr>
          <w:rFonts w:ascii="Arial" w:hAnsi="Arial" w:cs="Arial"/>
          <w:sz w:val="24"/>
          <w:szCs w:val="24"/>
        </w:rPr>
        <w:t>e protocolados na coordenação do Curso. É importante destacar que o Art. 15</w:t>
      </w:r>
      <w:r w:rsidRPr="00CD7863" w:rsidR="001F2EBE">
        <w:rPr>
          <w:rFonts w:ascii="Arial" w:hAnsi="Arial" w:cs="Arial"/>
          <w:sz w:val="24"/>
          <w:szCs w:val="24"/>
        </w:rPr>
        <w:t xml:space="preserve"> </w:t>
      </w:r>
      <w:r w:rsidRPr="00CD7863">
        <w:rPr>
          <w:rFonts w:ascii="Arial" w:hAnsi="Arial" w:cs="Arial"/>
          <w:sz w:val="24"/>
          <w:szCs w:val="24"/>
        </w:rPr>
        <w:t>da resolução nº 4/2018-CONSUNI/UFAL</w:t>
      </w:r>
      <w:r w:rsidRPr="00566E59">
        <w:rPr>
          <w:rFonts w:ascii="Arial" w:hAnsi="Arial" w:cs="Arial"/>
          <w:sz w:val="24"/>
          <w:szCs w:val="24"/>
        </w:rPr>
        <w:t xml:space="preserve">, que trata da </w:t>
      </w:r>
      <w:proofErr w:type="spellStart"/>
      <w:r w:rsidRPr="00566E59">
        <w:rPr>
          <w:rFonts w:ascii="Arial" w:hAnsi="Arial" w:cs="Arial"/>
          <w:sz w:val="24"/>
          <w:szCs w:val="24"/>
        </w:rPr>
        <w:t>curricularização</w:t>
      </w:r>
      <w:proofErr w:type="spellEnd"/>
      <w:r w:rsidRPr="00566E59">
        <w:rPr>
          <w:rFonts w:ascii="Arial" w:hAnsi="Arial" w:cs="Arial"/>
          <w:sz w:val="24"/>
          <w:szCs w:val="24"/>
        </w:rPr>
        <w:t xml:space="preserve"> da</w:t>
      </w:r>
      <w:r w:rsidRPr="00566E59" w:rsidR="001F2EBE">
        <w:rPr>
          <w:rFonts w:ascii="Arial" w:hAnsi="Arial" w:cs="Arial"/>
          <w:sz w:val="24"/>
          <w:szCs w:val="24"/>
        </w:rPr>
        <w:t xml:space="preserve"> </w:t>
      </w:r>
      <w:r w:rsidRPr="00566E59">
        <w:rPr>
          <w:rFonts w:ascii="Arial" w:hAnsi="Arial" w:cs="Arial"/>
          <w:sz w:val="24"/>
          <w:szCs w:val="24"/>
        </w:rPr>
        <w:t>extensão,</w:t>
      </w:r>
      <w:r w:rsidRPr="0019181B">
        <w:rPr>
          <w:rFonts w:ascii="Arial" w:hAnsi="Arial" w:cs="Arial"/>
          <w:sz w:val="24"/>
          <w:szCs w:val="24"/>
        </w:rPr>
        <w:t xml:space="preserve"> prevê que o excedente de carga horária de Atividade Curricular de</w:t>
      </w:r>
      <w:r w:rsidRPr="0019181B" w:rsidR="001F2EBE">
        <w:rPr>
          <w:rFonts w:ascii="Arial" w:hAnsi="Arial" w:cs="Arial"/>
          <w:sz w:val="24"/>
          <w:szCs w:val="24"/>
        </w:rPr>
        <w:t xml:space="preserve"> </w:t>
      </w:r>
      <w:r w:rsidRPr="0019181B">
        <w:rPr>
          <w:rFonts w:ascii="Arial" w:hAnsi="Arial" w:cs="Arial"/>
          <w:sz w:val="24"/>
          <w:szCs w:val="24"/>
        </w:rPr>
        <w:t xml:space="preserve">Extensão (ACE) poderá ser </w:t>
      </w:r>
      <w:proofErr w:type="gramStart"/>
      <w:r w:rsidRPr="0019181B">
        <w:rPr>
          <w:rFonts w:ascii="Arial" w:hAnsi="Arial" w:cs="Arial"/>
          <w:sz w:val="24"/>
          <w:szCs w:val="24"/>
        </w:rPr>
        <w:t>aproveitada</w:t>
      </w:r>
      <w:proofErr w:type="gramEnd"/>
      <w:r w:rsidRPr="0019181B">
        <w:rPr>
          <w:rFonts w:ascii="Arial" w:hAnsi="Arial" w:cs="Arial"/>
          <w:sz w:val="24"/>
          <w:szCs w:val="24"/>
        </w:rPr>
        <w:t xml:space="preserve"> como carga horária de Atividades</w:t>
      </w:r>
      <w:r w:rsidRPr="0019181B" w:rsidR="001F2EBE">
        <w:rPr>
          <w:rFonts w:ascii="Arial" w:hAnsi="Arial" w:cs="Arial"/>
          <w:sz w:val="24"/>
          <w:szCs w:val="24"/>
        </w:rPr>
        <w:t xml:space="preserve"> </w:t>
      </w:r>
      <w:r w:rsidRPr="0019181B">
        <w:rPr>
          <w:rFonts w:ascii="Arial" w:hAnsi="Arial" w:cs="Arial"/>
          <w:sz w:val="24"/>
          <w:szCs w:val="24"/>
        </w:rPr>
        <w:t>Complementares, desde que respeitadas as normatizações do curso.</w:t>
      </w:r>
    </w:p>
    <w:p xmlns:wp14="http://schemas.microsoft.com/office/word/2010/wordml" w:rsidR="00157C51" w:rsidP="00846C37" w:rsidRDefault="00157C51" w14:paraId="5232E65A" wp14:textId="77777777">
      <w:pPr>
        <w:autoSpaceDE w:val="0"/>
        <w:autoSpaceDN w:val="0"/>
        <w:adjustRightInd w:val="0"/>
        <w:spacing w:after="0" w:line="360" w:lineRule="auto"/>
        <w:ind w:firstLine="708"/>
        <w:jc w:val="both"/>
        <w:rPr>
          <w:rFonts w:ascii="Arial" w:hAnsi="Arial" w:cs="Arial"/>
          <w:sz w:val="24"/>
          <w:szCs w:val="24"/>
        </w:rPr>
      </w:pPr>
      <w:r w:rsidRPr="0019181B">
        <w:rPr>
          <w:rFonts w:ascii="Arial" w:hAnsi="Arial" w:cs="Arial"/>
          <w:sz w:val="24"/>
          <w:szCs w:val="24"/>
        </w:rPr>
        <w:t>O certificado de comprovação, emitido pela instituição promotora do</w:t>
      </w:r>
      <w:r w:rsidRPr="0019181B" w:rsidR="001F2EBE">
        <w:rPr>
          <w:rFonts w:ascii="Arial" w:hAnsi="Arial" w:cs="Arial"/>
          <w:sz w:val="24"/>
          <w:szCs w:val="24"/>
        </w:rPr>
        <w:t xml:space="preserve"> </w:t>
      </w:r>
      <w:r w:rsidRPr="0019181B">
        <w:rPr>
          <w:rFonts w:ascii="Arial" w:hAnsi="Arial" w:cs="Arial"/>
          <w:sz w:val="24"/>
          <w:szCs w:val="24"/>
        </w:rPr>
        <w:t>evento em documento oficial, deve destacar a respectiva carga horária e as</w:t>
      </w:r>
      <w:r w:rsidRPr="0019181B" w:rsidR="001F2EBE">
        <w:rPr>
          <w:rFonts w:ascii="Arial" w:hAnsi="Arial" w:cs="Arial"/>
          <w:sz w:val="24"/>
          <w:szCs w:val="24"/>
        </w:rPr>
        <w:t xml:space="preserve"> </w:t>
      </w:r>
      <w:r w:rsidRPr="0019181B">
        <w:rPr>
          <w:rFonts w:ascii="Arial" w:hAnsi="Arial" w:cs="Arial"/>
          <w:sz w:val="24"/>
          <w:szCs w:val="24"/>
        </w:rPr>
        <w:t xml:space="preserve">atividades desenvolvidas. O Curso de </w:t>
      </w:r>
      <w:r w:rsidRPr="0019181B" w:rsidR="001F2EBE">
        <w:rPr>
          <w:rFonts w:ascii="Arial" w:hAnsi="Arial" w:cs="Arial"/>
          <w:sz w:val="24"/>
          <w:szCs w:val="24"/>
        </w:rPr>
        <w:t>Agronomia</w:t>
      </w:r>
      <w:r w:rsidRPr="0019181B">
        <w:rPr>
          <w:rFonts w:ascii="Arial" w:hAnsi="Arial" w:cs="Arial"/>
          <w:sz w:val="24"/>
          <w:szCs w:val="24"/>
        </w:rPr>
        <w:t xml:space="preserve"> do Campus Arapiraca adotará</w:t>
      </w:r>
      <w:r w:rsidRPr="0019181B" w:rsidR="001F2EBE">
        <w:rPr>
          <w:rFonts w:ascii="Arial" w:hAnsi="Arial" w:cs="Arial"/>
          <w:sz w:val="24"/>
          <w:szCs w:val="24"/>
        </w:rPr>
        <w:t xml:space="preserve"> </w:t>
      </w:r>
      <w:r w:rsidRPr="0019181B">
        <w:rPr>
          <w:rFonts w:ascii="Arial" w:hAnsi="Arial" w:cs="Arial"/>
          <w:sz w:val="24"/>
          <w:szCs w:val="24"/>
        </w:rPr>
        <w:t xml:space="preserve">a carga horária máxima de cada atividade conforme </w:t>
      </w:r>
      <w:r w:rsidR="00846C37">
        <w:rPr>
          <w:rFonts w:ascii="Arial" w:hAnsi="Arial" w:cs="Arial"/>
          <w:sz w:val="24"/>
          <w:szCs w:val="24"/>
        </w:rPr>
        <w:t xml:space="preserve">quadro </w:t>
      </w:r>
      <w:r w:rsidRPr="0019181B">
        <w:rPr>
          <w:rFonts w:ascii="Arial" w:hAnsi="Arial" w:cs="Arial"/>
          <w:sz w:val="24"/>
          <w:szCs w:val="24"/>
        </w:rPr>
        <w:t>a</w:t>
      </w:r>
      <w:r w:rsidR="00846C37">
        <w:rPr>
          <w:rFonts w:ascii="Arial" w:hAnsi="Arial" w:cs="Arial"/>
          <w:sz w:val="24"/>
          <w:szCs w:val="24"/>
        </w:rPr>
        <w:t>baixo</w:t>
      </w:r>
      <w:r w:rsidRPr="0019181B">
        <w:rPr>
          <w:rFonts w:ascii="Arial" w:hAnsi="Arial" w:cs="Arial"/>
          <w:sz w:val="24"/>
          <w:szCs w:val="24"/>
        </w:rPr>
        <w:t>.</w:t>
      </w:r>
    </w:p>
    <w:p xmlns:wp14="http://schemas.microsoft.com/office/word/2010/wordml" w:rsidR="00C0335C" w:rsidP="000223A7" w:rsidRDefault="00C0335C" w14:paraId="7194DBDC" wp14:textId="77777777">
      <w:pPr>
        <w:spacing w:after="0" w:line="240" w:lineRule="auto"/>
        <w:rPr>
          <w:rFonts w:ascii="Arial" w:hAnsi="Arial" w:cs="Arial"/>
          <w:b/>
          <w:sz w:val="24"/>
          <w:szCs w:val="24"/>
        </w:rPr>
      </w:pPr>
    </w:p>
    <w:p xmlns:wp14="http://schemas.microsoft.com/office/word/2010/wordml" w:rsidR="00C0335C" w:rsidP="000223A7" w:rsidRDefault="00C0335C" w14:paraId="769D0D3C" wp14:textId="77777777">
      <w:pPr>
        <w:spacing w:after="0" w:line="240" w:lineRule="auto"/>
        <w:rPr>
          <w:rFonts w:ascii="Arial" w:hAnsi="Arial" w:cs="Arial"/>
          <w:b/>
          <w:sz w:val="24"/>
          <w:szCs w:val="24"/>
        </w:rPr>
      </w:pPr>
    </w:p>
    <w:p xmlns:wp14="http://schemas.microsoft.com/office/word/2010/wordml" w:rsidRPr="00C9045A" w:rsidR="00750036" w:rsidP="000223A7" w:rsidRDefault="00A007FB" w14:paraId="4564B0D4" wp14:textId="77777777">
      <w:pPr>
        <w:spacing w:after="0" w:line="240" w:lineRule="auto"/>
        <w:rPr>
          <w:rFonts w:ascii="Arial" w:hAnsi="Arial" w:cs="Arial"/>
          <w:sz w:val="24"/>
          <w:szCs w:val="24"/>
        </w:rPr>
      </w:pPr>
      <w:r w:rsidRPr="00A007FB">
        <w:rPr>
          <w:rFonts w:ascii="Arial" w:hAnsi="Arial" w:cs="Arial"/>
          <w:b/>
          <w:sz w:val="24"/>
          <w:szCs w:val="24"/>
        </w:rPr>
        <w:lastRenderedPageBreak/>
        <w:t>Quadro 1</w:t>
      </w:r>
      <w:r w:rsidR="00C9045A">
        <w:rPr>
          <w:rFonts w:ascii="Arial" w:hAnsi="Arial" w:cs="Arial"/>
          <w:sz w:val="24"/>
          <w:szCs w:val="24"/>
        </w:rPr>
        <w:t xml:space="preserve"> – Carga horária máxima de atividades complementares a serem aproveitadas na integralização do Curso de A</w:t>
      </w:r>
      <w:r w:rsidR="00750E9D">
        <w:rPr>
          <w:rFonts w:ascii="Arial" w:hAnsi="Arial" w:cs="Arial"/>
          <w:sz w:val="24"/>
          <w:szCs w:val="24"/>
        </w:rPr>
        <w:t>gronomia da Universidade Federal</w:t>
      </w:r>
      <w:r w:rsidR="00C9045A">
        <w:rPr>
          <w:rFonts w:ascii="Arial" w:hAnsi="Arial" w:cs="Arial"/>
          <w:sz w:val="24"/>
          <w:szCs w:val="24"/>
        </w:rPr>
        <w:t xml:space="preserve"> de Alagoas / </w:t>
      </w:r>
      <w:r w:rsidR="00C9045A">
        <w:rPr>
          <w:rFonts w:ascii="Arial" w:hAnsi="Arial" w:cs="Arial"/>
          <w:i/>
          <w:sz w:val="24"/>
          <w:szCs w:val="24"/>
        </w:rPr>
        <w:t xml:space="preserve">Campus </w:t>
      </w:r>
      <w:r w:rsidR="00C9045A">
        <w:rPr>
          <w:rFonts w:ascii="Arial" w:hAnsi="Arial" w:cs="Arial"/>
          <w:sz w:val="24"/>
          <w:szCs w:val="24"/>
        </w:rPr>
        <w:t>Arapiraca.</w:t>
      </w:r>
    </w:p>
    <w:tbl>
      <w:tblPr>
        <w:tblW w:w="8789" w:type="dxa"/>
        <w:tblInd w:w="55" w:type="dxa"/>
        <w:tblLayout w:type="fixed"/>
        <w:tblCellMar>
          <w:top w:w="55" w:type="dxa"/>
          <w:left w:w="55" w:type="dxa"/>
          <w:bottom w:w="55" w:type="dxa"/>
          <w:right w:w="55" w:type="dxa"/>
        </w:tblCellMar>
        <w:tblLook w:val="04A0" w:firstRow="1" w:lastRow="0" w:firstColumn="1" w:lastColumn="0" w:noHBand="0" w:noVBand="1"/>
      </w:tblPr>
      <w:tblGrid>
        <w:gridCol w:w="6237"/>
        <w:gridCol w:w="2552"/>
      </w:tblGrid>
      <w:tr xmlns:wp14="http://schemas.microsoft.com/office/word/2010/wordml" w:rsidRPr="0019181B" w:rsidR="00750036" w:rsidTr="00C9045A" w14:paraId="412733F8" wp14:textId="77777777">
        <w:trPr>
          <w:trHeight w:val="870"/>
        </w:trPr>
        <w:tc>
          <w:tcPr>
            <w:tcW w:w="6237" w:type="dxa"/>
            <w:tcBorders>
              <w:top w:val="single" w:color="auto" w:sz="4" w:space="0"/>
              <w:left w:val="nil"/>
              <w:bottom w:val="single" w:color="auto" w:sz="4" w:space="0"/>
              <w:right w:val="nil"/>
            </w:tcBorders>
            <w:shd w:val="clear" w:color="auto" w:fill="D9D9D9" w:themeFill="background1" w:themeFillShade="D9"/>
            <w:vAlign w:val="center"/>
            <w:hideMark/>
          </w:tcPr>
          <w:p w:rsidRPr="0019181B" w:rsidR="00750036" w:rsidP="0019181B" w:rsidRDefault="00750036" w14:paraId="444BCA79" wp14:textId="77777777">
            <w:pPr>
              <w:pStyle w:val="Contedodatabela"/>
              <w:snapToGrid w:val="0"/>
              <w:spacing w:line="360" w:lineRule="auto"/>
              <w:jc w:val="center"/>
              <w:rPr>
                <w:rFonts w:ascii="Arial" w:hAnsi="Arial" w:cs="Arial" w:eastAsiaTheme="minorHAnsi"/>
                <w:lang w:eastAsia="en-US"/>
              </w:rPr>
            </w:pPr>
            <w:r w:rsidRPr="0019181B">
              <w:rPr>
                <w:rFonts w:ascii="Arial" w:hAnsi="Arial" w:cs="Arial" w:eastAsiaTheme="minorHAnsi"/>
                <w:lang w:eastAsia="en-US"/>
              </w:rPr>
              <w:t>ATIVIDADES COMPLEMENTARES</w:t>
            </w:r>
          </w:p>
        </w:tc>
        <w:tc>
          <w:tcPr>
            <w:tcW w:w="2552" w:type="dxa"/>
            <w:tcBorders>
              <w:top w:val="single" w:color="auto" w:sz="4" w:space="0"/>
              <w:left w:val="nil"/>
              <w:bottom w:val="single" w:color="auto" w:sz="4" w:space="0"/>
              <w:right w:val="nil"/>
            </w:tcBorders>
            <w:shd w:val="clear" w:color="auto" w:fill="D9D9D9" w:themeFill="background1" w:themeFillShade="D9"/>
            <w:vAlign w:val="center"/>
            <w:hideMark/>
          </w:tcPr>
          <w:p w:rsidRPr="0019181B" w:rsidR="00750036" w:rsidP="0019181B" w:rsidRDefault="00750036" w14:paraId="1D0E4793" wp14:textId="77777777">
            <w:pPr>
              <w:pStyle w:val="Contedodatabela"/>
              <w:snapToGrid w:val="0"/>
              <w:spacing w:line="360" w:lineRule="auto"/>
              <w:jc w:val="center"/>
              <w:rPr>
                <w:rFonts w:ascii="Arial" w:hAnsi="Arial" w:cs="Arial" w:eastAsiaTheme="minorHAnsi"/>
                <w:lang w:eastAsia="en-US"/>
              </w:rPr>
            </w:pPr>
            <w:r w:rsidRPr="0019181B">
              <w:rPr>
                <w:rFonts w:ascii="Arial" w:hAnsi="Arial" w:cs="Arial" w:eastAsiaTheme="minorHAnsi"/>
                <w:lang w:eastAsia="en-US"/>
              </w:rPr>
              <w:t>CARGA HORÁRIA MÁXIMA</w:t>
            </w:r>
            <w:r w:rsidR="00F10659">
              <w:rPr>
                <w:rFonts w:ascii="Arial" w:hAnsi="Arial" w:cs="Arial" w:eastAsiaTheme="minorHAnsi"/>
                <w:lang w:eastAsia="en-US"/>
              </w:rPr>
              <w:t xml:space="preserve"> PARA APROVEITAMENTO</w:t>
            </w:r>
          </w:p>
        </w:tc>
      </w:tr>
      <w:tr xmlns:wp14="http://schemas.microsoft.com/office/word/2010/wordml" w:rsidRPr="0019181B" w:rsidR="00750036" w:rsidTr="00F10659" w14:paraId="77B11C26" wp14:textId="77777777">
        <w:tc>
          <w:tcPr>
            <w:tcW w:w="6237" w:type="dxa"/>
            <w:tcBorders>
              <w:top w:val="single" w:color="auto" w:sz="4" w:space="0"/>
              <w:left w:val="nil"/>
              <w:bottom w:val="single" w:color="auto" w:sz="4" w:space="0"/>
              <w:right w:val="nil"/>
            </w:tcBorders>
            <w:vAlign w:val="center"/>
            <w:hideMark/>
          </w:tcPr>
          <w:p w:rsidRPr="0019181B" w:rsidR="00750036" w:rsidP="0019181B" w:rsidRDefault="00750036" w14:paraId="7D9B36C3"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Disciplinas ofertadas por quaisquer cursos da UFAL ou por outras instituições reconhecidas</w:t>
            </w:r>
          </w:p>
        </w:tc>
        <w:tc>
          <w:tcPr>
            <w:tcW w:w="2552" w:type="dxa"/>
            <w:tcBorders>
              <w:top w:val="single" w:color="auto" w:sz="4" w:space="0"/>
              <w:left w:val="nil"/>
              <w:bottom w:val="single" w:color="auto" w:sz="4" w:space="0"/>
              <w:right w:val="nil"/>
            </w:tcBorders>
            <w:vAlign w:val="center"/>
            <w:hideMark/>
          </w:tcPr>
          <w:p w:rsidRPr="00CD7863" w:rsidR="00750036" w:rsidP="0019181B" w:rsidRDefault="00750036" w14:paraId="6CC8039C"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2F296545" wp14:textId="77777777">
        <w:tc>
          <w:tcPr>
            <w:tcW w:w="6237" w:type="dxa"/>
            <w:tcBorders>
              <w:top w:val="single" w:color="auto" w:sz="4" w:space="0"/>
              <w:bottom w:val="single" w:color="auto" w:sz="4" w:space="0"/>
            </w:tcBorders>
            <w:vAlign w:val="center"/>
            <w:hideMark/>
          </w:tcPr>
          <w:p w:rsidRPr="0019181B" w:rsidR="00750036" w:rsidP="0019181B" w:rsidRDefault="00750036" w14:paraId="7E4DD03D"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 xml:space="preserve">Participação em eventos: seminários, simpósios, congressos, conferências, workshop, </w:t>
            </w:r>
            <w:proofErr w:type="spellStart"/>
            <w:proofErr w:type="gramStart"/>
            <w:r w:rsidRPr="0019181B">
              <w:rPr>
                <w:rFonts w:ascii="Arial" w:hAnsi="Arial" w:cs="Arial"/>
                <w:sz w:val="24"/>
                <w:szCs w:val="24"/>
              </w:rPr>
              <w:t>mini-cursos</w:t>
            </w:r>
            <w:proofErr w:type="spellEnd"/>
            <w:proofErr w:type="gramEnd"/>
            <w:r w:rsidRPr="0019181B">
              <w:rPr>
                <w:rFonts w:ascii="Arial" w:hAnsi="Arial" w:cs="Arial"/>
                <w:sz w:val="24"/>
                <w:szCs w:val="24"/>
              </w:rPr>
              <w:t xml:space="preserve"> e outros eventos de caráter acadêmico.</w:t>
            </w:r>
          </w:p>
        </w:tc>
        <w:tc>
          <w:tcPr>
            <w:tcW w:w="2552" w:type="dxa"/>
            <w:tcBorders>
              <w:top w:val="single" w:color="auto" w:sz="4" w:space="0"/>
              <w:bottom w:val="single" w:color="auto" w:sz="4" w:space="0"/>
            </w:tcBorders>
            <w:vAlign w:val="center"/>
            <w:hideMark/>
          </w:tcPr>
          <w:p w:rsidRPr="00CD7863" w:rsidR="00750036" w:rsidP="0019181B" w:rsidRDefault="00750036" w14:paraId="0EC70749"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3DC3724E" wp14:textId="77777777">
        <w:tc>
          <w:tcPr>
            <w:tcW w:w="6237" w:type="dxa"/>
            <w:tcBorders>
              <w:top w:val="single" w:color="auto" w:sz="4" w:space="0"/>
              <w:bottom w:val="single" w:color="auto" w:sz="4" w:space="0"/>
            </w:tcBorders>
            <w:vAlign w:val="center"/>
            <w:hideMark/>
          </w:tcPr>
          <w:p w:rsidRPr="0019181B" w:rsidR="00750036" w:rsidP="0019181B" w:rsidRDefault="00750036" w14:paraId="2D6A5589"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 xml:space="preserve">Participação em encontros regionais, nacionais e internacionais de estudantes. </w:t>
            </w:r>
          </w:p>
        </w:tc>
        <w:tc>
          <w:tcPr>
            <w:tcW w:w="2552" w:type="dxa"/>
            <w:tcBorders>
              <w:top w:val="single" w:color="auto" w:sz="4" w:space="0"/>
              <w:bottom w:val="single" w:color="auto" w:sz="4" w:space="0"/>
            </w:tcBorders>
            <w:vAlign w:val="center"/>
            <w:hideMark/>
          </w:tcPr>
          <w:p w:rsidRPr="00CD7863" w:rsidR="00750036" w:rsidP="0019181B" w:rsidRDefault="00750036" w14:paraId="174B1212"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60</w:t>
            </w:r>
          </w:p>
        </w:tc>
      </w:tr>
      <w:tr xmlns:wp14="http://schemas.microsoft.com/office/word/2010/wordml" w:rsidRPr="0019181B" w:rsidR="00750036" w:rsidTr="00F10659" w14:paraId="68BE03CE" wp14:textId="77777777">
        <w:tc>
          <w:tcPr>
            <w:tcW w:w="6237" w:type="dxa"/>
            <w:tcBorders>
              <w:top w:val="single" w:color="auto" w:sz="4" w:space="0"/>
              <w:bottom w:val="single" w:color="auto" w:sz="4" w:space="0"/>
            </w:tcBorders>
            <w:vAlign w:val="center"/>
            <w:hideMark/>
          </w:tcPr>
          <w:p w:rsidRPr="0019181B" w:rsidR="00750036" w:rsidP="0019181B" w:rsidRDefault="00750036" w14:paraId="2BA9447D"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Participação em organização de eventos institucionais</w:t>
            </w:r>
          </w:p>
        </w:tc>
        <w:tc>
          <w:tcPr>
            <w:tcW w:w="2552" w:type="dxa"/>
            <w:tcBorders>
              <w:top w:val="single" w:color="auto" w:sz="4" w:space="0"/>
              <w:bottom w:val="single" w:color="auto" w:sz="4" w:space="0"/>
            </w:tcBorders>
            <w:vAlign w:val="center"/>
            <w:hideMark/>
          </w:tcPr>
          <w:p w:rsidRPr="00CD7863" w:rsidR="00750036" w:rsidP="0019181B" w:rsidRDefault="00750036" w14:paraId="3F48C20F"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60</w:t>
            </w:r>
          </w:p>
        </w:tc>
      </w:tr>
      <w:tr xmlns:wp14="http://schemas.microsoft.com/office/word/2010/wordml" w:rsidRPr="0019181B" w:rsidR="00750036" w:rsidTr="00F10659" w14:paraId="562B793E" wp14:textId="77777777">
        <w:tc>
          <w:tcPr>
            <w:tcW w:w="6237" w:type="dxa"/>
            <w:tcBorders>
              <w:top w:val="single" w:color="auto" w:sz="4" w:space="0"/>
              <w:bottom w:val="single" w:color="auto" w:sz="4" w:space="0"/>
            </w:tcBorders>
            <w:vAlign w:val="center"/>
            <w:hideMark/>
          </w:tcPr>
          <w:p w:rsidRPr="0019181B" w:rsidR="00750036" w:rsidP="0019181B" w:rsidRDefault="00750036" w14:paraId="405D6764"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Administração de entidades estudantis</w:t>
            </w:r>
          </w:p>
        </w:tc>
        <w:tc>
          <w:tcPr>
            <w:tcW w:w="2552" w:type="dxa"/>
            <w:tcBorders>
              <w:top w:val="single" w:color="auto" w:sz="4" w:space="0"/>
              <w:bottom w:val="single" w:color="auto" w:sz="4" w:space="0"/>
            </w:tcBorders>
            <w:vAlign w:val="center"/>
            <w:hideMark/>
          </w:tcPr>
          <w:p w:rsidRPr="00CD7863" w:rsidR="00750036" w:rsidP="0019181B" w:rsidRDefault="00750036" w14:paraId="62DE3BA8"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60</w:t>
            </w:r>
          </w:p>
        </w:tc>
      </w:tr>
      <w:tr xmlns:wp14="http://schemas.microsoft.com/office/word/2010/wordml" w:rsidRPr="0019181B" w:rsidR="00750036" w:rsidTr="00F10659" w14:paraId="6C81B576" wp14:textId="77777777">
        <w:tc>
          <w:tcPr>
            <w:tcW w:w="6237" w:type="dxa"/>
            <w:tcBorders>
              <w:top w:val="single" w:color="auto" w:sz="4" w:space="0"/>
              <w:bottom w:val="single" w:color="auto" w:sz="4" w:space="0"/>
            </w:tcBorders>
            <w:vAlign w:val="center"/>
            <w:hideMark/>
          </w:tcPr>
          <w:p w:rsidRPr="0019181B" w:rsidR="00750036" w:rsidP="0019181B" w:rsidRDefault="00750036" w14:paraId="2BAFD114"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Núcleos ou módulos temáticos</w:t>
            </w:r>
          </w:p>
        </w:tc>
        <w:tc>
          <w:tcPr>
            <w:tcW w:w="2552" w:type="dxa"/>
            <w:tcBorders>
              <w:top w:val="single" w:color="auto" w:sz="4" w:space="0"/>
              <w:bottom w:val="single" w:color="auto" w:sz="4" w:space="0"/>
            </w:tcBorders>
            <w:vAlign w:val="center"/>
            <w:hideMark/>
          </w:tcPr>
          <w:p w:rsidRPr="00CD7863" w:rsidR="00750036" w:rsidP="0019181B" w:rsidRDefault="00750036" w14:paraId="0CCF700D"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100</w:t>
            </w:r>
          </w:p>
        </w:tc>
      </w:tr>
      <w:tr xmlns:wp14="http://schemas.microsoft.com/office/word/2010/wordml" w:rsidRPr="0019181B" w:rsidR="00750036" w:rsidTr="00F10659" w14:paraId="702D801F" wp14:textId="77777777">
        <w:tc>
          <w:tcPr>
            <w:tcW w:w="6237" w:type="dxa"/>
            <w:tcBorders>
              <w:top w:val="single" w:color="auto" w:sz="4" w:space="0"/>
              <w:bottom w:val="single" w:color="auto" w:sz="4" w:space="0"/>
            </w:tcBorders>
            <w:vAlign w:val="center"/>
            <w:hideMark/>
          </w:tcPr>
          <w:p w:rsidRPr="0019181B" w:rsidR="00750036" w:rsidP="0019181B" w:rsidRDefault="00750036" w14:paraId="197C2D39"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Monitoria</w:t>
            </w:r>
          </w:p>
        </w:tc>
        <w:tc>
          <w:tcPr>
            <w:tcW w:w="2552" w:type="dxa"/>
            <w:tcBorders>
              <w:top w:val="single" w:color="auto" w:sz="4" w:space="0"/>
              <w:bottom w:val="single" w:color="auto" w:sz="4" w:space="0"/>
            </w:tcBorders>
            <w:vAlign w:val="center"/>
            <w:hideMark/>
          </w:tcPr>
          <w:p w:rsidRPr="00CD7863" w:rsidR="00750036" w:rsidP="0019181B" w:rsidRDefault="00750036" w14:paraId="66EBF8CA"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078DCCD6" wp14:textId="77777777">
        <w:tc>
          <w:tcPr>
            <w:tcW w:w="6237" w:type="dxa"/>
            <w:tcBorders>
              <w:top w:val="single" w:color="auto" w:sz="4" w:space="0"/>
              <w:bottom w:val="single" w:color="auto" w:sz="4" w:space="0"/>
            </w:tcBorders>
            <w:vAlign w:val="center"/>
            <w:hideMark/>
          </w:tcPr>
          <w:p w:rsidRPr="0019181B" w:rsidR="00750036" w:rsidP="0019181B" w:rsidRDefault="00750036" w14:paraId="03D704DD"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Iniciação cientifica</w:t>
            </w:r>
          </w:p>
        </w:tc>
        <w:tc>
          <w:tcPr>
            <w:tcW w:w="2552" w:type="dxa"/>
            <w:tcBorders>
              <w:top w:val="single" w:color="auto" w:sz="4" w:space="0"/>
              <w:bottom w:val="single" w:color="auto" w:sz="4" w:space="0"/>
            </w:tcBorders>
            <w:vAlign w:val="center"/>
            <w:hideMark/>
          </w:tcPr>
          <w:p w:rsidRPr="00CD7863" w:rsidR="00750036" w:rsidP="0019181B" w:rsidRDefault="00750036" w14:paraId="31E0F9FA"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11A56A36" wp14:textId="77777777">
        <w:tc>
          <w:tcPr>
            <w:tcW w:w="6237" w:type="dxa"/>
            <w:tcBorders>
              <w:top w:val="single" w:color="auto" w:sz="4" w:space="0"/>
              <w:bottom w:val="single" w:color="auto" w:sz="4" w:space="0"/>
            </w:tcBorders>
            <w:vAlign w:val="center"/>
            <w:hideMark/>
          </w:tcPr>
          <w:p w:rsidRPr="0019181B" w:rsidR="00750036" w:rsidP="0019181B" w:rsidRDefault="00750036" w14:paraId="11721F27"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Iniciação pesquisa-ação</w:t>
            </w:r>
          </w:p>
        </w:tc>
        <w:tc>
          <w:tcPr>
            <w:tcW w:w="2552" w:type="dxa"/>
            <w:tcBorders>
              <w:top w:val="single" w:color="auto" w:sz="4" w:space="0"/>
              <w:bottom w:val="single" w:color="auto" w:sz="4" w:space="0"/>
            </w:tcBorders>
            <w:vAlign w:val="center"/>
            <w:hideMark/>
          </w:tcPr>
          <w:p w:rsidRPr="00CD7863" w:rsidR="00750036" w:rsidP="0019181B" w:rsidRDefault="00750036" w14:paraId="13349AEE"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060C2817" wp14:textId="77777777">
        <w:tc>
          <w:tcPr>
            <w:tcW w:w="6237" w:type="dxa"/>
            <w:tcBorders>
              <w:top w:val="single" w:color="auto" w:sz="4" w:space="0"/>
              <w:bottom w:val="single" w:color="auto" w:sz="4" w:space="0"/>
            </w:tcBorders>
            <w:vAlign w:val="center"/>
            <w:hideMark/>
          </w:tcPr>
          <w:p w:rsidRPr="0019181B" w:rsidR="00750036" w:rsidP="0019181B" w:rsidRDefault="00750036" w14:paraId="335DA906"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Programas de extensão</w:t>
            </w:r>
          </w:p>
        </w:tc>
        <w:tc>
          <w:tcPr>
            <w:tcW w:w="2552" w:type="dxa"/>
            <w:tcBorders>
              <w:top w:val="single" w:color="auto" w:sz="4" w:space="0"/>
              <w:bottom w:val="single" w:color="auto" w:sz="4" w:space="0"/>
            </w:tcBorders>
            <w:vAlign w:val="center"/>
            <w:hideMark/>
          </w:tcPr>
          <w:p w:rsidRPr="00CD7863" w:rsidR="00750036" w:rsidP="0019181B" w:rsidRDefault="00750036" w14:paraId="6E0E3FC5"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r xmlns:wp14="http://schemas.microsoft.com/office/word/2010/wordml" w:rsidRPr="0019181B" w:rsidR="00750036" w:rsidTr="00F10659" w14:paraId="486A4179" wp14:textId="77777777">
        <w:tc>
          <w:tcPr>
            <w:tcW w:w="6237" w:type="dxa"/>
            <w:tcBorders>
              <w:top w:val="single" w:color="auto" w:sz="4" w:space="0"/>
              <w:left w:val="nil"/>
              <w:bottom w:val="single" w:color="auto" w:sz="4" w:space="0"/>
              <w:right w:val="nil"/>
            </w:tcBorders>
            <w:vAlign w:val="center"/>
            <w:hideMark/>
          </w:tcPr>
          <w:p w:rsidRPr="0019181B" w:rsidR="00750036" w:rsidP="0019181B" w:rsidRDefault="00750036" w14:paraId="04594A58" wp14:textId="77777777">
            <w:pPr>
              <w:snapToGrid w:val="0"/>
              <w:spacing w:after="0" w:line="360" w:lineRule="auto"/>
              <w:jc w:val="both"/>
              <w:rPr>
                <w:rFonts w:ascii="Arial" w:hAnsi="Arial" w:cs="Arial"/>
                <w:sz w:val="24"/>
                <w:szCs w:val="24"/>
                <w:lang w:eastAsia="en-US"/>
              </w:rPr>
            </w:pPr>
            <w:r w:rsidRPr="0019181B">
              <w:rPr>
                <w:rFonts w:ascii="Arial" w:hAnsi="Arial" w:cs="Arial"/>
                <w:sz w:val="24"/>
                <w:szCs w:val="24"/>
              </w:rPr>
              <w:t>Estágio supervisionado não obrigatório</w:t>
            </w:r>
          </w:p>
        </w:tc>
        <w:tc>
          <w:tcPr>
            <w:tcW w:w="2552" w:type="dxa"/>
            <w:tcBorders>
              <w:top w:val="single" w:color="auto" w:sz="4" w:space="0"/>
              <w:left w:val="nil"/>
              <w:bottom w:val="single" w:color="auto" w:sz="4" w:space="0"/>
              <w:right w:val="nil"/>
            </w:tcBorders>
            <w:vAlign w:val="center"/>
            <w:hideMark/>
          </w:tcPr>
          <w:p w:rsidRPr="00CD7863" w:rsidR="00750036" w:rsidP="0019181B" w:rsidRDefault="00750036" w14:paraId="004130C6" wp14:textId="77777777">
            <w:pPr>
              <w:pStyle w:val="Contedodatabela"/>
              <w:snapToGrid w:val="0"/>
              <w:spacing w:line="360" w:lineRule="auto"/>
              <w:jc w:val="center"/>
              <w:rPr>
                <w:rFonts w:ascii="Arial" w:hAnsi="Arial" w:cs="Arial" w:eastAsiaTheme="minorHAnsi"/>
                <w:lang w:eastAsia="en-US"/>
              </w:rPr>
            </w:pPr>
            <w:r w:rsidRPr="00CD7863">
              <w:rPr>
                <w:rFonts w:ascii="Arial" w:hAnsi="Arial" w:cs="Arial" w:eastAsiaTheme="minorHAnsi"/>
                <w:lang w:eastAsia="en-US"/>
              </w:rPr>
              <w:t>120</w:t>
            </w:r>
          </w:p>
        </w:tc>
      </w:tr>
    </w:tbl>
    <w:p xmlns:wp14="http://schemas.microsoft.com/office/word/2010/wordml" w:rsidRPr="00566E59" w:rsidR="00E06781" w:rsidP="00846C37" w:rsidRDefault="00846C37" w14:paraId="4F8FB578" wp14:textId="77777777">
      <w:pPr>
        <w:pStyle w:val="Ttulo1"/>
        <w:spacing w:line="360" w:lineRule="auto"/>
        <w:rPr>
          <w:rFonts w:ascii="Arial" w:hAnsi="Arial" w:cs="Arial"/>
          <w:sz w:val="24"/>
          <w:szCs w:val="24"/>
        </w:rPr>
      </w:pPr>
      <w:bookmarkStart w:name="_Toc121862995" w:id="26"/>
      <w:r>
        <w:rPr>
          <w:rFonts w:ascii="Arial" w:hAnsi="Arial" w:cs="Arial"/>
          <w:sz w:val="24"/>
          <w:szCs w:val="24"/>
        </w:rPr>
        <w:t xml:space="preserve">17. </w:t>
      </w:r>
      <w:r w:rsidRPr="00566E59" w:rsidR="00E06781">
        <w:rPr>
          <w:rFonts w:ascii="Arial" w:hAnsi="Arial" w:cs="Arial"/>
          <w:sz w:val="24"/>
          <w:szCs w:val="24"/>
        </w:rPr>
        <w:t>TRABALHO DE CONCLUSÃO DE CURSO (TCC)</w:t>
      </w:r>
      <w:bookmarkEnd w:id="26"/>
    </w:p>
    <w:p xmlns:wp14="http://schemas.microsoft.com/office/word/2010/wordml" w:rsidRPr="0019181B" w:rsidR="001F2EBE" w:rsidP="0019181B" w:rsidRDefault="001F2EBE" w14:paraId="4DDCBDD6" wp14:textId="77777777">
      <w:pPr>
        <w:autoSpaceDE w:val="0"/>
        <w:autoSpaceDN w:val="0"/>
        <w:adjustRightInd w:val="0"/>
        <w:spacing w:after="0" w:line="360" w:lineRule="auto"/>
        <w:ind w:firstLine="708"/>
        <w:jc w:val="both"/>
        <w:rPr>
          <w:rFonts w:ascii="Arial" w:hAnsi="Arial" w:cs="Arial"/>
          <w:sz w:val="24"/>
          <w:szCs w:val="24"/>
        </w:rPr>
      </w:pPr>
      <w:r w:rsidRPr="00566E59">
        <w:rPr>
          <w:rFonts w:ascii="Arial" w:hAnsi="Arial" w:cs="Arial"/>
          <w:sz w:val="24"/>
          <w:szCs w:val="24"/>
        </w:rPr>
        <w:t xml:space="preserve">A Resolução nº 25/2005 do CEPE, de 26 de outubro de 2005, reza o Trabalho de Conclusão de Curso (TCC) como componente curricular obrigatório em todos os Projetos Pedagógicos dos Cursos da UFAL e o art. 10 da Resolução nº 4, de </w:t>
      </w:r>
      <w:proofErr w:type="gramStart"/>
      <w:r w:rsidRPr="00566E59">
        <w:rPr>
          <w:rFonts w:ascii="Arial" w:hAnsi="Arial" w:cs="Arial"/>
          <w:sz w:val="24"/>
          <w:szCs w:val="24"/>
        </w:rPr>
        <w:t>2</w:t>
      </w:r>
      <w:proofErr w:type="gramEnd"/>
      <w:r w:rsidRPr="00566E59">
        <w:rPr>
          <w:rFonts w:ascii="Arial" w:hAnsi="Arial" w:cs="Arial"/>
          <w:sz w:val="24"/>
          <w:szCs w:val="24"/>
        </w:rPr>
        <w:t xml:space="preserve"> de fevereiro de 2006 regulamenta o TCC no curso de Agronomia nas IES. Assim, o TCC é componente curricular obrigatório a ser realizado ao longo do último ano do curso, centrado em</w:t>
      </w:r>
      <w:r w:rsidRPr="0019181B">
        <w:rPr>
          <w:rFonts w:ascii="Arial" w:hAnsi="Arial" w:cs="Arial"/>
          <w:sz w:val="24"/>
          <w:szCs w:val="24"/>
        </w:rPr>
        <w:t xml:space="preserve"> determinada área teórico-prática ou de </w:t>
      </w:r>
      <w:r w:rsidRPr="0019181B">
        <w:rPr>
          <w:rFonts w:ascii="Arial" w:hAnsi="Arial" w:cs="Arial"/>
          <w:sz w:val="24"/>
          <w:szCs w:val="24"/>
        </w:rPr>
        <w:lastRenderedPageBreak/>
        <w:t>formação profissional, como atividade de síntese e integração de conhecimento e consolidação das técnicas de pesquisa.</w:t>
      </w:r>
    </w:p>
    <w:p xmlns:wp14="http://schemas.microsoft.com/office/word/2010/wordml" w:rsidRPr="00566E59" w:rsidR="001F2EBE" w:rsidP="0019181B" w:rsidRDefault="001F2EBE" w14:paraId="0D70676E" wp14:textId="77777777">
      <w:pPr>
        <w:autoSpaceDE w:val="0"/>
        <w:autoSpaceDN w:val="0"/>
        <w:adjustRightInd w:val="0"/>
        <w:spacing w:after="0" w:line="360" w:lineRule="auto"/>
        <w:ind w:firstLine="708"/>
        <w:jc w:val="both"/>
        <w:rPr>
          <w:rFonts w:ascii="Arial" w:hAnsi="Arial" w:cs="Arial"/>
          <w:sz w:val="24"/>
          <w:szCs w:val="24"/>
        </w:rPr>
      </w:pPr>
      <w:r w:rsidRPr="00566E59">
        <w:rPr>
          <w:rFonts w:ascii="Arial" w:hAnsi="Arial" w:cs="Arial"/>
          <w:sz w:val="24"/>
          <w:szCs w:val="24"/>
        </w:rPr>
        <w:t xml:space="preserve">O TCC deve ser planejado, executado, acompanhado e avaliado em conformidade com a normativa </w:t>
      </w:r>
      <w:r w:rsidRPr="00566E59" w:rsidR="00566E59">
        <w:rPr>
          <w:rFonts w:ascii="Arial" w:hAnsi="Arial" w:cs="Arial"/>
          <w:sz w:val="24"/>
          <w:szCs w:val="24"/>
        </w:rPr>
        <w:t>vigente (disponível na página do curso)</w:t>
      </w:r>
      <w:r w:rsidRPr="00566E59">
        <w:rPr>
          <w:rFonts w:ascii="Arial" w:hAnsi="Arial" w:cs="Arial"/>
          <w:sz w:val="24"/>
          <w:szCs w:val="24"/>
        </w:rPr>
        <w:t xml:space="preserve"> do Curso de Agronomia do Campus Arapiraca, seguindo a seguinte conformação:</w:t>
      </w:r>
    </w:p>
    <w:p xmlns:wp14="http://schemas.microsoft.com/office/word/2010/wordml" w:rsidRPr="0019181B" w:rsidR="001F2EBE" w:rsidP="00775E76" w:rsidRDefault="001F2EBE" w14:paraId="0049F13B" wp14:textId="77777777">
      <w:pPr>
        <w:autoSpaceDE w:val="0"/>
        <w:autoSpaceDN w:val="0"/>
        <w:adjustRightInd w:val="0"/>
        <w:spacing w:after="120" w:line="360" w:lineRule="auto"/>
        <w:jc w:val="both"/>
        <w:rPr>
          <w:rFonts w:ascii="Arial" w:hAnsi="Arial" w:cs="Arial"/>
          <w:sz w:val="24"/>
          <w:szCs w:val="24"/>
        </w:rPr>
      </w:pPr>
      <w:r w:rsidRPr="00566E59">
        <w:rPr>
          <w:rFonts w:ascii="Arial" w:hAnsi="Arial" w:cs="Arial"/>
          <w:sz w:val="24"/>
          <w:szCs w:val="24"/>
        </w:rPr>
        <w:t>I – O TCC não se constitui como disciplina, não</w:t>
      </w:r>
      <w:r w:rsidRPr="0019181B">
        <w:rPr>
          <w:rFonts w:ascii="Arial" w:hAnsi="Arial" w:cs="Arial"/>
          <w:sz w:val="24"/>
          <w:szCs w:val="24"/>
        </w:rPr>
        <w:t xml:space="preserve"> tendo, portanto, carga horária fixa semanal, sendo sua carga horária </w:t>
      </w:r>
      <w:r w:rsidRPr="00CD7863">
        <w:rPr>
          <w:rFonts w:ascii="Arial" w:hAnsi="Arial" w:cs="Arial"/>
          <w:sz w:val="24"/>
          <w:szCs w:val="24"/>
        </w:rPr>
        <w:t xml:space="preserve">total de </w:t>
      </w:r>
      <w:r w:rsidRPr="00CD7863" w:rsidR="00775E76">
        <w:rPr>
          <w:rFonts w:ascii="Arial" w:hAnsi="Arial" w:cs="Arial"/>
          <w:sz w:val="24"/>
          <w:szCs w:val="24"/>
        </w:rPr>
        <w:t>118</w:t>
      </w:r>
      <w:r w:rsidRPr="00CD7863">
        <w:rPr>
          <w:rFonts w:ascii="Arial" w:hAnsi="Arial" w:cs="Arial"/>
          <w:sz w:val="24"/>
          <w:szCs w:val="24"/>
        </w:rPr>
        <w:t xml:space="preserve"> horas e computada para integralização do curso.</w:t>
      </w:r>
    </w:p>
    <w:p xmlns:wp14="http://schemas.microsoft.com/office/word/2010/wordml" w:rsidRPr="0019181B" w:rsidR="001F2EBE" w:rsidP="00775E76" w:rsidRDefault="001F2EBE" w14:paraId="63F4E8E1" wp14:textId="77777777">
      <w:pPr>
        <w:autoSpaceDE w:val="0"/>
        <w:autoSpaceDN w:val="0"/>
        <w:adjustRightInd w:val="0"/>
        <w:spacing w:after="120" w:line="360" w:lineRule="auto"/>
        <w:jc w:val="both"/>
        <w:rPr>
          <w:rFonts w:ascii="Arial" w:hAnsi="Arial" w:cs="Arial"/>
          <w:sz w:val="24"/>
          <w:szCs w:val="24"/>
        </w:rPr>
      </w:pPr>
      <w:r w:rsidRPr="0019181B">
        <w:rPr>
          <w:rFonts w:ascii="Arial" w:hAnsi="Arial" w:cs="Arial"/>
          <w:sz w:val="24"/>
          <w:szCs w:val="24"/>
        </w:rPr>
        <w:t xml:space="preserve">II – O aluno dará início às atividades do TCC a partir do </w:t>
      </w:r>
      <w:r w:rsidR="00E15AB9">
        <w:rPr>
          <w:rFonts w:ascii="Arial" w:hAnsi="Arial" w:cs="Arial"/>
          <w:sz w:val="24"/>
          <w:szCs w:val="24"/>
        </w:rPr>
        <w:t>décimo</w:t>
      </w:r>
      <w:r w:rsidRPr="0019181B">
        <w:rPr>
          <w:rFonts w:ascii="Arial" w:hAnsi="Arial" w:cs="Arial"/>
          <w:sz w:val="24"/>
          <w:szCs w:val="24"/>
        </w:rPr>
        <w:t xml:space="preserve"> período da matriz curricular do curso.</w:t>
      </w:r>
    </w:p>
    <w:p xmlns:wp14="http://schemas.microsoft.com/office/word/2010/wordml" w:rsidRPr="0019181B" w:rsidR="001F2EBE" w:rsidP="00775E76" w:rsidRDefault="001F2EBE" w14:paraId="59E9D3E0" wp14:textId="77777777">
      <w:pPr>
        <w:autoSpaceDE w:val="0"/>
        <w:autoSpaceDN w:val="0"/>
        <w:adjustRightInd w:val="0"/>
        <w:spacing w:after="120" w:line="360" w:lineRule="auto"/>
        <w:jc w:val="both"/>
        <w:rPr>
          <w:rFonts w:ascii="Arial" w:hAnsi="Arial" w:cs="Arial"/>
          <w:sz w:val="24"/>
          <w:szCs w:val="24"/>
        </w:rPr>
      </w:pPr>
      <w:r w:rsidRPr="0019181B">
        <w:rPr>
          <w:rFonts w:ascii="Arial" w:hAnsi="Arial" w:cs="Arial"/>
          <w:sz w:val="24"/>
          <w:szCs w:val="24"/>
        </w:rPr>
        <w:t>III – A avaliação do TCC será realizada através de 01 (uma) única nota, dada após a entrega do trabalho definitivo, sendo considerada a nota mínima 7,0 (sete), nas condições previstas no PPC.</w:t>
      </w:r>
    </w:p>
    <w:p xmlns:wp14="http://schemas.microsoft.com/office/word/2010/wordml" w:rsidRPr="0019181B" w:rsidR="001F2EBE" w:rsidP="00775E76" w:rsidRDefault="001F2EBE" w14:paraId="72C2FC6D" wp14:textId="77777777">
      <w:pPr>
        <w:autoSpaceDE w:val="0"/>
        <w:autoSpaceDN w:val="0"/>
        <w:adjustRightInd w:val="0"/>
        <w:spacing w:after="120" w:line="360" w:lineRule="auto"/>
        <w:rPr>
          <w:rFonts w:ascii="Arial" w:hAnsi="Arial" w:cs="Arial"/>
          <w:b/>
          <w:bCs/>
          <w:sz w:val="24"/>
          <w:szCs w:val="24"/>
        </w:rPr>
      </w:pPr>
      <w:r w:rsidRPr="0019181B">
        <w:rPr>
          <w:rFonts w:ascii="Arial" w:hAnsi="Arial" w:cs="Arial"/>
          <w:sz w:val="24"/>
          <w:szCs w:val="24"/>
        </w:rPr>
        <w:t>IV – Caso o aluno não consiga entregar o TCC até o final do semestre letivo em que cumprir todas as exigências da matriz curricular, deverá realizar matricula vinculada no início de cada semestre letivo subsequente, até a entrega do TCC ou quando atingir o prazo máximo para a integralização de seu curso, quando então o mesmo será desligado.</w:t>
      </w:r>
    </w:p>
    <w:p xmlns:wp14="http://schemas.microsoft.com/office/word/2010/wordml" w:rsidRPr="0019181B" w:rsidR="00163B04" w:rsidP="0019181B" w:rsidRDefault="00163B04" w14:paraId="54CD245A" wp14:textId="77777777">
      <w:pPr>
        <w:spacing w:line="360" w:lineRule="auto"/>
        <w:jc w:val="both"/>
        <w:rPr>
          <w:rFonts w:ascii="Arial" w:hAnsi="Arial" w:cs="Arial"/>
          <w:b/>
          <w:color w:val="943634"/>
          <w:sz w:val="24"/>
          <w:szCs w:val="24"/>
        </w:rPr>
      </w:pPr>
    </w:p>
    <w:p xmlns:wp14="http://schemas.microsoft.com/office/word/2010/wordml" w:rsidRPr="0019181B" w:rsidR="00163B04" w:rsidP="00EF26E3" w:rsidRDefault="00EF26E3" w14:paraId="663612C1" wp14:textId="77777777">
      <w:pPr>
        <w:pStyle w:val="Ttulo1"/>
        <w:spacing w:line="360" w:lineRule="auto"/>
        <w:rPr>
          <w:rFonts w:ascii="Arial" w:hAnsi="Arial" w:cs="Arial"/>
          <w:sz w:val="24"/>
          <w:szCs w:val="24"/>
        </w:rPr>
      </w:pPr>
      <w:bookmarkStart w:name="_Toc121862996" w:id="27"/>
      <w:r>
        <w:rPr>
          <w:rFonts w:ascii="Arial" w:hAnsi="Arial" w:cs="Arial"/>
          <w:sz w:val="24"/>
          <w:szCs w:val="24"/>
        </w:rPr>
        <w:t xml:space="preserve">18. </w:t>
      </w:r>
      <w:r w:rsidRPr="0019181B" w:rsidR="0099429A">
        <w:rPr>
          <w:rFonts w:ascii="Arial" w:hAnsi="Arial" w:cs="Arial"/>
          <w:sz w:val="24"/>
          <w:szCs w:val="24"/>
        </w:rPr>
        <w:t>ATIVIDADE</w:t>
      </w:r>
      <w:r w:rsidRPr="0019181B" w:rsidR="00A35BE3">
        <w:rPr>
          <w:rFonts w:ascii="Arial" w:hAnsi="Arial" w:cs="Arial"/>
          <w:sz w:val="24"/>
          <w:szCs w:val="24"/>
        </w:rPr>
        <w:t>S DE EXTENSÃO</w:t>
      </w:r>
      <w:bookmarkEnd w:id="27"/>
    </w:p>
    <w:p xmlns:wp14="http://schemas.microsoft.com/office/word/2010/wordml" w:rsidR="00775E76" w:rsidP="00775E76" w:rsidRDefault="00775E76" w14:paraId="54DE999A" wp14:textId="77777777">
      <w:pPr>
        <w:spacing w:line="360" w:lineRule="auto"/>
        <w:ind w:firstLine="708"/>
        <w:jc w:val="both"/>
        <w:rPr>
          <w:rFonts w:ascii="Arial" w:hAnsi="Arial" w:cs="Arial"/>
          <w:sz w:val="24"/>
          <w:szCs w:val="24"/>
        </w:rPr>
      </w:pPr>
      <w:r w:rsidRPr="00255B23">
        <w:rPr>
          <w:rFonts w:ascii="Arial" w:hAnsi="Arial" w:cs="Arial"/>
          <w:sz w:val="24"/>
          <w:szCs w:val="24"/>
        </w:rPr>
        <w:t>A política nacional de extensão caracteriza a Extensão Universitária com</w:t>
      </w:r>
      <w:r>
        <w:rPr>
          <w:rFonts w:ascii="Arial" w:hAnsi="Arial" w:cs="Arial"/>
          <w:sz w:val="24"/>
          <w:szCs w:val="24"/>
        </w:rPr>
        <w:t xml:space="preserve"> </w:t>
      </w:r>
      <w:r w:rsidRPr="00255B23">
        <w:rPr>
          <w:rFonts w:ascii="Arial" w:hAnsi="Arial" w:cs="Arial"/>
          <w:sz w:val="24"/>
          <w:szCs w:val="24"/>
        </w:rPr>
        <w:t>“... processo educativo, cultural e científico que articula o Ensino e a Pesquisa</w:t>
      </w:r>
      <w:r>
        <w:rPr>
          <w:rFonts w:ascii="Arial" w:hAnsi="Arial" w:cs="Arial"/>
          <w:sz w:val="24"/>
          <w:szCs w:val="24"/>
        </w:rPr>
        <w:t xml:space="preserve"> </w:t>
      </w:r>
      <w:r w:rsidRPr="00255B23">
        <w:rPr>
          <w:rFonts w:ascii="Arial" w:hAnsi="Arial" w:cs="Arial"/>
          <w:sz w:val="24"/>
          <w:szCs w:val="24"/>
        </w:rPr>
        <w:t>de forma indissociável e viabiliza a relação transformadora entre a Universidade</w:t>
      </w:r>
      <w:r>
        <w:rPr>
          <w:rFonts w:ascii="Arial" w:hAnsi="Arial" w:cs="Arial"/>
          <w:sz w:val="24"/>
          <w:szCs w:val="24"/>
        </w:rPr>
        <w:t xml:space="preserve"> </w:t>
      </w:r>
      <w:r w:rsidRPr="00255B23">
        <w:rPr>
          <w:rFonts w:ascii="Arial" w:hAnsi="Arial" w:cs="Arial"/>
          <w:sz w:val="24"/>
          <w:szCs w:val="24"/>
        </w:rPr>
        <w:t>e a Sociedade”. Nesse contexto, a UFAL norteia sua política de extensão</w:t>
      </w:r>
      <w:r>
        <w:rPr>
          <w:rFonts w:ascii="Arial" w:hAnsi="Arial" w:cs="Arial"/>
          <w:sz w:val="24"/>
          <w:szCs w:val="24"/>
        </w:rPr>
        <w:t xml:space="preserve"> </w:t>
      </w:r>
      <w:r w:rsidRPr="00255B23">
        <w:rPr>
          <w:rFonts w:ascii="Arial" w:hAnsi="Arial" w:cs="Arial"/>
          <w:sz w:val="24"/>
          <w:szCs w:val="24"/>
        </w:rPr>
        <w:t xml:space="preserve">universitária através do seu Regimento Geral (Capítulo 4, Art. 67) e </w:t>
      </w:r>
      <w:proofErr w:type="gramStart"/>
      <w:r w:rsidRPr="00255B23">
        <w:rPr>
          <w:rFonts w:ascii="Arial" w:hAnsi="Arial" w:cs="Arial"/>
          <w:sz w:val="24"/>
          <w:szCs w:val="24"/>
        </w:rPr>
        <w:t>das</w:t>
      </w:r>
      <w:r>
        <w:rPr>
          <w:rFonts w:ascii="Arial" w:hAnsi="Arial" w:cs="Arial"/>
          <w:sz w:val="24"/>
          <w:szCs w:val="24"/>
        </w:rPr>
        <w:t xml:space="preserve"> </w:t>
      </w:r>
      <w:r w:rsidRPr="00255B23">
        <w:rPr>
          <w:rFonts w:ascii="Arial" w:hAnsi="Arial" w:cs="Arial"/>
          <w:sz w:val="24"/>
          <w:szCs w:val="24"/>
        </w:rPr>
        <w:t>Resolução</w:t>
      </w:r>
      <w:proofErr w:type="gramEnd"/>
      <w:r w:rsidRPr="00255B23">
        <w:rPr>
          <w:rFonts w:ascii="Arial" w:hAnsi="Arial" w:cs="Arial"/>
          <w:sz w:val="24"/>
          <w:szCs w:val="24"/>
        </w:rPr>
        <w:t xml:space="preserve"> 65/2014 - CONSUNI/UFAL e Resolução 04/2018 - CONSUNI/UFAL.</w:t>
      </w:r>
    </w:p>
    <w:p xmlns:wp14="http://schemas.microsoft.com/office/word/2010/wordml" w:rsidRPr="00255B23" w:rsidR="00775E76" w:rsidP="00775E76" w:rsidRDefault="00775E76" w14:paraId="21A7537E" wp14:textId="77777777">
      <w:pPr>
        <w:spacing w:line="360" w:lineRule="auto"/>
        <w:ind w:firstLine="708"/>
        <w:jc w:val="both"/>
        <w:rPr>
          <w:rFonts w:ascii="Arial" w:hAnsi="Arial" w:cs="Arial"/>
          <w:sz w:val="24"/>
          <w:szCs w:val="24"/>
        </w:rPr>
      </w:pPr>
      <w:r w:rsidRPr="00255B23">
        <w:rPr>
          <w:rFonts w:ascii="Arial" w:hAnsi="Arial" w:cs="Arial"/>
          <w:sz w:val="24"/>
          <w:szCs w:val="24"/>
        </w:rPr>
        <w:t xml:space="preserve">A Resolução 65/2014 - CONSUNI/UFAL regulamenta as diretrizes e fundamentos das ações de extensão desenvolvidas pela UFAL. Portanto, as ações de extensão propostas no âmbito do curso de AGRONOMIA devem seguir as seguintes diretrizes: Interação Dialógica; Interdisciplinaridade e </w:t>
      </w:r>
      <w:proofErr w:type="spellStart"/>
      <w:r w:rsidRPr="00255B23">
        <w:rPr>
          <w:rFonts w:ascii="Arial" w:hAnsi="Arial" w:cs="Arial"/>
          <w:sz w:val="24"/>
          <w:szCs w:val="24"/>
        </w:rPr>
        <w:lastRenderedPageBreak/>
        <w:t>Interprofissionalidade</w:t>
      </w:r>
      <w:proofErr w:type="spellEnd"/>
      <w:r w:rsidRPr="00255B23">
        <w:rPr>
          <w:rFonts w:ascii="Arial" w:hAnsi="Arial" w:cs="Arial"/>
          <w:sz w:val="24"/>
          <w:szCs w:val="24"/>
        </w:rPr>
        <w:t xml:space="preserve">; </w:t>
      </w:r>
      <w:proofErr w:type="spellStart"/>
      <w:r w:rsidRPr="00255B23">
        <w:rPr>
          <w:rFonts w:ascii="Arial" w:hAnsi="Arial" w:cs="Arial"/>
          <w:sz w:val="24"/>
          <w:szCs w:val="24"/>
        </w:rPr>
        <w:t>Indissociabilidade</w:t>
      </w:r>
      <w:proofErr w:type="spellEnd"/>
      <w:r w:rsidRPr="00255B23">
        <w:rPr>
          <w:rFonts w:ascii="Arial" w:hAnsi="Arial" w:cs="Arial"/>
          <w:sz w:val="24"/>
          <w:szCs w:val="24"/>
        </w:rPr>
        <w:t xml:space="preserve"> do Ensino, da Pesquisa e da Extensão; Impacto na Formação do discente; Impacto e Transformação Social.</w:t>
      </w:r>
    </w:p>
    <w:p xmlns:wp14="http://schemas.microsoft.com/office/word/2010/wordml" w:rsidRPr="00255B23" w:rsidR="00775E76" w:rsidP="00775E76" w:rsidRDefault="00775E76" w14:paraId="324F3BD7" wp14:textId="77777777">
      <w:pPr>
        <w:spacing w:line="360" w:lineRule="auto"/>
        <w:ind w:firstLine="708"/>
        <w:jc w:val="both"/>
        <w:rPr>
          <w:rFonts w:ascii="Arial" w:hAnsi="Arial" w:cs="Arial"/>
          <w:sz w:val="24"/>
          <w:szCs w:val="24"/>
        </w:rPr>
      </w:pPr>
      <w:r w:rsidRPr="00255B23">
        <w:rPr>
          <w:rFonts w:ascii="Arial" w:hAnsi="Arial" w:cs="Arial"/>
          <w:sz w:val="24"/>
          <w:szCs w:val="24"/>
        </w:rPr>
        <w:t xml:space="preserve">No contexto do currículo, a extensão passou a ser creditada na UFAL conforme regulamenta da Resolução 04/2018 – CONSUNI/UFAL. Essa resolução normatiza uma exigência da meta 12.7 do Plano Nacional de Educação (2014) e orienta os cursos na proposição de ações de extensão </w:t>
      </w:r>
      <w:proofErr w:type="spellStart"/>
      <w:r w:rsidRPr="00255B23">
        <w:rPr>
          <w:rFonts w:ascii="Arial" w:hAnsi="Arial" w:cs="Arial"/>
          <w:sz w:val="24"/>
          <w:szCs w:val="24"/>
        </w:rPr>
        <w:t>curricularizadas</w:t>
      </w:r>
      <w:proofErr w:type="spellEnd"/>
      <w:r w:rsidRPr="00255B23">
        <w:rPr>
          <w:rFonts w:ascii="Arial" w:hAnsi="Arial" w:cs="Arial"/>
          <w:sz w:val="24"/>
          <w:szCs w:val="24"/>
        </w:rPr>
        <w:t xml:space="preserve"> que compreendam 10% do total de créditos curriculares exigidos para integralização da graduação. Dessa forma, no curso </w:t>
      </w:r>
      <w:r>
        <w:rPr>
          <w:rFonts w:ascii="Arial" w:hAnsi="Arial" w:cs="Arial"/>
          <w:sz w:val="24"/>
          <w:szCs w:val="24"/>
        </w:rPr>
        <w:t xml:space="preserve">de AGRONOMIA serão </w:t>
      </w:r>
      <w:r w:rsidRPr="00CD7863">
        <w:rPr>
          <w:rFonts w:ascii="Arial" w:hAnsi="Arial" w:cs="Arial"/>
          <w:sz w:val="24"/>
          <w:szCs w:val="24"/>
        </w:rPr>
        <w:t>destinadas 450</w:t>
      </w:r>
      <w:r w:rsidRPr="00255B23">
        <w:rPr>
          <w:rFonts w:ascii="Arial" w:hAnsi="Arial" w:cs="Arial"/>
          <w:sz w:val="24"/>
          <w:szCs w:val="24"/>
        </w:rPr>
        <w:t xml:space="preserve"> horas para Atividades Curriculares de Extensão (ACE) no currículo dos discentes. Essas atividades terão foco em área de grande pertinência social conforme a Política Nacional de Extensão Universitária e serão desenvolvidas em uma ou mais linha de extensão e área temática conforme estabelecido na Resolução 65/2014 - CONSUNI/UFAL.</w:t>
      </w:r>
    </w:p>
    <w:p xmlns:wp14="http://schemas.microsoft.com/office/word/2010/wordml" w:rsidRPr="00566E59" w:rsidR="00775E76" w:rsidP="00775E76" w:rsidRDefault="00775E76" w14:paraId="06DBDFA1" wp14:textId="77777777">
      <w:pPr>
        <w:spacing w:line="360" w:lineRule="auto"/>
        <w:ind w:firstLine="708"/>
        <w:jc w:val="both"/>
        <w:rPr>
          <w:rFonts w:ascii="Arial" w:hAnsi="Arial" w:cs="Arial"/>
          <w:sz w:val="24"/>
          <w:szCs w:val="24"/>
        </w:rPr>
      </w:pPr>
      <w:r w:rsidRPr="0019181B">
        <w:rPr>
          <w:rFonts w:ascii="Arial" w:hAnsi="Arial" w:cs="Arial"/>
          <w:sz w:val="24"/>
          <w:szCs w:val="24"/>
        </w:rPr>
        <w:t xml:space="preserve">As atividades curriculares de extensão (ACE) no curso de Agronomia do </w:t>
      </w:r>
      <w:r w:rsidRPr="0019181B">
        <w:rPr>
          <w:rFonts w:ascii="Arial" w:hAnsi="Arial" w:cs="Arial"/>
          <w:i/>
          <w:sz w:val="24"/>
          <w:szCs w:val="24"/>
        </w:rPr>
        <w:t>Campus</w:t>
      </w:r>
      <w:r w:rsidRPr="0019181B">
        <w:rPr>
          <w:rFonts w:ascii="Arial" w:hAnsi="Arial" w:cs="Arial"/>
          <w:sz w:val="24"/>
          <w:szCs w:val="24"/>
        </w:rPr>
        <w:t xml:space="preserve"> Arapiraca serão contempladas, intrinsecamente às ações de ensino e de pesquisa, na forma de programas e projetos de extensão utilizando-se, dentre outras, </w:t>
      </w:r>
      <w:r w:rsidRPr="00566E59">
        <w:rPr>
          <w:rFonts w:ascii="Arial" w:hAnsi="Arial" w:cs="Arial"/>
          <w:sz w:val="24"/>
          <w:szCs w:val="24"/>
        </w:rPr>
        <w:t xml:space="preserve">atividades de disciplinas obrigatórias ou eletivas para execução dos mesmos, sendo </w:t>
      </w:r>
      <w:r w:rsidRPr="00CD7863">
        <w:rPr>
          <w:rFonts w:ascii="Arial" w:hAnsi="Arial" w:cs="Arial"/>
          <w:sz w:val="24"/>
          <w:szCs w:val="24"/>
        </w:rPr>
        <w:t>computada em pelo menos 10% da carga horária do curso, ou seja, 450 horas.</w:t>
      </w:r>
      <w:r w:rsidRPr="00566E59">
        <w:rPr>
          <w:rFonts w:ascii="Arial" w:hAnsi="Arial" w:cs="Arial"/>
          <w:sz w:val="24"/>
          <w:szCs w:val="24"/>
        </w:rPr>
        <w:t xml:space="preserve"> </w:t>
      </w:r>
    </w:p>
    <w:p xmlns:wp14="http://schemas.microsoft.com/office/word/2010/wordml" w:rsidR="00775E76" w:rsidP="00775E76" w:rsidRDefault="00775E76" w14:paraId="0CDD40DD" wp14:textId="77777777">
      <w:pPr>
        <w:spacing w:line="360" w:lineRule="auto"/>
        <w:ind w:firstLine="708"/>
        <w:jc w:val="both"/>
        <w:rPr>
          <w:rFonts w:ascii="Arial" w:hAnsi="Arial" w:cs="Arial"/>
          <w:sz w:val="24"/>
          <w:szCs w:val="24"/>
        </w:rPr>
      </w:pPr>
      <w:r w:rsidRPr="0019181B">
        <w:rPr>
          <w:rFonts w:ascii="Arial" w:hAnsi="Arial" w:cs="Arial"/>
          <w:sz w:val="24"/>
          <w:szCs w:val="24"/>
        </w:rPr>
        <w:t xml:space="preserve">As </w:t>
      </w:r>
      <w:proofErr w:type="spellStart"/>
      <w:r w:rsidRPr="0019181B">
        <w:rPr>
          <w:rFonts w:ascii="Arial" w:hAnsi="Arial" w:cs="Arial"/>
          <w:sz w:val="24"/>
          <w:szCs w:val="24"/>
        </w:rPr>
        <w:t>ACEs</w:t>
      </w:r>
      <w:proofErr w:type="spellEnd"/>
      <w:r w:rsidRPr="0019181B">
        <w:rPr>
          <w:rFonts w:ascii="Arial" w:hAnsi="Arial" w:cs="Arial"/>
          <w:sz w:val="24"/>
          <w:szCs w:val="24"/>
        </w:rPr>
        <w:t xml:space="preserve"> obrigatórias comporão o Programa de Extensão do Curso de Agronomia (PECA), o qual é constituído por, pelo menos, sete </w:t>
      </w:r>
      <w:proofErr w:type="spellStart"/>
      <w:r w:rsidRPr="0019181B">
        <w:rPr>
          <w:rFonts w:ascii="Arial" w:hAnsi="Arial" w:cs="Arial"/>
          <w:sz w:val="24"/>
          <w:szCs w:val="24"/>
        </w:rPr>
        <w:t>ACEs</w:t>
      </w:r>
      <w:proofErr w:type="spellEnd"/>
      <w:r w:rsidRPr="0019181B">
        <w:rPr>
          <w:rFonts w:ascii="Arial" w:hAnsi="Arial" w:cs="Arial"/>
          <w:sz w:val="24"/>
          <w:szCs w:val="24"/>
        </w:rPr>
        <w:t xml:space="preserve">, a saber: dois projetos, quatro cursos de extensão e um evento. </w:t>
      </w:r>
    </w:p>
    <w:p xmlns:wp14="http://schemas.microsoft.com/office/word/2010/wordml" w:rsidR="00775E76" w:rsidP="00775E76" w:rsidRDefault="00775E76" w14:paraId="70E1D212" wp14:textId="77777777">
      <w:pPr>
        <w:spacing w:line="360" w:lineRule="auto"/>
        <w:ind w:firstLine="708"/>
        <w:jc w:val="both"/>
        <w:rPr>
          <w:rFonts w:ascii="Arial" w:hAnsi="Arial" w:cs="Arial"/>
          <w:sz w:val="24"/>
          <w:szCs w:val="24"/>
        </w:rPr>
      </w:pPr>
      <w:r>
        <w:rPr>
          <w:rFonts w:ascii="Arial" w:hAnsi="Arial" w:cs="Arial"/>
          <w:sz w:val="24"/>
          <w:szCs w:val="24"/>
        </w:rPr>
        <w:t>O</w:t>
      </w:r>
      <w:r>
        <w:rPr>
          <w:rFonts w:ascii="Arial" w:hAnsi="Arial" w:cs="Arial"/>
          <w:b/>
          <w:sz w:val="24"/>
          <w:szCs w:val="24"/>
        </w:rPr>
        <w:t xml:space="preserve"> </w:t>
      </w:r>
      <w:r>
        <w:rPr>
          <w:rFonts w:ascii="Arial" w:hAnsi="Arial" w:cs="Arial"/>
          <w:sz w:val="24"/>
          <w:szCs w:val="24"/>
        </w:rPr>
        <w:t>PECA – programa de extensão do curso de agronomia é o título do programa de extensão do curso de agronomia que será desenvolvido na cidade de Arapiraca, no Campus Arapiraca, pelo curso de agronomia.</w:t>
      </w:r>
    </w:p>
    <w:p xmlns:wp14="http://schemas.microsoft.com/office/word/2010/wordml" w:rsidR="00775E76" w:rsidP="00775E76" w:rsidRDefault="00775E76" w14:paraId="696BC1A3" wp14:textId="77777777">
      <w:pPr>
        <w:spacing w:line="360" w:lineRule="auto"/>
        <w:ind w:firstLine="708"/>
        <w:jc w:val="both"/>
        <w:rPr>
          <w:rFonts w:ascii="Arial" w:hAnsi="Arial" w:cs="Arial"/>
          <w:sz w:val="24"/>
          <w:szCs w:val="24"/>
        </w:rPr>
      </w:pPr>
      <w:r>
        <w:rPr>
          <w:rFonts w:ascii="Arial" w:hAnsi="Arial" w:cs="Arial"/>
          <w:sz w:val="24"/>
          <w:szCs w:val="24"/>
        </w:rPr>
        <w:t xml:space="preserve">A interiorização da UFAL foi um marco para o ensino superior no estado de Alagoas, e a criação de um curso de agronomia foi o primeiro passo para a aproximação de produtores e filhos de produtores da região com a universidade, a UFAL. Ações de extensão realizadas pelo curso de agronomia já são realizadas desde sua criação, de forma, individual ou coletiva pelos docentes, com a </w:t>
      </w:r>
      <w:r>
        <w:rPr>
          <w:rFonts w:ascii="Arial" w:hAnsi="Arial" w:cs="Arial"/>
          <w:sz w:val="24"/>
          <w:szCs w:val="24"/>
        </w:rPr>
        <w:lastRenderedPageBreak/>
        <w:t xml:space="preserve">participação dos discentes e técnicos. Com a </w:t>
      </w:r>
      <w:proofErr w:type="spellStart"/>
      <w:r>
        <w:rPr>
          <w:rFonts w:ascii="Arial" w:hAnsi="Arial" w:cs="Arial"/>
          <w:sz w:val="24"/>
          <w:szCs w:val="24"/>
        </w:rPr>
        <w:t>curricularização</w:t>
      </w:r>
      <w:proofErr w:type="spellEnd"/>
      <w:r>
        <w:rPr>
          <w:rFonts w:ascii="Arial" w:hAnsi="Arial" w:cs="Arial"/>
          <w:sz w:val="24"/>
          <w:szCs w:val="24"/>
        </w:rPr>
        <w:t xml:space="preserve"> da extensão é possível uma melhor gestão das ações de extensão. A possibilidade de aproximar ainda mais a comunidade acadêmica às comunidades rurais, escolas, órgãos e entidades gestoras do município será o principal foco do PECA.</w:t>
      </w:r>
    </w:p>
    <w:p xmlns:wp14="http://schemas.microsoft.com/office/word/2010/wordml" w:rsidR="00775E76" w:rsidP="00775E76" w:rsidRDefault="00775E76" w14:paraId="116674B8" wp14:textId="77777777">
      <w:pPr>
        <w:spacing w:line="360" w:lineRule="auto"/>
        <w:ind w:firstLine="708"/>
        <w:jc w:val="both"/>
        <w:rPr>
          <w:rFonts w:ascii="Arial" w:hAnsi="Arial" w:cs="Arial"/>
          <w:sz w:val="24"/>
          <w:szCs w:val="24"/>
        </w:rPr>
      </w:pPr>
      <w:proofErr w:type="gramStart"/>
      <w:r>
        <w:rPr>
          <w:rFonts w:ascii="Arial" w:hAnsi="Arial" w:cs="Arial"/>
          <w:sz w:val="24"/>
          <w:szCs w:val="24"/>
        </w:rPr>
        <w:t>O PECA</w:t>
      </w:r>
      <w:proofErr w:type="gramEnd"/>
      <w:r>
        <w:rPr>
          <w:rFonts w:ascii="Arial" w:hAnsi="Arial" w:cs="Arial"/>
          <w:sz w:val="24"/>
          <w:szCs w:val="24"/>
        </w:rPr>
        <w:t xml:space="preserve"> irá realizar atividades nas cidades vizinhas, estas comunidades podem ser agrícolas ou não, desde que haja relação com as linhas tem éticas do programa. </w:t>
      </w:r>
      <w:r w:rsidRPr="00094C36">
        <w:rPr>
          <w:rFonts w:ascii="Arial" w:hAnsi="Arial" w:cs="Arial"/>
          <w:sz w:val="24"/>
          <w:szCs w:val="24"/>
        </w:rPr>
        <w:t xml:space="preserve">As linhas de extensão abordadas nas </w:t>
      </w:r>
      <w:proofErr w:type="spellStart"/>
      <w:r w:rsidRPr="00094C36">
        <w:rPr>
          <w:rFonts w:ascii="Arial" w:hAnsi="Arial" w:cs="Arial"/>
          <w:sz w:val="24"/>
          <w:szCs w:val="24"/>
        </w:rPr>
        <w:t>ACEs</w:t>
      </w:r>
      <w:proofErr w:type="spellEnd"/>
      <w:r w:rsidRPr="00094C36">
        <w:rPr>
          <w:rFonts w:ascii="Arial" w:hAnsi="Arial" w:cs="Arial"/>
          <w:sz w:val="24"/>
          <w:szCs w:val="24"/>
        </w:rPr>
        <w:t xml:space="preserve"> propostas poderão ser: Desenvolvimento regional; Desenvolvimento rural e questão agrária; Questões ambientais; Desenvolvimento tecnológico ou Educação profissional. Já as áreas temáticas abordadas nas </w:t>
      </w:r>
      <w:proofErr w:type="spellStart"/>
      <w:r w:rsidRPr="00094C36">
        <w:rPr>
          <w:rFonts w:ascii="Arial" w:hAnsi="Arial" w:cs="Arial"/>
          <w:sz w:val="24"/>
          <w:szCs w:val="24"/>
        </w:rPr>
        <w:t>ACEs</w:t>
      </w:r>
      <w:proofErr w:type="spellEnd"/>
      <w:r w:rsidRPr="00094C36">
        <w:rPr>
          <w:rFonts w:ascii="Arial" w:hAnsi="Arial" w:cs="Arial"/>
          <w:sz w:val="24"/>
          <w:szCs w:val="24"/>
        </w:rPr>
        <w:t xml:space="preserve"> serão: Tecnologia e Produção, Trabalho, Meio ambiente, Cultura e Educação.</w:t>
      </w:r>
    </w:p>
    <w:p xmlns:wp14="http://schemas.microsoft.com/office/word/2010/wordml" w:rsidR="00775E76" w:rsidP="00775E76" w:rsidRDefault="00775E76" w14:paraId="7C64C7AB" wp14:textId="77777777">
      <w:pPr>
        <w:spacing w:line="360" w:lineRule="auto"/>
        <w:ind w:firstLine="708"/>
        <w:jc w:val="both"/>
        <w:rPr>
          <w:rFonts w:ascii="Arial" w:hAnsi="Arial" w:cs="Arial"/>
          <w:sz w:val="24"/>
          <w:szCs w:val="24"/>
        </w:rPr>
      </w:pPr>
      <w:proofErr w:type="gramStart"/>
      <w:r>
        <w:rPr>
          <w:rFonts w:ascii="Arial" w:hAnsi="Arial" w:cs="Arial"/>
          <w:sz w:val="24"/>
          <w:szCs w:val="24"/>
        </w:rPr>
        <w:t>O PECA</w:t>
      </w:r>
      <w:proofErr w:type="gramEnd"/>
      <w:r>
        <w:rPr>
          <w:rFonts w:ascii="Arial" w:hAnsi="Arial" w:cs="Arial"/>
          <w:sz w:val="24"/>
          <w:szCs w:val="24"/>
        </w:rPr>
        <w:t xml:space="preserve"> tem como objetivo geral atender as demandas da </w:t>
      </w:r>
      <w:proofErr w:type="spellStart"/>
      <w:r w:rsidRPr="006B4294">
        <w:rPr>
          <w:rFonts w:ascii="Arial" w:hAnsi="Arial" w:cs="Arial"/>
          <w:sz w:val="24"/>
          <w:szCs w:val="24"/>
        </w:rPr>
        <w:t>Curricularização</w:t>
      </w:r>
      <w:proofErr w:type="spellEnd"/>
      <w:r w:rsidRPr="006B4294">
        <w:rPr>
          <w:rFonts w:ascii="Arial" w:hAnsi="Arial" w:cs="Arial"/>
          <w:sz w:val="24"/>
          <w:szCs w:val="24"/>
        </w:rPr>
        <w:t xml:space="preserve"> da Extensão</w:t>
      </w:r>
      <w:r>
        <w:rPr>
          <w:rFonts w:ascii="Arial" w:hAnsi="Arial" w:cs="Arial"/>
          <w:sz w:val="24"/>
          <w:szCs w:val="24"/>
        </w:rPr>
        <w:t xml:space="preserve"> proposta neste novo PPC. E como objetivos específicos: aproximar o curso de agronomia às comunidades vizinhas; Contribuir com a solução de problemas da região em que a universidade está inserida; Proporcionar aos alunos do curso de agronomia uma vivência </w:t>
      </w:r>
      <w:proofErr w:type="spellStart"/>
      <w:r>
        <w:rPr>
          <w:rFonts w:ascii="Arial" w:hAnsi="Arial" w:cs="Arial"/>
          <w:sz w:val="24"/>
          <w:szCs w:val="24"/>
        </w:rPr>
        <w:t>extensionista</w:t>
      </w:r>
      <w:proofErr w:type="spellEnd"/>
      <w:r>
        <w:rPr>
          <w:rFonts w:ascii="Arial" w:hAnsi="Arial" w:cs="Arial"/>
          <w:sz w:val="24"/>
          <w:szCs w:val="24"/>
        </w:rPr>
        <w:t>, convivendo com problemas, soluções, gestão de pessoas; dentre outros.</w:t>
      </w:r>
    </w:p>
    <w:p xmlns:wp14="http://schemas.microsoft.com/office/word/2010/wordml" w:rsidRPr="0019181B" w:rsidR="00775E76" w:rsidP="00775E76" w:rsidRDefault="00775E76" w14:paraId="294024CC" wp14:textId="77777777">
      <w:pPr>
        <w:spacing w:line="360" w:lineRule="auto"/>
        <w:ind w:firstLine="708"/>
        <w:jc w:val="both"/>
        <w:rPr>
          <w:rFonts w:ascii="Arial" w:hAnsi="Arial" w:cs="Arial"/>
          <w:sz w:val="24"/>
          <w:szCs w:val="24"/>
        </w:rPr>
      </w:pPr>
      <w:proofErr w:type="gramStart"/>
      <w:r w:rsidRPr="0019181B">
        <w:rPr>
          <w:rFonts w:ascii="Arial" w:hAnsi="Arial" w:cs="Arial"/>
          <w:sz w:val="24"/>
          <w:szCs w:val="24"/>
        </w:rPr>
        <w:t>O PECA</w:t>
      </w:r>
      <w:proofErr w:type="gramEnd"/>
      <w:r w:rsidRPr="0019181B">
        <w:rPr>
          <w:rFonts w:ascii="Arial" w:hAnsi="Arial" w:cs="Arial"/>
          <w:sz w:val="24"/>
          <w:szCs w:val="24"/>
        </w:rPr>
        <w:t xml:space="preserve"> foi desenhado como um conjunto articulado de projetos, cursos e eventos com objetivo de </w:t>
      </w:r>
      <w:r w:rsidRPr="00566E59">
        <w:rPr>
          <w:rFonts w:ascii="Arial" w:hAnsi="Arial" w:cs="Arial"/>
          <w:sz w:val="24"/>
          <w:szCs w:val="24"/>
        </w:rPr>
        <w:t xml:space="preserve">apresentar ao graduando a possibilidade de atuar/apreender/dialogar em áreas de grande pertinência social. As ações propostas têm caráter interdisciplinar e </w:t>
      </w:r>
      <w:r w:rsidRPr="00CD7863">
        <w:rPr>
          <w:rFonts w:ascii="Arial" w:hAnsi="Arial" w:cs="Arial"/>
          <w:sz w:val="24"/>
          <w:szCs w:val="24"/>
        </w:rPr>
        <w:t>ocorrem ao longo do curso desde o primeiro período, com carga horária total de 450 horas. Todas</w:t>
      </w:r>
      <w:r w:rsidRPr="00566E59">
        <w:rPr>
          <w:rFonts w:ascii="Arial" w:hAnsi="Arial" w:cs="Arial"/>
          <w:sz w:val="24"/>
          <w:szCs w:val="24"/>
        </w:rPr>
        <w:t xml:space="preserve"> as </w:t>
      </w:r>
      <w:proofErr w:type="spellStart"/>
      <w:r w:rsidRPr="00566E59">
        <w:rPr>
          <w:rFonts w:ascii="Arial" w:hAnsi="Arial" w:cs="Arial"/>
          <w:sz w:val="24"/>
          <w:szCs w:val="24"/>
        </w:rPr>
        <w:t>ACEs</w:t>
      </w:r>
      <w:proofErr w:type="spellEnd"/>
      <w:r w:rsidRPr="00566E59">
        <w:rPr>
          <w:rFonts w:ascii="Arial" w:hAnsi="Arial" w:cs="Arial"/>
          <w:sz w:val="24"/>
          <w:szCs w:val="24"/>
        </w:rPr>
        <w:t xml:space="preserve"> terão como público </w:t>
      </w:r>
      <w:r w:rsidRPr="00F41C25">
        <w:rPr>
          <w:rFonts w:ascii="Arial" w:hAnsi="Arial" w:cs="Arial"/>
          <w:sz w:val="24"/>
          <w:szCs w:val="24"/>
        </w:rPr>
        <w:t xml:space="preserve">alvo membros de comunidades dentro e fora do campus Arapiraca, de áreas agrárias ou não, que serão atingidos de diversas formas: desde o convite à participação de atividades dentro do Campus Arapiraca, à visita </w:t>
      </w:r>
      <w:r w:rsidRPr="00F41C25">
        <w:rPr>
          <w:rFonts w:ascii="Arial" w:hAnsi="Arial" w:cs="Arial"/>
          <w:i/>
          <w:sz w:val="24"/>
          <w:szCs w:val="24"/>
        </w:rPr>
        <w:t>in loco</w:t>
      </w:r>
      <w:r w:rsidRPr="00F41C25">
        <w:rPr>
          <w:rFonts w:ascii="Arial" w:hAnsi="Arial" w:cs="Arial"/>
          <w:sz w:val="24"/>
          <w:szCs w:val="24"/>
        </w:rPr>
        <w:t>, ou mesmo através de redes sociais.</w:t>
      </w:r>
      <w:r w:rsidRPr="0019181B">
        <w:rPr>
          <w:rFonts w:ascii="Arial" w:hAnsi="Arial" w:cs="Arial"/>
          <w:sz w:val="24"/>
          <w:szCs w:val="24"/>
        </w:rPr>
        <w:t xml:space="preserve"> </w:t>
      </w:r>
    </w:p>
    <w:p xmlns:wp14="http://schemas.microsoft.com/office/word/2010/wordml" w:rsidR="00775E76" w:rsidP="00775E76" w:rsidRDefault="00775E76" w14:paraId="3FEF5345" wp14:textId="77777777">
      <w:pPr>
        <w:spacing w:line="360" w:lineRule="auto"/>
        <w:ind w:firstLine="708"/>
        <w:jc w:val="both"/>
        <w:rPr>
          <w:rFonts w:ascii="Arial" w:hAnsi="Arial" w:cs="Arial"/>
          <w:sz w:val="24"/>
          <w:szCs w:val="24"/>
        </w:rPr>
      </w:pPr>
      <w:r w:rsidRPr="0019181B">
        <w:rPr>
          <w:rFonts w:ascii="Arial" w:hAnsi="Arial" w:cs="Arial"/>
          <w:sz w:val="24"/>
          <w:szCs w:val="24"/>
        </w:rPr>
        <w:t xml:space="preserve">A forma de avaliação e acompanhamento do rendimento dos discentes nas </w:t>
      </w:r>
      <w:proofErr w:type="spellStart"/>
      <w:r w:rsidRPr="0019181B">
        <w:rPr>
          <w:rFonts w:ascii="Arial" w:hAnsi="Arial" w:cs="Arial"/>
          <w:sz w:val="24"/>
          <w:szCs w:val="24"/>
        </w:rPr>
        <w:t>ACEs</w:t>
      </w:r>
      <w:proofErr w:type="spellEnd"/>
      <w:r w:rsidRPr="0019181B">
        <w:rPr>
          <w:rFonts w:ascii="Arial" w:hAnsi="Arial" w:cs="Arial"/>
          <w:sz w:val="24"/>
          <w:szCs w:val="24"/>
        </w:rPr>
        <w:t xml:space="preserve"> será por meio de análise de frequência e participação ativa nas mesmas, podendo ser associada a processos de </w:t>
      </w:r>
      <w:proofErr w:type="spellStart"/>
      <w:r w:rsidRPr="0019181B">
        <w:rPr>
          <w:rFonts w:ascii="Arial" w:hAnsi="Arial" w:cs="Arial"/>
          <w:sz w:val="24"/>
          <w:szCs w:val="24"/>
        </w:rPr>
        <w:t>autoavaliação</w:t>
      </w:r>
      <w:proofErr w:type="spellEnd"/>
      <w:r w:rsidRPr="0019181B">
        <w:rPr>
          <w:rFonts w:ascii="Arial" w:hAnsi="Arial" w:cs="Arial"/>
          <w:sz w:val="24"/>
          <w:szCs w:val="24"/>
        </w:rPr>
        <w:t xml:space="preserve"> e </w:t>
      </w:r>
      <w:proofErr w:type="gramStart"/>
      <w:r w:rsidRPr="0019181B">
        <w:rPr>
          <w:rFonts w:ascii="Arial" w:hAnsi="Arial" w:cs="Arial"/>
          <w:sz w:val="24"/>
          <w:szCs w:val="24"/>
        </w:rPr>
        <w:t>avaliação feitas pelos pares</w:t>
      </w:r>
      <w:proofErr w:type="gramEnd"/>
      <w:r w:rsidRPr="0019181B">
        <w:rPr>
          <w:rFonts w:ascii="Arial" w:hAnsi="Arial" w:cs="Arial"/>
          <w:sz w:val="24"/>
          <w:szCs w:val="24"/>
        </w:rPr>
        <w:t xml:space="preserve">. O projeto de extensão do curso de agronomia do Campus Arapiraca </w:t>
      </w:r>
      <w:r>
        <w:rPr>
          <w:rFonts w:ascii="Arial" w:hAnsi="Arial" w:cs="Arial"/>
          <w:sz w:val="24"/>
          <w:szCs w:val="24"/>
        </w:rPr>
        <w:t xml:space="preserve">(PECA) </w:t>
      </w:r>
      <w:r w:rsidRPr="0019181B">
        <w:rPr>
          <w:rFonts w:ascii="Arial" w:hAnsi="Arial" w:cs="Arial"/>
          <w:sz w:val="24"/>
          <w:szCs w:val="24"/>
        </w:rPr>
        <w:t xml:space="preserve">contará com </w:t>
      </w:r>
      <w:proofErr w:type="spellStart"/>
      <w:r w:rsidRPr="0019181B">
        <w:rPr>
          <w:rFonts w:ascii="Arial" w:hAnsi="Arial" w:cs="Arial"/>
          <w:sz w:val="24"/>
          <w:szCs w:val="24"/>
        </w:rPr>
        <w:t>ACEs</w:t>
      </w:r>
      <w:proofErr w:type="spellEnd"/>
      <w:r w:rsidRPr="0019181B">
        <w:rPr>
          <w:rFonts w:ascii="Arial" w:hAnsi="Arial" w:cs="Arial"/>
          <w:sz w:val="24"/>
          <w:szCs w:val="24"/>
        </w:rPr>
        <w:t xml:space="preserve"> referente </w:t>
      </w:r>
      <w:proofErr w:type="gramStart"/>
      <w:r w:rsidRPr="0019181B">
        <w:rPr>
          <w:rFonts w:ascii="Arial" w:hAnsi="Arial" w:cs="Arial"/>
          <w:sz w:val="24"/>
          <w:szCs w:val="24"/>
        </w:rPr>
        <w:t>à</w:t>
      </w:r>
      <w:proofErr w:type="gramEnd"/>
      <w:r w:rsidRPr="0019181B">
        <w:rPr>
          <w:rFonts w:ascii="Arial" w:hAnsi="Arial" w:cs="Arial"/>
          <w:sz w:val="24"/>
          <w:szCs w:val="24"/>
        </w:rPr>
        <w:t xml:space="preserve"> cursos de extensão </w:t>
      </w:r>
      <w:r>
        <w:rPr>
          <w:rFonts w:ascii="Arial" w:hAnsi="Arial" w:cs="Arial"/>
          <w:sz w:val="24"/>
          <w:szCs w:val="24"/>
        </w:rPr>
        <w:t>(</w:t>
      </w:r>
      <w:r w:rsidRPr="0019181B">
        <w:rPr>
          <w:rFonts w:ascii="Arial" w:hAnsi="Arial" w:cs="Arial"/>
          <w:sz w:val="24"/>
          <w:szCs w:val="24"/>
        </w:rPr>
        <w:t>ACE</w:t>
      </w:r>
      <w:r>
        <w:rPr>
          <w:rFonts w:ascii="Arial" w:hAnsi="Arial" w:cs="Arial"/>
          <w:sz w:val="24"/>
          <w:szCs w:val="24"/>
        </w:rPr>
        <w:t xml:space="preserve"> – </w:t>
      </w:r>
      <w:r w:rsidRPr="0019181B">
        <w:rPr>
          <w:rFonts w:ascii="Arial" w:hAnsi="Arial" w:cs="Arial"/>
          <w:sz w:val="24"/>
          <w:szCs w:val="24"/>
        </w:rPr>
        <w:t>Cursos</w:t>
      </w:r>
      <w:r>
        <w:rPr>
          <w:rFonts w:ascii="Arial" w:hAnsi="Arial" w:cs="Arial"/>
          <w:sz w:val="24"/>
          <w:szCs w:val="24"/>
        </w:rPr>
        <w:t>)</w:t>
      </w:r>
      <w:r w:rsidRPr="0019181B">
        <w:rPr>
          <w:rFonts w:ascii="Arial" w:hAnsi="Arial" w:cs="Arial"/>
          <w:sz w:val="24"/>
          <w:szCs w:val="24"/>
        </w:rPr>
        <w:t xml:space="preserve">  que </w:t>
      </w:r>
      <w:r w:rsidRPr="0019181B">
        <w:rPr>
          <w:rFonts w:ascii="Arial" w:hAnsi="Arial" w:cs="Arial"/>
          <w:sz w:val="24"/>
          <w:szCs w:val="24"/>
        </w:rPr>
        <w:lastRenderedPageBreak/>
        <w:t xml:space="preserve">serão ministradas por docentes, discentes e </w:t>
      </w:r>
      <w:r w:rsidRPr="00566E59">
        <w:rPr>
          <w:rFonts w:ascii="Arial" w:hAnsi="Arial" w:cs="Arial"/>
          <w:sz w:val="24"/>
          <w:szCs w:val="24"/>
        </w:rPr>
        <w:t xml:space="preserve">técnicos da UFAL, além de membros de movimentos </w:t>
      </w:r>
      <w:r>
        <w:rPr>
          <w:rFonts w:ascii="Arial" w:hAnsi="Arial" w:cs="Arial"/>
          <w:sz w:val="24"/>
          <w:szCs w:val="24"/>
        </w:rPr>
        <w:t>agrícolas,</w:t>
      </w:r>
      <w:r w:rsidRPr="00566E59">
        <w:rPr>
          <w:rFonts w:ascii="Arial" w:hAnsi="Arial" w:cs="Arial"/>
          <w:sz w:val="24"/>
          <w:szCs w:val="24"/>
        </w:rPr>
        <w:t xml:space="preserve"> empresas públicas e privadas. Cada discente cursará, no mínimo, quatro cursos sobre temas de áreas </w:t>
      </w:r>
      <w:proofErr w:type="gramStart"/>
      <w:r w:rsidRPr="00566E59">
        <w:rPr>
          <w:rFonts w:ascii="Arial" w:hAnsi="Arial" w:cs="Arial"/>
          <w:sz w:val="24"/>
          <w:szCs w:val="24"/>
        </w:rPr>
        <w:t xml:space="preserve">diversificadas sempre relacionados à proposta do curso de Agronomia, </w:t>
      </w:r>
      <w:r w:rsidRPr="00F41C25">
        <w:rPr>
          <w:rFonts w:ascii="Arial" w:hAnsi="Arial" w:cs="Arial"/>
          <w:sz w:val="24"/>
          <w:szCs w:val="24"/>
        </w:rPr>
        <w:t>totalizando 144 horas</w:t>
      </w:r>
      <w:r w:rsidRPr="0019181B">
        <w:rPr>
          <w:rFonts w:ascii="Arial" w:hAnsi="Arial" w:cs="Arial"/>
          <w:sz w:val="24"/>
          <w:szCs w:val="24"/>
        </w:rPr>
        <w:t xml:space="preserve"> de cursos de extensão</w:t>
      </w:r>
      <w:proofErr w:type="gramEnd"/>
      <w:r w:rsidRPr="0019181B">
        <w:rPr>
          <w:rFonts w:ascii="Arial" w:hAnsi="Arial" w:cs="Arial"/>
          <w:sz w:val="24"/>
          <w:szCs w:val="24"/>
        </w:rPr>
        <w:t>. Os cursos serão ministrados nas disciplinas ACE</w:t>
      </w:r>
      <w:r>
        <w:rPr>
          <w:rFonts w:ascii="Arial" w:hAnsi="Arial" w:cs="Arial"/>
          <w:sz w:val="24"/>
          <w:szCs w:val="24"/>
        </w:rPr>
        <w:t xml:space="preserve"> 1 – Curso</w:t>
      </w:r>
      <w:r w:rsidRPr="0019181B">
        <w:rPr>
          <w:rFonts w:ascii="Arial" w:hAnsi="Arial" w:cs="Arial"/>
          <w:sz w:val="24"/>
          <w:szCs w:val="24"/>
        </w:rPr>
        <w:t>, ACE</w:t>
      </w:r>
      <w:r>
        <w:rPr>
          <w:rFonts w:ascii="Arial" w:hAnsi="Arial" w:cs="Arial"/>
          <w:sz w:val="24"/>
          <w:szCs w:val="24"/>
        </w:rPr>
        <w:t xml:space="preserve"> 2 – Curso</w:t>
      </w:r>
      <w:r w:rsidRPr="0019181B">
        <w:rPr>
          <w:rFonts w:ascii="Arial" w:hAnsi="Arial" w:cs="Arial"/>
          <w:sz w:val="24"/>
          <w:szCs w:val="24"/>
        </w:rPr>
        <w:t>, ACE</w:t>
      </w:r>
      <w:r>
        <w:rPr>
          <w:rFonts w:ascii="Arial" w:hAnsi="Arial" w:cs="Arial"/>
          <w:sz w:val="24"/>
          <w:szCs w:val="24"/>
        </w:rPr>
        <w:t xml:space="preserve"> 3 – Curso</w:t>
      </w:r>
      <w:r w:rsidRPr="0019181B">
        <w:rPr>
          <w:rFonts w:ascii="Arial" w:hAnsi="Arial" w:cs="Arial"/>
          <w:sz w:val="24"/>
          <w:szCs w:val="24"/>
        </w:rPr>
        <w:t xml:space="preserve"> e ACE</w:t>
      </w:r>
      <w:r>
        <w:rPr>
          <w:rFonts w:ascii="Arial" w:hAnsi="Arial" w:cs="Arial"/>
          <w:sz w:val="24"/>
          <w:szCs w:val="24"/>
        </w:rPr>
        <w:t xml:space="preserve"> 4 – Curso</w:t>
      </w:r>
      <w:r w:rsidRPr="0019181B">
        <w:rPr>
          <w:rFonts w:ascii="Arial" w:hAnsi="Arial" w:cs="Arial"/>
          <w:sz w:val="24"/>
          <w:szCs w:val="24"/>
        </w:rPr>
        <w:t xml:space="preserve">. Serão ofertados, pelo menos, dois cursos por semestre, com carga horária de 36 horas, cada um. </w:t>
      </w:r>
    </w:p>
    <w:p xmlns:wp14="http://schemas.microsoft.com/office/word/2010/wordml" w:rsidRPr="00566E59" w:rsidR="00775E76" w:rsidP="00775E76" w:rsidRDefault="00775E76" w14:paraId="1455F1C4" wp14:textId="77777777">
      <w:pPr>
        <w:spacing w:line="360" w:lineRule="auto"/>
        <w:ind w:firstLine="708"/>
        <w:jc w:val="both"/>
        <w:rPr>
          <w:rFonts w:ascii="Arial" w:hAnsi="Arial" w:cs="Arial"/>
          <w:sz w:val="24"/>
          <w:szCs w:val="24"/>
        </w:rPr>
      </w:pPr>
      <w:proofErr w:type="gramStart"/>
      <w:r>
        <w:rPr>
          <w:rFonts w:ascii="Arial" w:hAnsi="Arial" w:cs="Arial"/>
          <w:sz w:val="24"/>
          <w:szCs w:val="24"/>
        </w:rPr>
        <w:t>O PECA</w:t>
      </w:r>
      <w:proofErr w:type="gramEnd"/>
      <w:r>
        <w:rPr>
          <w:rFonts w:ascii="Arial" w:hAnsi="Arial" w:cs="Arial"/>
          <w:sz w:val="24"/>
          <w:szCs w:val="24"/>
        </w:rPr>
        <w:t xml:space="preserve"> </w:t>
      </w:r>
      <w:r w:rsidRPr="0019181B">
        <w:rPr>
          <w:rFonts w:ascii="Arial" w:hAnsi="Arial" w:cs="Arial"/>
          <w:sz w:val="24"/>
          <w:szCs w:val="24"/>
        </w:rPr>
        <w:t xml:space="preserve">ainda ofertará duas </w:t>
      </w:r>
      <w:proofErr w:type="spellStart"/>
      <w:r w:rsidRPr="0019181B">
        <w:rPr>
          <w:rFonts w:ascii="Arial" w:hAnsi="Arial" w:cs="Arial"/>
          <w:sz w:val="24"/>
          <w:szCs w:val="24"/>
        </w:rPr>
        <w:t>ACEs</w:t>
      </w:r>
      <w:proofErr w:type="spellEnd"/>
      <w:r>
        <w:rPr>
          <w:rFonts w:ascii="Arial" w:hAnsi="Arial" w:cs="Arial"/>
          <w:sz w:val="24"/>
          <w:szCs w:val="24"/>
        </w:rPr>
        <w:t xml:space="preserve"> na forma de projetos com carga horária de 108 horas cada e duração de dois semestres letivos. Esses projetos devem contemplar tanto as áreas básicas como profissionalizantes da formação do agrônomo. O primeiro projeto corresponde as</w:t>
      </w:r>
      <w:r w:rsidRPr="0019181B">
        <w:rPr>
          <w:rFonts w:ascii="Arial" w:hAnsi="Arial" w:cs="Arial"/>
          <w:sz w:val="24"/>
          <w:szCs w:val="24"/>
        </w:rPr>
        <w:t xml:space="preserve"> ACE</w:t>
      </w:r>
      <w:r>
        <w:rPr>
          <w:rFonts w:ascii="Arial" w:hAnsi="Arial" w:cs="Arial"/>
          <w:sz w:val="24"/>
          <w:szCs w:val="24"/>
        </w:rPr>
        <w:t xml:space="preserve"> </w:t>
      </w:r>
      <w:proofErr w:type="gramStart"/>
      <w:r>
        <w:rPr>
          <w:rFonts w:ascii="Arial" w:hAnsi="Arial" w:cs="Arial"/>
          <w:sz w:val="24"/>
          <w:szCs w:val="24"/>
        </w:rPr>
        <w:t>5</w:t>
      </w:r>
      <w:proofErr w:type="gramEnd"/>
      <w:r>
        <w:rPr>
          <w:rFonts w:ascii="Arial" w:hAnsi="Arial" w:cs="Arial"/>
          <w:sz w:val="24"/>
          <w:szCs w:val="24"/>
        </w:rPr>
        <w:t xml:space="preserve"> e </w:t>
      </w:r>
      <w:r w:rsidRPr="0019181B">
        <w:rPr>
          <w:rFonts w:ascii="Arial" w:hAnsi="Arial" w:cs="Arial"/>
          <w:sz w:val="24"/>
          <w:szCs w:val="24"/>
        </w:rPr>
        <w:t>ACE</w:t>
      </w:r>
      <w:r>
        <w:rPr>
          <w:rFonts w:ascii="Arial" w:hAnsi="Arial" w:cs="Arial"/>
          <w:sz w:val="24"/>
          <w:szCs w:val="24"/>
        </w:rPr>
        <w:t xml:space="preserve"> 6, e o segundo projeto as  </w:t>
      </w:r>
      <w:r w:rsidRPr="0019181B">
        <w:rPr>
          <w:rFonts w:ascii="Arial" w:hAnsi="Arial" w:cs="Arial"/>
          <w:sz w:val="24"/>
          <w:szCs w:val="24"/>
        </w:rPr>
        <w:t>ACE</w:t>
      </w:r>
      <w:r>
        <w:rPr>
          <w:rFonts w:ascii="Arial" w:hAnsi="Arial" w:cs="Arial"/>
          <w:sz w:val="24"/>
          <w:szCs w:val="24"/>
        </w:rPr>
        <w:t xml:space="preserve"> 7</w:t>
      </w:r>
      <w:r w:rsidRPr="0019181B">
        <w:rPr>
          <w:rFonts w:ascii="Arial" w:hAnsi="Arial" w:cs="Arial"/>
          <w:sz w:val="24"/>
          <w:szCs w:val="24"/>
        </w:rPr>
        <w:t xml:space="preserve"> </w:t>
      </w:r>
      <w:r>
        <w:rPr>
          <w:rFonts w:ascii="Arial" w:hAnsi="Arial" w:cs="Arial"/>
          <w:sz w:val="24"/>
          <w:szCs w:val="24"/>
        </w:rPr>
        <w:t xml:space="preserve">e </w:t>
      </w:r>
      <w:r w:rsidRPr="0019181B">
        <w:rPr>
          <w:rFonts w:ascii="Arial" w:hAnsi="Arial" w:cs="Arial"/>
          <w:sz w:val="24"/>
          <w:szCs w:val="24"/>
        </w:rPr>
        <w:t>ACE</w:t>
      </w:r>
      <w:r>
        <w:rPr>
          <w:rFonts w:ascii="Arial" w:hAnsi="Arial" w:cs="Arial"/>
          <w:sz w:val="24"/>
          <w:szCs w:val="24"/>
        </w:rPr>
        <w:t xml:space="preserve"> 8 no currículo</w:t>
      </w:r>
      <w:r w:rsidRPr="00566E59">
        <w:rPr>
          <w:rFonts w:ascii="Arial" w:hAnsi="Arial" w:cs="Arial"/>
          <w:sz w:val="24"/>
          <w:szCs w:val="24"/>
        </w:rPr>
        <w:t>.</w:t>
      </w:r>
    </w:p>
    <w:p xmlns:wp14="http://schemas.microsoft.com/office/word/2010/wordml" w:rsidRPr="0019181B" w:rsidR="00775E76" w:rsidP="00775E76" w:rsidRDefault="00775E76" w14:paraId="07D5A448" wp14:textId="77777777">
      <w:pPr>
        <w:spacing w:line="360" w:lineRule="auto"/>
        <w:ind w:firstLine="708"/>
        <w:jc w:val="both"/>
        <w:rPr>
          <w:rFonts w:ascii="Arial" w:hAnsi="Arial" w:cs="Arial"/>
          <w:sz w:val="24"/>
          <w:szCs w:val="24"/>
        </w:rPr>
      </w:pPr>
      <w:r w:rsidRPr="00566E59">
        <w:rPr>
          <w:rFonts w:ascii="Arial" w:hAnsi="Arial" w:cs="Arial"/>
          <w:sz w:val="24"/>
          <w:szCs w:val="24"/>
        </w:rPr>
        <w:t xml:space="preserve">Finalizando a </w:t>
      </w:r>
      <w:r w:rsidRPr="00B47256">
        <w:rPr>
          <w:rFonts w:ascii="Arial" w:hAnsi="Arial" w:cs="Arial"/>
          <w:sz w:val="24"/>
          <w:szCs w:val="24"/>
        </w:rPr>
        <w:t>proposta do projeto de extensão do curso de agronomia do Campus Arapiraca, 90 horas</w:t>
      </w:r>
      <w:r w:rsidRPr="00566E59">
        <w:rPr>
          <w:rFonts w:ascii="Arial" w:hAnsi="Arial" w:cs="Arial"/>
          <w:sz w:val="24"/>
          <w:szCs w:val="24"/>
        </w:rPr>
        <w:t xml:space="preserve"> serão destinadas </w:t>
      </w:r>
      <w:r w:rsidR="00B47256">
        <w:rPr>
          <w:rFonts w:ascii="Arial" w:hAnsi="Arial" w:cs="Arial"/>
          <w:sz w:val="24"/>
          <w:szCs w:val="24"/>
        </w:rPr>
        <w:t>à</w:t>
      </w:r>
      <w:r w:rsidRPr="00566E59">
        <w:rPr>
          <w:rFonts w:ascii="Arial" w:hAnsi="Arial" w:cs="Arial"/>
          <w:sz w:val="24"/>
          <w:szCs w:val="24"/>
        </w:rPr>
        <w:t xml:space="preserve"> promoção em eventos de extensão também de natureza diversificada</w:t>
      </w:r>
      <w:r w:rsidRPr="0019181B">
        <w:rPr>
          <w:rFonts w:ascii="Arial" w:hAnsi="Arial" w:cs="Arial"/>
          <w:sz w:val="24"/>
          <w:szCs w:val="24"/>
        </w:rPr>
        <w:t xml:space="preserve"> e interdisciplinar, correspondendo no currículo a ACE </w:t>
      </w:r>
      <w:r>
        <w:rPr>
          <w:rFonts w:ascii="Arial" w:hAnsi="Arial" w:cs="Arial"/>
          <w:sz w:val="24"/>
          <w:szCs w:val="24"/>
        </w:rPr>
        <w:t xml:space="preserve">9 </w:t>
      </w:r>
      <w:r w:rsidRPr="0019181B">
        <w:rPr>
          <w:rFonts w:ascii="Arial" w:hAnsi="Arial" w:cs="Arial"/>
          <w:sz w:val="24"/>
          <w:szCs w:val="24"/>
        </w:rPr>
        <w:t xml:space="preserve">– Evento. </w:t>
      </w:r>
    </w:p>
    <w:p xmlns:wp14="http://schemas.microsoft.com/office/word/2010/wordml" w:rsidRPr="0019181B" w:rsidR="00775E76" w:rsidP="00775E76" w:rsidRDefault="00775E76" w14:paraId="7CCCCB6F" wp14:textId="77777777">
      <w:pPr>
        <w:spacing w:line="360" w:lineRule="auto"/>
        <w:ind w:firstLine="708"/>
        <w:jc w:val="both"/>
        <w:rPr>
          <w:rFonts w:ascii="Arial" w:hAnsi="Arial" w:cs="Arial"/>
          <w:sz w:val="24"/>
          <w:szCs w:val="24"/>
        </w:rPr>
      </w:pPr>
      <w:r w:rsidRPr="0019181B">
        <w:rPr>
          <w:rFonts w:ascii="Arial" w:hAnsi="Arial" w:cs="Arial"/>
          <w:sz w:val="24"/>
          <w:szCs w:val="24"/>
        </w:rPr>
        <w:t xml:space="preserve">As </w:t>
      </w:r>
      <w:proofErr w:type="spellStart"/>
      <w:r w:rsidRPr="0019181B">
        <w:rPr>
          <w:rFonts w:ascii="Arial" w:hAnsi="Arial" w:cs="Arial"/>
          <w:sz w:val="24"/>
          <w:szCs w:val="24"/>
        </w:rPr>
        <w:t>ACE’s</w:t>
      </w:r>
      <w:proofErr w:type="spellEnd"/>
      <w:r w:rsidRPr="0019181B">
        <w:rPr>
          <w:rFonts w:ascii="Arial" w:hAnsi="Arial" w:cs="Arial"/>
          <w:sz w:val="24"/>
          <w:szCs w:val="24"/>
        </w:rPr>
        <w:t xml:space="preserve"> do programa de extensão do curso de Agronomia da UFAL/Campus Arapiraca disponibilizarão aos discentes, no sistema acadêmico em uso, os responsáveis pela ação, a carga horária a ser </w:t>
      </w:r>
      <w:proofErr w:type="gramStart"/>
      <w:r w:rsidRPr="0019181B">
        <w:rPr>
          <w:rFonts w:ascii="Arial" w:hAnsi="Arial" w:cs="Arial"/>
          <w:sz w:val="24"/>
          <w:szCs w:val="24"/>
        </w:rPr>
        <w:t>cursada, objetivos, metodologia,</w:t>
      </w:r>
      <w:proofErr w:type="gramEnd"/>
      <w:r w:rsidRPr="0019181B">
        <w:rPr>
          <w:rFonts w:ascii="Arial" w:hAnsi="Arial" w:cs="Arial"/>
          <w:sz w:val="24"/>
          <w:szCs w:val="24"/>
        </w:rPr>
        <w:t xml:space="preserve"> público com quem se pretende trabalhar, referências e cronograma de ações. O discente do curso em epígrafe deve cursar, para integrar as atividades curriculares de extensão obrigatórias, no mínimo dois projetos. Dos quais, um deve, obrigatoriamente, ser no curso de Agronomia e outro em qualquer outro curso, inclusive no curso de Agronomia, no entanto, o aval para a realização de atividade em outro curso deve ser </w:t>
      </w:r>
      <w:proofErr w:type="gramStart"/>
      <w:r w:rsidRPr="0019181B">
        <w:rPr>
          <w:rFonts w:ascii="Arial" w:hAnsi="Arial" w:cs="Arial"/>
          <w:sz w:val="24"/>
          <w:szCs w:val="24"/>
        </w:rPr>
        <w:t>dada</w:t>
      </w:r>
      <w:proofErr w:type="gramEnd"/>
      <w:r w:rsidRPr="0019181B">
        <w:rPr>
          <w:rFonts w:ascii="Arial" w:hAnsi="Arial" w:cs="Arial"/>
          <w:sz w:val="24"/>
          <w:szCs w:val="24"/>
        </w:rPr>
        <w:t xml:space="preserve"> pelo coordenador do curso ou órgão colegiado e que a ação tenha CH igual ou superior à do curso.</w:t>
      </w:r>
    </w:p>
    <w:p xmlns:wp14="http://schemas.microsoft.com/office/word/2010/wordml" w:rsidR="00775E76" w:rsidP="00775E76" w:rsidRDefault="00775E76" w14:paraId="5DCBD655" wp14:textId="77777777">
      <w:pPr>
        <w:spacing w:line="360" w:lineRule="auto"/>
        <w:ind w:firstLine="708"/>
        <w:jc w:val="both"/>
        <w:rPr>
          <w:rFonts w:ascii="Arial" w:hAnsi="Arial" w:cs="Arial"/>
          <w:sz w:val="24"/>
          <w:szCs w:val="24"/>
        </w:rPr>
      </w:pPr>
      <w:r w:rsidRPr="0019181B">
        <w:rPr>
          <w:rFonts w:ascii="Arial" w:hAnsi="Arial" w:cs="Arial"/>
          <w:sz w:val="24"/>
          <w:szCs w:val="24"/>
        </w:rPr>
        <w:t xml:space="preserve">Para a complementação da carga horária mínima das atividades de extensão, </w:t>
      </w:r>
      <w:r w:rsidRPr="00566E59">
        <w:rPr>
          <w:rFonts w:ascii="Arial" w:hAnsi="Arial" w:cs="Arial"/>
          <w:sz w:val="24"/>
          <w:szCs w:val="24"/>
        </w:rPr>
        <w:t>os estudantes podem participar de outras atividades curriculares vinculados às comunidades, em qualquer período do curso, tais como: Pesquisa</w:t>
      </w:r>
      <w:r>
        <w:rPr>
          <w:rFonts w:ascii="Arial" w:hAnsi="Arial" w:cs="Arial"/>
          <w:sz w:val="24"/>
          <w:szCs w:val="24"/>
        </w:rPr>
        <w:t>-ação</w:t>
      </w:r>
      <w:r w:rsidRPr="00566E59">
        <w:rPr>
          <w:rFonts w:ascii="Arial" w:hAnsi="Arial" w:cs="Arial"/>
          <w:sz w:val="24"/>
          <w:szCs w:val="24"/>
        </w:rPr>
        <w:t xml:space="preserve">, </w:t>
      </w:r>
      <w:proofErr w:type="gramStart"/>
      <w:r w:rsidRPr="00566E59">
        <w:rPr>
          <w:rFonts w:ascii="Arial" w:hAnsi="Arial" w:cs="Arial"/>
          <w:sz w:val="24"/>
          <w:szCs w:val="24"/>
        </w:rPr>
        <w:t>Trabalho</w:t>
      </w:r>
      <w:proofErr w:type="gramEnd"/>
      <w:r w:rsidRPr="00566E59">
        <w:rPr>
          <w:rFonts w:ascii="Arial" w:hAnsi="Arial" w:cs="Arial"/>
          <w:sz w:val="24"/>
          <w:szCs w:val="24"/>
        </w:rPr>
        <w:t xml:space="preserve"> de Conclusão de Curso</w:t>
      </w:r>
      <w:r w:rsidRPr="0019181B">
        <w:rPr>
          <w:rFonts w:ascii="Arial" w:hAnsi="Arial" w:cs="Arial"/>
          <w:sz w:val="24"/>
          <w:szCs w:val="24"/>
        </w:rPr>
        <w:t xml:space="preserve"> e Atividades de Complementares. Todas </w:t>
      </w:r>
      <w:r w:rsidRPr="0019181B">
        <w:rPr>
          <w:rFonts w:ascii="Arial" w:hAnsi="Arial" w:cs="Arial"/>
          <w:sz w:val="24"/>
          <w:szCs w:val="24"/>
        </w:rPr>
        <w:lastRenderedPageBreak/>
        <w:t xml:space="preserve">as ações de extensão são registradas junto </w:t>
      </w:r>
      <w:proofErr w:type="gramStart"/>
      <w:r w:rsidRPr="0019181B">
        <w:rPr>
          <w:rFonts w:ascii="Arial" w:hAnsi="Arial" w:cs="Arial"/>
          <w:sz w:val="24"/>
          <w:szCs w:val="24"/>
        </w:rPr>
        <w:t>a</w:t>
      </w:r>
      <w:proofErr w:type="gramEnd"/>
      <w:r w:rsidRPr="0019181B">
        <w:rPr>
          <w:rFonts w:ascii="Arial" w:hAnsi="Arial" w:cs="Arial"/>
          <w:sz w:val="24"/>
          <w:szCs w:val="24"/>
        </w:rPr>
        <w:t xml:space="preserve"> coordenação de extensão da Unidade </w:t>
      </w:r>
      <w:r w:rsidRPr="00664C16">
        <w:rPr>
          <w:rFonts w:ascii="Arial" w:hAnsi="Arial" w:cs="Arial"/>
          <w:sz w:val="24"/>
          <w:szCs w:val="24"/>
        </w:rPr>
        <w:t xml:space="preserve">Acadêmica e na </w:t>
      </w:r>
      <w:proofErr w:type="spellStart"/>
      <w:r w:rsidRPr="00664C16">
        <w:rPr>
          <w:rFonts w:ascii="Arial" w:hAnsi="Arial" w:cs="Arial"/>
          <w:sz w:val="24"/>
          <w:szCs w:val="24"/>
        </w:rPr>
        <w:t>Pró-Reitoria</w:t>
      </w:r>
      <w:proofErr w:type="spellEnd"/>
      <w:r w:rsidRPr="00664C16">
        <w:rPr>
          <w:rFonts w:ascii="Arial" w:hAnsi="Arial" w:cs="Arial"/>
          <w:sz w:val="24"/>
          <w:szCs w:val="24"/>
        </w:rPr>
        <w:t xml:space="preserve"> de Extensão – PROEX. </w:t>
      </w:r>
    </w:p>
    <w:p xmlns:wp14="http://schemas.microsoft.com/office/word/2010/wordml" w:rsidRPr="00664C16" w:rsidR="00BD662C" w:rsidP="00664C16" w:rsidRDefault="00664C16" w14:paraId="68EEB44E" wp14:textId="77777777">
      <w:pPr>
        <w:pStyle w:val="Ttulo1"/>
        <w:spacing w:line="360" w:lineRule="auto"/>
        <w:rPr>
          <w:rFonts w:ascii="Arial" w:hAnsi="Arial" w:cs="Arial"/>
          <w:sz w:val="24"/>
          <w:szCs w:val="24"/>
        </w:rPr>
      </w:pPr>
      <w:bookmarkStart w:name="_Toc121862997" w:id="28"/>
      <w:r w:rsidRPr="00664C16">
        <w:rPr>
          <w:rFonts w:ascii="Arial" w:hAnsi="Arial" w:cs="Arial"/>
          <w:sz w:val="24"/>
          <w:szCs w:val="24"/>
        </w:rPr>
        <w:t xml:space="preserve">19. </w:t>
      </w:r>
      <w:r w:rsidRPr="00664C16" w:rsidR="00BD662C">
        <w:rPr>
          <w:rFonts w:ascii="Arial" w:hAnsi="Arial" w:cs="Arial"/>
          <w:sz w:val="24"/>
          <w:szCs w:val="24"/>
        </w:rPr>
        <w:t>COMPONENTES CURRICULARES OBRIGATÓRIOS DO CURSO</w:t>
      </w:r>
      <w:bookmarkEnd w:id="28"/>
    </w:p>
    <w:p xmlns:wp14="http://schemas.microsoft.com/office/word/2010/wordml" w:rsidR="000A7615" w:rsidP="00664C16" w:rsidRDefault="00C63454" w14:paraId="264E8ADA" wp14:textId="77777777">
      <w:pPr>
        <w:autoSpaceDE w:val="0"/>
        <w:autoSpaceDN w:val="0"/>
        <w:adjustRightInd w:val="0"/>
        <w:spacing w:after="0" w:line="360" w:lineRule="auto"/>
        <w:ind w:firstLine="708"/>
        <w:jc w:val="both"/>
        <w:rPr>
          <w:rFonts w:ascii="Arial" w:hAnsi="Arial" w:cs="Arial"/>
          <w:sz w:val="24"/>
          <w:szCs w:val="24"/>
        </w:rPr>
      </w:pPr>
      <w:r w:rsidRPr="00664C16">
        <w:rPr>
          <w:rFonts w:ascii="Arial" w:hAnsi="Arial" w:cs="Arial"/>
          <w:sz w:val="24"/>
          <w:szCs w:val="24"/>
        </w:rPr>
        <w:t xml:space="preserve">O Núcleo Docente Estruturante (NDE) do curso de Agronomia do </w:t>
      </w:r>
      <w:r w:rsidRPr="00664C16">
        <w:rPr>
          <w:rFonts w:ascii="Arial" w:hAnsi="Arial" w:cs="Arial"/>
          <w:i/>
          <w:sz w:val="24"/>
          <w:szCs w:val="24"/>
        </w:rPr>
        <w:t xml:space="preserve">Campus </w:t>
      </w:r>
      <w:r w:rsidRPr="00664C16">
        <w:rPr>
          <w:rFonts w:ascii="Arial" w:hAnsi="Arial" w:cs="Arial"/>
          <w:sz w:val="24"/>
          <w:szCs w:val="24"/>
        </w:rPr>
        <w:t>Arapiraca reestruturo</w:t>
      </w:r>
      <w:r w:rsidR="000A7615">
        <w:rPr>
          <w:rFonts w:ascii="Arial" w:hAnsi="Arial" w:cs="Arial"/>
          <w:sz w:val="24"/>
          <w:szCs w:val="24"/>
        </w:rPr>
        <w:t>u o PPC do curso no ano de 2018</w:t>
      </w:r>
      <w:r w:rsidRPr="00664C16">
        <w:rPr>
          <w:rFonts w:ascii="Arial" w:hAnsi="Arial" w:cs="Arial"/>
          <w:sz w:val="24"/>
          <w:szCs w:val="24"/>
        </w:rPr>
        <w:t xml:space="preserve"> após uma análise do perfil dos docentes do curso e das novas exigências impostas pelas atualizações de legislações, elaborando uma matriz curricular compatível com a formação de profissionais capazes de desempenhar a profissão de Agrônomos em qualquer campo de trabalho que venha a se inserir</w:t>
      </w:r>
      <w:r w:rsidR="000A7615">
        <w:rPr>
          <w:rFonts w:ascii="Arial" w:hAnsi="Arial" w:cs="Arial"/>
          <w:sz w:val="24"/>
          <w:szCs w:val="24"/>
        </w:rPr>
        <w:t xml:space="preserve"> (</w:t>
      </w:r>
      <w:r w:rsidRPr="00B47256" w:rsidR="000A7615">
        <w:rPr>
          <w:rFonts w:ascii="Arial" w:hAnsi="Arial" w:cs="Arial"/>
          <w:sz w:val="24"/>
          <w:szCs w:val="24"/>
        </w:rPr>
        <w:t xml:space="preserve">Quadro </w:t>
      </w:r>
      <w:proofErr w:type="gramStart"/>
      <w:r w:rsidRPr="00B47256" w:rsidR="0039194D">
        <w:rPr>
          <w:rFonts w:ascii="Arial" w:hAnsi="Arial" w:cs="Arial"/>
          <w:sz w:val="24"/>
          <w:szCs w:val="24"/>
        </w:rPr>
        <w:t>2</w:t>
      </w:r>
      <w:proofErr w:type="gramEnd"/>
      <w:r w:rsidRPr="00B47256" w:rsidR="000A7615">
        <w:rPr>
          <w:rFonts w:ascii="Arial" w:hAnsi="Arial" w:cs="Arial"/>
          <w:sz w:val="24"/>
          <w:szCs w:val="24"/>
        </w:rPr>
        <w:t>; Fig. 1</w:t>
      </w:r>
      <w:r w:rsidR="000A7615">
        <w:rPr>
          <w:rFonts w:ascii="Arial" w:hAnsi="Arial" w:cs="Arial"/>
          <w:sz w:val="24"/>
          <w:szCs w:val="24"/>
        </w:rPr>
        <w:t>)</w:t>
      </w:r>
    </w:p>
    <w:p xmlns:wp14="http://schemas.microsoft.com/office/word/2010/wordml" w:rsidR="0042334F" w:rsidP="000A7615" w:rsidRDefault="0042334F" w14:paraId="1231BE67" wp14:textId="77777777">
      <w:pPr>
        <w:spacing w:after="0" w:line="240" w:lineRule="auto"/>
        <w:ind w:left="1134" w:hanging="1134"/>
        <w:jc w:val="both"/>
        <w:rPr>
          <w:rFonts w:ascii="Arial" w:hAnsi="Arial" w:cs="Arial"/>
          <w:b/>
          <w:highlight w:val="yellow"/>
        </w:rPr>
      </w:pPr>
    </w:p>
    <w:p xmlns:wp14="http://schemas.microsoft.com/office/word/2010/wordml" w:rsidRPr="00241E8B" w:rsidR="009B7B58" w:rsidP="000223A7" w:rsidRDefault="000A7615" w14:paraId="47BF7CA8" wp14:textId="77777777">
      <w:pPr>
        <w:spacing w:after="0" w:line="240" w:lineRule="auto"/>
        <w:rPr>
          <w:rFonts w:ascii="Arial" w:hAnsi="Arial" w:cs="Arial"/>
          <w:sz w:val="24"/>
          <w:szCs w:val="24"/>
        </w:rPr>
      </w:pPr>
      <w:r w:rsidRPr="00241E8B">
        <w:rPr>
          <w:rFonts w:ascii="Arial" w:hAnsi="Arial" w:cs="Arial"/>
          <w:b/>
        </w:rPr>
        <w:t xml:space="preserve">Quadro </w:t>
      </w:r>
      <w:r w:rsidR="0039194D">
        <w:rPr>
          <w:rFonts w:ascii="Arial" w:hAnsi="Arial" w:cs="Arial"/>
          <w:b/>
        </w:rPr>
        <w:t>2</w:t>
      </w:r>
      <w:r w:rsidRPr="00241E8B" w:rsidR="0042334F">
        <w:rPr>
          <w:rFonts w:ascii="Arial" w:hAnsi="Arial" w:cs="Arial"/>
          <w:b/>
        </w:rPr>
        <w:t xml:space="preserve"> -</w:t>
      </w:r>
      <w:r w:rsidRPr="00241E8B">
        <w:rPr>
          <w:rFonts w:ascii="Arial" w:hAnsi="Arial" w:cs="Arial"/>
        </w:rPr>
        <w:tab/>
      </w:r>
      <w:r w:rsidRPr="00241E8B">
        <w:rPr>
          <w:rFonts w:ascii="Arial" w:hAnsi="Arial" w:cs="Arial"/>
        </w:rPr>
        <w:t>Componente</w:t>
      </w:r>
      <w:r w:rsidR="004B2AEE">
        <w:rPr>
          <w:rFonts w:ascii="Arial" w:hAnsi="Arial" w:cs="Arial"/>
        </w:rPr>
        <w:t>s</w:t>
      </w:r>
      <w:r w:rsidRPr="00241E8B">
        <w:rPr>
          <w:rFonts w:ascii="Arial" w:hAnsi="Arial" w:cs="Arial"/>
        </w:rPr>
        <w:t xml:space="preserve"> curriculares do curso de Agronomia da Universidade Federal de Alagoas – </w:t>
      </w:r>
      <w:r w:rsidRPr="00241E8B">
        <w:rPr>
          <w:rFonts w:ascii="Arial" w:hAnsi="Arial" w:cs="Arial"/>
          <w:i/>
        </w:rPr>
        <w:t xml:space="preserve">Campus </w:t>
      </w:r>
      <w:r w:rsidRPr="00241E8B">
        <w:rPr>
          <w:rFonts w:ascii="Arial" w:hAnsi="Arial" w:cs="Arial"/>
        </w:rPr>
        <w:t>Arapiraca</w:t>
      </w:r>
      <w:r w:rsidRPr="00241E8B" w:rsidR="00C63454">
        <w:rPr>
          <w:rFonts w:ascii="Arial" w:hAnsi="Arial" w:cs="Arial"/>
          <w:sz w:val="24"/>
          <w:szCs w:val="24"/>
        </w:rPr>
        <w:t xml:space="preserve"> </w:t>
      </w:r>
    </w:p>
    <w:p xmlns:wp14="http://schemas.microsoft.com/office/word/2010/wordml" w:rsidRPr="00241E8B" w:rsidR="00C63454" w:rsidP="00C63454" w:rsidRDefault="00C63454" w14:paraId="36FEB5B0" wp14:textId="77777777">
      <w:pPr>
        <w:autoSpaceDE w:val="0"/>
        <w:autoSpaceDN w:val="0"/>
        <w:adjustRightInd w:val="0"/>
        <w:spacing w:after="0" w:line="240" w:lineRule="auto"/>
        <w:jc w:val="both"/>
        <w:rPr>
          <w:rFonts w:ascii="Arial Narrow" w:hAnsi="Arial Narrow"/>
          <w:b/>
        </w:rPr>
      </w:pPr>
    </w:p>
    <w:tbl>
      <w:tblPr>
        <w:tblW w:w="9021" w:type="dxa"/>
        <w:jc w:val="center"/>
        <w:tblInd w:w="-1878" w:type="dxa"/>
        <w:tblLayout w:type="fixed"/>
        <w:tblLook w:val="0000" w:firstRow="0" w:lastRow="0" w:firstColumn="0" w:lastColumn="0" w:noHBand="0" w:noVBand="0"/>
      </w:tblPr>
      <w:tblGrid>
        <w:gridCol w:w="4370"/>
        <w:gridCol w:w="2268"/>
        <w:gridCol w:w="2383"/>
      </w:tblGrid>
      <w:tr xmlns:wp14="http://schemas.microsoft.com/office/word/2010/wordml" w:rsidRPr="00241E8B" w:rsidR="00F10659" w:rsidTr="00C9045A" w14:paraId="0C16CF53" wp14:textId="77777777">
        <w:trPr>
          <w:trHeight w:val="20"/>
          <w:jc w:val="center"/>
        </w:trPr>
        <w:tc>
          <w:tcPr>
            <w:tcW w:w="4370" w:type="dxa"/>
            <w:tcBorders>
              <w:top w:val="single" w:color="000000" w:sz="4" w:space="0"/>
              <w:left w:val="single" w:color="000000" w:sz="4" w:space="0"/>
              <w:bottom w:val="single" w:color="000000" w:sz="4" w:space="0"/>
              <w:right w:val="nil"/>
            </w:tcBorders>
            <w:shd w:val="clear" w:color="auto" w:fill="BFBFBF" w:themeFill="background1" w:themeFillShade="BF"/>
            <w:tcMar>
              <w:top w:w="55" w:type="dxa"/>
              <w:left w:w="55" w:type="dxa"/>
              <w:bottom w:w="55" w:type="dxa"/>
              <w:right w:w="55" w:type="dxa"/>
            </w:tcMar>
            <w:vAlign w:val="center"/>
          </w:tcPr>
          <w:p w:rsidRPr="00241E8B" w:rsidR="00F10659" w:rsidP="00F10659" w:rsidRDefault="00F10659" w14:paraId="7352E8FB" wp14:textId="77777777">
            <w:pPr>
              <w:pBdr>
                <w:top w:val="nil"/>
                <w:left w:val="nil"/>
                <w:bottom w:val="nil"/>
                <w:right w:val="nil"/>
                <w:between w:val="nil"/>
              </w:pBdr>
              <w:tabs>
                <w:tab w:val="left" w:pos="708"/>
              </w:tabs>
              <w:spacing w:after="0"/>
              <w:jc w:val="center"/>
              <w:rPr>
                <w:rFonts w:ascii="Arial" w:hAnsi="Arial" w:cs="Arial"/>
                <w:b/>
                <w:color w:val="000000" w:themeColor="text1"/>
                <w:sz w:val="24"/>
                <w:szCs w:val="24"/>
              </w:rPr>
            </w:pPr>
            <w:r w:rsidRPr="00241E8B">
              <w:rPr>
                <w:rFonts w:ascii="Arial" w:hAnsi="Arial" w:cs="Arial"/>
                <w:b/>
                <w:color w:val="000000" w:themeColor="text1"/>
                <w:sz w:val="24"/>
                <w:szCs w:val="24"/>
              </w:rPr>
              <w:t>COMPONENTES CURRICULARES</w:t>
            </w:r>
          </w:p>
        </w:tc>
        <w:tc>
          <w:tcPr>
            <w:tcW w:w="2268" w:type="dxa"/>
            <w:tcBorders>
              <w:top w:val="single" w:color="000000" w:sz="4" w:space="0"/>
              <w:left w:val="single" w:color="000000" w:sz="4" w:space="0"/>
              <w:bottom w:val="single" w:color="000000" w:sz="4" w:space="0"/>
              <w:right w:val="nil"/>
            </w:tcBorders>
            <w:shd w:val="clear" w:color="auto" w:fill="BFBFBF" w:themeFill="background1" w:themeFillShade="BF"/>
            <w:tcMar>
              <w:top w:w="55" w:type="dxa"/>
              <w:left w:w="55" w:type="dxa"/>
              <w:bottom w:w="55" w:type="dxa"/>
              <w:right w:w="55" w:type="dxa"/>
            </w:tcMar>
            <w:vAlign w:val="center"/>
          </w:tcPr>
          <w:p w:rsidRPr="00241E8B" w:rsidR="00F10659" w:rsidP="00F10659" w:rsidRDefault="00F10659" w14:paraId="4D7354A8" wp14:textId="77777777">
            <w:pPr>
              <w:pBdr>
                <w:top w:val="nil"/>
                <w:left w:val="nil"/>
                <w:bottom w:val="nil"/>
                <w:right w:val="nil"/>
                <w:between w:val="nil"/>
              </w:pBdr>
              <w:tabs>
                <w:tab w:val="left" w:pos="708"/>
              </w:tabs>
              <w:spacing w:after="0"/>
              <w:jc w:val="center"/>
              <w:rPr>
                <w:rFonts w:ascii="Arial" w:hAnsi="Arial" w:cs="Arial"/>
                <w:b/>
                <w:color w:val="000000" w:themeColor="text1"/>
                <w:sz w:val="24"/>
                <w:szCs w:val="24"/>
              </w:rPr>
            </w:pPr>
            <w:r w:rsidRPr="00241E8B">
              <w:rPr>
                <w:rFonts w:ascii="Arial" w:hAnsi="Arial" w:cs="Arial"/>
                <w:b/>
                <w:color w:val="000000" w:themeColor="text1"/>
                <w:sz w:val="24"/>
                <w:szCs w:val="24"/>
              </w:rPr>
              <w:t>CARGA HORÁRIA</w:t>
            </w:r>
          </w:p>
        </w:tc>
        <w:tc>
          <w:tcPr>
            <w:tcW w:w="2383"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tcMar>
              <w:top w:w="55" w:type="dxa"/>
              <w:left w:w="55" w:type="dxa"/>
              <w:bottom w:w="55" w:type="dxa"/>
              <w:right w:w="55" w:type="dxa"/>
            </w:tcMar>
            <w:vAlign w:val="center"/>
          </w:tcPr>
          <w:p w:rsidRPr="00241E8B" w:rsidR="00F10659" w:rsidP="00F10659" w:rsidRDefault="00F10659" w14:paraId="1DD3F2B6" wp14:textId="77777777">
            <w:pPr>
              <w:pBdr>
                <w:top w:val="nil"/>
                <w:left w:val="nil"/>
                <w:bottom w:val="nil"/>
                <w:right w:val="nil"/>
                <w:between w:val="nil"/>
              </w:pBdr>
              <w:tabs>
                <w:tab w:val="left" w:pos="708"/>
              </w:tabs>
              <w:spacing w:after="0"/>
              <w:jc w:val="center"/>
              <w:rPr>
                <w:rFonts w:ascii="Arial" w:hAnsi="Arial" w:cs="Arial"/>
                <w:b/>
                <w:color w:val="000000" w:themeColor="text1"/>
                <w:sz w:val="24"/>
                <w:szCs w:val="24"/>
              </w:rPr>
            </w:pPr>
            <w:r w:rsidRPr="00241E8B">
              <w:rPr>
                <w:rFonts w:ascii="Arial" w:hAnsi="Arial" w:cs="Arial"/>
                <w:b/>
                <w:color w:val="000000" w:themeColor="text1"/>
                <w:sz w:val="24"/>
                <w:szCs w:val="24"/>
              </w:rPr>
              <w:t>PERCENTUAL</w:t>
            </w:r>
          </w:p>
        </w:tc>
      </w:tr>
      <w:tr xmlns:wp14="http://schemas.microsoft.com/office/word/2010/wordml" w:rsidRPr="00241E8B" w:rsidR="00F10659" w:rsidTr="00C9045A" w14:paraId="29756001" wp14:textId="77777777">
        <w:trPr>
          <w:trHeight w:val="536"/>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2ACF4D46"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Disciplinas obrigatórias</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561F8B" w14:paraId="56FF02BC"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3.402</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41310D" w14:paraId="51F08EEB"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Pr>
                <w:rFonts w:ascii="Arial" w:hAnsi="Arial" w:cs="Arial"/>
                <w:color w:val="000000"/>
                <w:sz w:val="24"/>
                <w:szCs w:val="24"/>
              </w:rPr>
              <w:t>75,73</w:t>
            </w:r>
          </w:p>
        </w:tc>
      </w:tr>
      <w:tr xmlns:wp14="http://schemas.microsoft.com/office/word/2010/wordml" w:rsidRPr="00241E8B" w:rsidR="00F10659" w:rsidTr="00C9045A" w14:paraId="49C1D8F8"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12CB9FEE"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Disciplinas Eletivas</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561F8B" w14:paraId="1DCDD72D"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162</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41310D" w14:paraId="33ADB071"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Pr>
                <w:rFonts w:ascii="Arial" w:hAnsi="Arial" w:cs="Arial"/>
                <w:color w:val="000000"/>
                <w:sz w:val="24"/>
                <w:szCs w:val="24"/>
              </w:rPr>
              <w:t>3,61</w:t>
            </w:r>
          </w:p>
        </w:tc>
      </w:tr>
      <w:tr xmlns:wp14="http://schemas.microsoft.com/office/word/2010/wordml" w:rsidRPr="00241E8B" w:rsidR="00F10659" w:rsidTr="00C9045A" w14:paraId="1ABAC5A2"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1E8BE793"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Estágio Supervisionado</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561F8B" w14:paraId="2706D5E6"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160</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41310D" w14:paraId="19BE35EE"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Pr>
                <w:rFonts w:ascii="Arial" w:hAnsi="Arial" w:cs="Arial"/>
                <w:color w:val="000000"/>
                <w:sz w:val="24"/>
                <w:szCs w:val="24"/>
              </w:rPr>
              <w:t>3,56</w:t>
            </w:r>
          </w:p>
        </w:tc>
      </w:tr>
      <w:tr xmlns:wp14="http://schemas.microsoft.com/office/word/2010/wordml" w:rsidRPr="00241E8B" w:rsidR="00F10659" w:rsidTr="00C9045A" w14:paraId="57CE69AC"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7D2B8389"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Atividades Complementares</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561F8B" w14:paraId="3A96B3F4"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200</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41310D" w14:paraId="2A2F9DF5"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Pr>
                <w:rFonts w:ascii="Arial" w:hAnsi="Arial" w:cs="Arial"/>
                <w:color w:val="000000"/>
                <w:sz w:val="24"/>
                <w:szCs w:val="24"/>
              </w:rPr>
              <w:t>4,45</w:t>
            </w:r>
          </w:p>
        </w:tc>
      </w:tr>
      <w:tr xmlns:wp14="http://schemas.microsoft.com/office/word/2010/wordml" w:rsidRPr="00241E8B" w:rsidR="00F10659" w:rsidTr="00C9045A" w14:paraId="3618B997"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6672530F"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Trabalho de conclusão de curso (TCC)</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41310D" w14:paraId="3D8C1C99"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118</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41310D" w14:paraId="302A76E7"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Pr>
                <w:rFonts w:ascii="Arial" w:hAnsi="Arial" w:cs="Arial"/>
                <w:color w:val="000000"/>
                <w:sz w:val="24"/>
                <w:szCs w:val="24"/>
              </w:rPr>
              <w:t>2,63</w:t>
            </w:r>
          </w:p>
        </w:tc>
      </w:tr>
      <w:tr xmlns:wp14="http://schemas.microsoft.com/office/word/2010/wordml" w:rsidRPr="00241E8B" w:rsidR="00F10659" w:rsidTr="00C9045A" w14:paraId="21D0A44E"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7AF3BDEE"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Atividades Curriculares de Extensão</w:t>
            </w:r>
            <w:r w:rsidRPr="00241E8B" w:rsidR="00561F8B">
              <w:rPr>
                <w:rFonts w:ascii="Arial" w:hAnsi="Arial" w:cs="Arial"/>
                <w:color w:val="000000"/>
                <w:sz w:val="24"/>
                <w:szCs w:val="24"/>
              </w:rPr>
              <w:t xml:space="preserve"> (ACE)</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561F8B" w14:paraId="661E4D00"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45</w:t>
            </w:r>
            <w:r w:rsidR="0041310D">
              <w:rPr>
                <w:rFonts w:ascii="Arial" w:hAnsi="Arial" w:cs="Arial"/>
                <w:color w:val="000000"/>
                <w:sz w:val="24"/>
                <w:szCs w:val="24"/>
              </w:rPr>
              <w:t>0</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241E8B" w:rsidR="00F10659" w:rsidP="004D4792" w:rsidRDefault="00561F8B" w14:paraId="29033629"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sidRPr="00241E8B">
              <w:rPr>
                <w:rFonts w:ascii="Arial" w:hAnsi="Arial" w:cs="Arial"/>
                <w:color w:val="000000"/>
                <w:sz w:val="24"/>
                <w:szCs w:val="24"/>
              </w:rPr>
              <w:t>10,0</w:t>
            </w:r>
            <w:r w:rsidR="0041310D">
              <w:rPr>
                <w:rFonts w:ascii="Arial" w:hAnsi="Arial" w:cs="Arial"/>
                <w:color w:val="000000"/>
                <w:sz w:val="24"/>
                <w:szCs w:val="24"/>
              </w:rPr>
              <w:t>2</w:t>
            </w:r>
          </w:p>
        </w:tc>
      </w:tr>
      <w:tr xmlns:wp14="http://schemas.microsoft.com/office/word/2010/wordml" w:rsidRPr="00C9045A" w:rsidR="00F10659" w:rsidTr="00C9045A" w14:paraId="271E3903"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F10659" w:rsidRDefault="00F10659" w14:paraId="66AB6904"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Carga Horária Total</w:t>
            </w:r>
          </w:p>
        </w:tc>
        <w:tc>
          <w:tcPr>
            <w:tcW w:w="2268"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F10659" w:rsidP="0041310D" w:rsidRDefault="00561F8B" w14:paraId="2CF0FDC7"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sidRPr="00241E8B">
              <w:rPr>
                <w:rFonts w:ascii="Arial" w:hAnsi="Arial" w:cs="Arial"/>
                <w:color w:val="000000"/>
                <w:sz w:val="24"/>
                <w:szCs w:val="24"/>
              </w:rPr>
              <w:t>44</w:t>
            </w:r>
            <w:r w:rsidR="0041310D">
              <w:rPr>
                <w:rFonts w:ascii="Arial" w:hAnsi="Arial" w:cs="Arial"/>
                <w:color w:val="000000"/>
                <w:sz w:val="24"/>
                <w:szCs w:val="24"/>
              </w:rPr>
              <w:t>92</w:t>
            </w:r>
          </w:p>
        </w:tc>
        <w:tc>
          <w:tcPr>
            <w:tcW w:w="2383" w:type="dxa"/>
            <w:tcBorders>
              <w:top w:val="nil"/>
              <w:left w:val="single" w:color="000000" w:sz="4" w:space="0"/>
              <w:bottom w:val="single" w:color="000000" w:sz="4" w:space="0"/>
              <w:right w:val="single" w:color="000000" w:sz="4" w:space="0"/>
            </w:tcBorders>
            <w:shd w:val="clear" w:color="auto" w:fill="auto"/>
            <w:tcMar>
              <w:top w:w="55" w:type="dxa"/>
              <w:left w:w="55" w:type="dxa"/>
              <w:bottom w:w="55" w:type="dxa"/>
              <w:right w:w="55" w:type="dxa"/>
            </w:tcMar>
            <w:vAlign w:val="center"/>
          </w:tcPr>
          <w:p w:rsidRPr="00C9045A" w:rsidR="00F10659" w:rsidP="004D4792" w:rsidRDefault="00561F8B" w14:paraId="66F3AE9C" wp14:textId="77777777">
            <w:pPr>
              <w:pBdr>
                <w:top w:val="nil"/>
                <w:left w:val="nil"/>
                <w:bottom w:val="nil"/>
                <w:right w:val="nil"/>
                <w:between w:val="nil"/>
              </w:pBdr>
              <w:tabs>
                <w:tab w:val="left" w:pos="708"/>
              </w:tabs>
              <w:spacing w:after="0"/>
              <w:ind w:right="911"/>
              <w:jc w:val="right"/>
              <w:rPr>
                <w:rFonts w:ascii="Arial" w:hAnsi="Arial" w:cs="Arial"/>
                <w:color w:val="000000"/>
                <w:sz w:val="24"/>
                <w:szCs w:val="24"/>
              </w:rPr>
            </w:pPr>
            <w:r w:rsidRPr="00241E8B">
              <w:rPr>
                <w:rFonts w:ascii="Arial" w:hAnsi="Arial" w:cs="Arial"/>
                <w:color w:val="000000"/>
                <w:sz w:val="24"/>
                <w:szCs w:val="24"/>
              </w:rPr>
              <w:t>100,00</w:t>
            </w:r>
          </w:p>
        </w:tc>
      </w:tr>
    </w:tbl>
    <w:p xmlns:wp14="http://schemas.microsoft.com/office/word/2010/wordml" w:rsidR="008E484F" w:rsidP="004B2AEE" w:rsidRDefault="008E484F" w14:paraId="30D7AA69" wp14:textId="77777777">
      <w:pPr>
        <w:spacing w:after="0" w:line="240" w:lineRule="auto"/>
        <w:ind w:left="1134" w:hanging="1134"/>
        <w:jc w:val="both"/>
        <w:rPr>
          <w:rFonts w:ascii="Arial" w:hAnsi="Arial" w:cs="Arial"/>
          <w:b/>
        </w:rPr>
      </w:pPr>
    </w:p>
    <w:p xmlns:wp14="http://schemas.microsoft.com/office/word/2010/wordml" w:rsidRPr="00241E8B" w:rsidR="004B2AEE" w:rsidP="004B2AEE" w:rsidRDefault="004B2AEE" w14:paraId="7D6FDFBD" wp14:textId="77777777">
      <w:pPr>
        <w:spacing w:after="0" w:line="240" w:lineRule="auto"/>
        <w:ind w:left="1134" w:hanging="1134"/>
        <w:jc w:val="both"/>
        <w:rPr>
          <w:rFonts w:ascii="Arial" w:hAnsi="Arial" w:cs="Arial"/>
          <w:sz w:val="24"/>
          <w:szCs w:val="24"/>
        </w:rPr>
      </w:pPr>
      <w:r>
        <w:rPr>
          <w:rFonts w:ascii="Arial" w:hAnsi="Arial" w:cs="Arial"/>
          <w:b/>
        </w:rPr>
        <w:t xml:space="preserve">Figura </w:t>
      </w:r>
      <w:r w:rsidR="00B47256">
        <w:rPr>
          <w:rFonts w:ascii="Arial" w:hAnsi="Arial" w:cs="Arial"/>
          <w:b/>
        </w:rPr>
        <w:t>1</w:t>
      </w:r>
      <w:r w:rsidRPr="00241E8B">
        <w:rPr>
          <w:rFonts w:ascii="Arial" w:hAnsi="Arial" w:cs="Arial"/>
          <w:b/>
        </w:rPr>
        <w:t xml:space="preserve"> -</w:t>
      </w:r>
      <w:r w:rsidRPr="00241E8B">
        <w:rPr>
          <w:rFonts w:ascii="Arial" w:hAnsi="Arial" w:cs="Arial"/>
        </w:rPr>
        <w:tab/>
      </w:r>
      <w:r w:rsidRPr="00241E8B">
        <w:rPr>
          <w:rFonts w:ascii="Arial" w:hAnsi="Arial" w:cs="Arial"/>
        </w:rPr>
        <w:t>Componente</w:t>
      </w:r>
      <w:r>
        <w:rPr>
          <w:rFonts w:ascii="Arial" w:hAnsi="Arial" w:cs="Arial"/>
        </w:rPr>
        <w:t>s</w:t>
      </w:r>
      <w:r w:rsidRPr="00241E8B">
        <w:rPr>
          <w:rFonts w:ascii="Arial" w:hAnsi="Arial" w:cs="Arial"/>
        </w:rPr>
        <w:t xml:space="preserve"> curriculares do curso de Agronomia da Universidade Federal de Alagoas – </w:t>
      </w:r>
      <w:r w:rsidRPr="00241E8B">
        <w:rPr>
          <w:rFonts w:ascii="Arial" w:hAnsi="Arial" w:cs="Arial"/>
          <w:i/>
        </w:rPr>
        <w:t xml:space="preserve">Campus </w:t>
      </w:r>
      <w:r w:rsidRPr="00241E8B">
        <w:rPr>
          <w:rFonts w:ascii="Arial" w:hAnsi="Arial" w:cs="Arial"/>
        </w:rPr>
        <w:t>Arapiraca</w:t>
      </w:r>
      <w:r w:rsidRPr="00241E8B">
        <w:rPr>
          <w:rFonts w:ascii="Arial" w:hAnsi="Arial" w:cs="Arial"/>
          <w:sz w:val="24"/>
          <w:szCs w:val="24"/>
        </w:rPr>
        <w:t xml:space="preserve"> </w:t>
      </w:r>
    </w:p>
    <w:p xmlns:wp14="http://schemas.microsoft.com/office/word/2010/wordml" w:rsidR="00C61B50" w:rsidP="008C4A12" w:rsidRDefault="004B2AEE" w14:paraId="0D752D75" wp14:textId="77777777">
      <w:pPr>
        <w:spacing w:after="0" w:line="240" w:lineRule="auto"/>
        <w:jc w:val="center"/>
        <w:rPr>
          <w:b/>
          <w:bCs/>
        </w:rPr>
      </w:pPr>
      <w:r>
        <w:rPr>
          <w:b/>
          <w:bCs/>
          <w:noProof/>
        </w:rPr>
        <w:drawing>
          <wp:anchor xmlns:wp14="http://schemas.microsoft.com/office/word/2010/wordprocessingDrawing" distT="0" distB="0" distL="114300" distR="114300" simplePos="0" relativeHeight="251658240" behindDoc="0" locked="0" layoutInCell="1" allowOverlap="1" wp14:anchorId="5C5E3398" wp14:editId="24EE3EC3">
            <wp:simplePos x="0" y="0"/>
            <wp:positionH relativeFrom="column">
              <wp:posOffset>56515</wp:posOffset>
            </wp:positionH>
            <wp:positionV relativeFrom="paragraph">
              <wp:posOffset>189865</wp:posOffset>
            </wp:positionV>
            <wp:extent cx="5253355" cy="2706370"/>
            <wp:effectExtent l="19050" t="19050" r="23495" b="1778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27063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xmlns:wp14="http://schemas.microsoft.com/office/word/2010/wordml" w:rsidRPr="00B47256" w:rsidR="00615861" w:rsidP="00615861" w:rsidRDefault="00615861" w14:paraId="44ECD89E" wp14:textId="77777777">
      <w:pPr>
        <w:pStyle w:val="Ttulo1"/>
        <w:rPr>
          <w:rFonts w:ascii="Arial" w:hAnsi="Arial" w:cs="Arial"/>
          <w:sz w:val="24"/>
          <w:szCs w:val="24"/>
        </w:rPr>
      </w:pPr>
      <w:bookmarkStart w:name="_Toc121862998" w:id="29"/>
      <w:r w:rsidRPr="00B47256">
        <w:rPr>
          <w:rFonts w:ascii="Arial" w:hAnsi="Arial" w:cs="Arial"/>
          <w:sz w:val="24"/>
          <w:szCs w:val="24"/>
        </w:rPr>
        <w:lastRenderedPageBreak/>
        <w:t>20. MATRIZ CURRICULAR</w:t>
      </w:r>
      <w:bookmarkEnd w:id="29"/>
    </w:p>
    <w:p xmlns:wp14="http://schemas.microsoft.com/office/word/2010/wordml" w:rsidRPr="00594664" w:rsidR="00615861" w:rsidP="00615861" w:rsidRDefault="00615861" w14:paraId="50BB00D1" wp14:textId="77777777">
      <w:pPr>
        <w:pStyle w:val="Ttulo2"/>
        <w:rPr>
          <w:rFonts w:ascii="Arial" w:hAnsi="Arial" w:eastAsia="SimSun" w:cs="Arial"/>
          <w:color w:val="auto"/>
          <w:sz w:val="24"/>
          <w:szCs w:val="24"/>
          <w:lang w:eastAsia="en-US"/>
        </w:rPr>
      </w:pPr>
      <w:bookmarkStart w:name="_Toc121862999" w:id="30"/>
      <w:r w:rsidRPr="00594664">
        <w:rPr>
          <w:rFonts w:ascii="Arial" w:hAnsi="Arial" w:eastAsia="SimSun" w:cs="Arial"/>
          <w:color w:val="auto"/>
          <w:sz w:val="24"/>
          <w:szCs w:val="24"/>
          <w:lang w:eastAsia="en-US"/>
        </w:rPr>
        <w:t>20.1. Disciplinas obrigatórias</w:t>
      </w:r>
      <w:bookmarkEnd w:id="30"/>
    </w:p>
    <w:p xmlns:wp14="http://schemas.microsoft.com/office/word/2010/wordml" w:rsidR="00594664" w:rsidP="0042334F" w:rsidRDefault="00594664" w14:paraId="7196D064" wp14:textId="77777777">
      <w:pPr>
        <w:ind w:left="1134" w:hanging="1134"/>
        <w:rPr>
          <w:rFonts w:ascii="Arial" w:hAnsi="Arial" w:eastAsia="SimSun" w:cs="Arial"/>
          <w:b/>
          <w:lang w:eastAsia="en-US"/>
        </w:rPr>
      </w:pPr>
    </w:p>
    <w:p xmlns:wp14="http://schemas.microsoft.com/office/word/2010/wordml" w:rsidRPr="0042334F" w:rsidR="00DE30D1" w:rsidP="0042334F" w:rsidRDefault="0042334F" w14:paraId="7493BFE8" wp14:textId="77777777">
      <w:pPr>
        <w:ind w:left="1134" w:hanging="1134"/>
        <w:rPr>
          <w:rFonts w:ascii="Arial" w:hAnsi="Arial" w:eastAsia="SimSun" w:cs="Arial"/>
          <w:lang w:eastAsia="en-US"/>
        </w:rPr>
      </w:pPr>
      <w:r w:rsidRPr="0042334F">
        <w:rPr>
          <w:rFonts w:ascii="Arial" w:hAnsi="Arial" w:eastAsia="SimSun" w:cs="Arial"/>
          <w:b/>
          <w:lang w:eastAsia="en-US"/>
        </w:rPr>
        <w:t xml:space="preserve">Quadro </w:t>
      </w:r>
      <w:r w:rsidR="0039194D">
        <w:rPr>
          <w:rFonts w:ascii="Arial" w:hAnsi="Arial" w:eastAsia="SimSun" w:cs="Arial"/>
          <w:b/>
          <w:lang w:eastAsia="en-US"/>
        </w:rPr>
        <w:t>3</w:t>
      </w:r>
      <w:r w:rsidRPr="0042334F" w:rsidR="00DE30D1">
        <w:rPr>
          <w:rFonts w:ascii="Arial" w:hAnsi="Arial" w:eastAsia="SimSun" w:cs="Arial"/>
          <w:lang w:eastAsia="en-US"/>
        </w:rPr>
        <w:t xml:space="preserve"> – Ordenamento curricular </w:t>
      </w:r>
      <w:r w:rsidR="003C7A05">
        <w:rPr>
          <w:rFonts w:ascii="Arial" w:hAnsi="Arial" w:eastAsia="SimSun" w:cs="Arial"/>
          <w:lang w:eastAsia="en-US"/>
        </w:rPr>
        <w:t xml:space="preserve">semestral </w:t>
      </w:r>
      <w:r w:rsidR="00DD1D7C">
        <w:rPr>
          <w:rFonts w:ascii="Arial" w:hAnsi="Arial" w:eastAsia="SimSun" w:cs="Arial"/>
          <w:lang w:eastAsia="en-US"/>
        </w:rPr>
        <w:t xml:space="preserve">das disciplinas/atividades obrigatórias </w:t>
      </w:r>
      <w:r w:rsidRPr="0042334F" w:rsidR="00DE30D1">
        <w:rPr>
          <w:rFonts w:ascii="Arial" w:hAnsi="Arial" w:eastAsia="SimSun" w:cs="Arial"/>
          <w:lang w:eastAsia="en-US"/>
        </w:rPr>
        <w:t>d</w:t>
      </w:r>
      <w:r w:rsidR="00DD1D7C">
        <w:rPr>
          <w:rFonts w:ascii="Arial" w:hAnsi="Arial" w:eastAsia="SimSun" w:cs="Arial"/>
          <w:lang w:eastAsia="en-US"/>
        </w:rPr>
        <w:t>o</w:t>
      </w:r>
      <w:r w:rsidRPr="0042334F" w:rsidR="00DE30D1">
        <w:rPr>
          <w:rFonts w:ascii="Arial" w:hAnsi="Arial" w:eastAsia="SimSun" w:cs="Arial"/>
          <w:lang w:eastAsia="en-US"/>
        </w:rPr>
        <w:t xml:space="preserve"> curso de Agronomia da Universidade Federal de Alagoas</w:t>
      </w:r>
      <w:r w:rsidRPr="0042334F" w:rsidR="0019233C">
        <w:rPr>
          <w:rFonts w:ascii="Arial" w:hAnsi="Arial" w:eastAsia="SimSun" w:cs="Arial"/>
          <w:lang w:eastAsia="en-US"/>
        </w:rPr>
        <w:t>/</w:t>
      </w:r>
      <w:r w:rsidRPr="0042334F" w:rsidR="0019233C">
        <w:rPr>
          <w:rFonts w:ascii="Arial" w:hAnsi="Arial" w:eastAsia="SimSun" w:cs="Arial"/>
          <w:i/>
          <w:lang w:eastAsia="en-US"/>
        </w:rPr>
        <w:t xml:space="preserve">Campus </w:t>
      </w:r>
      <w:r w:rsidRPr="0042334F" w:rsidR="0019233C">
        <w:rPr>
          <w:rFonts w:ascii="Arial" w:hAnsi="Arial" w:eastAsia="SimSun" w:cs="Arial"/>
          <w:lang w:eastAsia="en-US"/>
        </w:rPr>
        <w:t>Arapiraca (Regime semestral).</w:t>
      </w:r>
    </w:p>
    <w:tbl>
      <w:tblPr>
        <w:tblW w:w="8484" w:type="dxa"/>
        <w:tblInd w:w="5" w:type="dxa"/>
        <w:tblLayout w:type="fixed"/>
        <w:tblCellMar>
          <w:left w:w="0" w:type="dxa"/>
          <w:right w:w="0" w:type="dxa"/>
        </w:tblCellMar>
        <w:tblLook w:val="04A0" w:firstRow="1" w:lastRow="0" w:firstColumn="1" w:lastColumn="0" w:noHBand="0" w:noVBand="1"/>
      </w:tblPr>
      <w:tblGrid>
        <w:gridCol w:w="804"/>
        <w:gridCol w:w="1039"/>
        <w:gridCol w:w="851"/>
        <w:gridCol w:w="2489"/>
        <w:gridCol w:w="891"/>
        <w:gridCol w:w="709"/>
        <w:gridCol w:w="708"/>
        <w:gridCol w:w="993"/>
      </w:tblGrid>
      <w:tr xmlns:wp14="http://schemas.microsoft.com/office/word/2010/wordml" w:rsidRPr="00446FCC" w:rsidR="00DD1D7C" w:rsidTr="68D2138F" w14:paraId="4E833AE4" wp14:textId="77777777">
        <w:trPr>
          <w:trHeight w:val="315"/>
        </w:trPr>
        <w:tc>
          <w:tcPr>
            <w:tcW w:w="804"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vAlign w:val="center"/>
            <w:hideMark/>
          </w:tcPr>
          <w:p w:rsidRPr="00DD1D7C" w:rsidR="00DD1D7C" w:rsidP="00C9045A" w:rsidRDefault="00DD1D7C" w14:paraId="0FF1201F" wp14:textId="77777777">
            <w:pPr>
              <w:spacing w:after="0" w:line="240" w:lineRule="auto"/>
              <w:jc w:val="center"/>
              <w:rPr>
                <w:rFonts w:ascii="Arial" w:hAnsi="Arial" w:cs="Arial"/>
                <w:b/>
                <w:bCs/>
                <w:color w:val="000000"/>
                <w:sz w:val="15"/>
                <w:szCs w:val="15"/>
                <w:vertAlign w:val="superscript"/>
              </w:rPr>
            </w:pPr>
            <w:proofErr w:type="spellStart"/>
            <w:proofErr w:type="gramStart"/>
            <w:r w:rsidRPr="00E93860">
              <w:rPr>
                <w:rFonts w:ascii="Arial" w:hAnsi="Arial" w:cs="Arial"/>
                <w:b/>
                <w:bCs/>
                <w:color w:val="000000"/>
                <w:sz w:val="15"/>
                <w:szCs w:val="15"/>
              </w:rPr>
              <w:t>P</w:t>
            </w:r>
            <w:r>
              <w:rPr>
                <w:rFonts w:ascii="Arial" w:hAnsi="Arial" w:cs="Arial"/>
                <w:b/>
                <w:bCs/>
                <w:color w:val="000000"/>
                <w:sz w:val="15"/>
                <w:szCs w:val="15"/>
              </w:rPr>
              <w:t>ERÍODO</w:t>
            </w:r>
            <w:r>
              <w:rPr>
                <w:rFonts w:ascii="Arial" w:hAnsi="Arial" w:cs="Arial"/>
                <w:b/>
                <w:bCs/>
                <w:color w:val="000000"/>
                <w:sz w:val="15"/>
                <w:szCs w:val="15"/>
                <w:vertAlign w:val="superscript"/>
              </w:rPr>
              <w:t>a</w:t>
            </w:r>
            <w:proofErr w:type="spellEnd"/>
            <w:proofErr w:type="gramEnd"/>
          </w:p>
        </w:tc>
        <w:tc>
          <w:tcPr>
            <w:tcW w:w="1039" w:type="dxa"/>
            <w:vMerge w:val="restart"/>
            <w:tcBorders>
              <w:top w:val="single" w:color="auto" w:sz="4" w:space="0"/>
              <w:left w:val="single" w:color="auto" w:sz="4" w:space="0"/>
              <w:right w:val="single" w:color="auto" w:sz="4" w:space="0"/>
            </w:tcBorders>
            <w:shd w:val="clear" w:color="auto" w:fill="BFBFBF" w:themeFill="background1" w:themeFillShade="BF"/>
            <w:tcMar/>
            <w:vAlign w:val="center"/>
          </w:tcPr>
          <w:p w:rsidRPr="00DD1D7C" w:rsidR="00DD1D7C" w:rsidP="00C9045A" w:rsidRDefault="00DD1D7C" w14:paraId="4AB01927" wp14:textId="77777777">
            <w:pPr>
              <w:spacing w:after="0" w:line="240" w:lineRule="auto"/>
              <w:jc w:val="center"/>
              <w:rPr>
                <w:rFonts w:ascii="Arial" w:hAnsi="Arial" w:cs="Arial"/>
                <w:b/>
                <w:bCs/>
                <w:color w:val="000000"/>
                <w:sz w:val="15"/>
                <w:szCs w:val="15"/>
                <w:vertAlign w:val="superscript"/>
              </w:rPr>
            </w:pPr>
            <w:r w:rsidRPr="00E93860">
              <w:rPr>
                <w:rFonts w:ascii="Arial" w:hAnsi="Arial" w:cs="Arial"/>
                <w:b/>
                <w:bCs/>
                <w:color w:val="000000"/>
                <w:sz w:val="15"/>
                <w:szCs w:val="15"/>
              </w:rPr>
              <w:t>N</w:t>
            </w:r>
            <w:r>
              <w:rPr>
                <w:rFonts w:ascii="Arial" w:hAnsi="Arial" w:cs="Arial"/>
                <w:b/>
                <w:bCs/>
                <w:color w:val="000000"/>
                <w:sz w:val="15"/>
                <w:szCs w:val="15"/>
              </w:rPr>
              <w:t>ÚCLEO</w:t>
            </w:r>
            <w:r w:rsidR="00FC17EB">
              <w:rPr>
                <w:rFonts w:ascii="Arial" w:hAnsi="Arial" w:cs="Arial"/>
                <w:b/>
                <w:bCs/>
                <w:color w:val="000000"/>
                <w:sz w:val="15"/>
                <w:szCs w:val="15"/>
              </w:rPr>
              <w:t xml:space="preserve"> DE </w:t>
            </w:r>
            <w:proofErr w:type="spellStart"/>
            <w:proofErr w:type="gramStart"/>
            <w:r w:rsidR="00FC17EB">
              <w:rPr>
                <w:rFonts w:ascii="Arial" w:hAnsi="Arial" w:cs="Arial"/>
                <w:b/>
                <w:bCs/>
                <w:color w:val="000000"/>
                <w:sz w:val="15"/>
                <w:szCs w:val="15"/>
              </w:rPr>
              <w:t>CONTEÚDOS</w:t>
            </w:r>
            <w:r>
              <w:rPr>
                <w:rFonts w:ascii="Arial" w:hAnsi="Arial" w:cs="Arial"/>
                <w:b/>
                <w:bCs/>
                <w:color w:val="000000"/>
                <w:sz w:val="15"/>
                <w:szCs w:val="15"/>
                <w:vertAlign w:val="superscript"/>
              </w:rPr>
              <w:t>b</w:t>
            </w:r>
            <w:proofErr w:type="spellEnd"/>
            <w:proofErr w:type="gramEnd"/>
          </w:p>
        </w:tc>
        <w:tc>
          <w:tcPr>
            <w:tcW w:w="851"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vAlign w:val="center"/>
            <w:hideMark/>
          </w:tcPr>
          <w:p w:rsidRPr="00DD1D7C" w:rsidR="00DD1D7C" w:rsidP="00C9045A" w:rsidRDefault="00DD1D7C" w14:paraId="6EF0730A" wp14:textId="77777777">
            <w:pPr>
              <w:spacing w:after="0" w:line="240" w:lineRule="auto"/>
              <w:jc w:val="center"/>
              <w:rPr>
                <w:rFonts w:ascii="Arial" w:hAnsi="Arial" w:cs="Arial"/>
                <w:b/>
                <w:bCs/>
                <w:color w:val="000000"/>
                <w:sz w:val="15"/>
                <w:szCs w:val="15"/>
                <w:vertAlign w:val="superscript"/>
              </w:rPr>
            </w:pPr>
            <w:proofErr w:type="spellStart"/>
            <w:proofErr w:type="gramStart"/>
            <w:r w:rsidRPr="00E93860">
              <w:rPr>
                <w:rFonts w:ascii="Arial" w:hAnsi="Arial" w:cs="Arial"/>
                <w:b/>
                <w:bCs/>
                <w:color w:val="000000"/>
                <w:sz w:val="15"/>
                <w:szCs w:val="15"/>
              </w:rPr>
              <w:t>C</w:t>
            </w:r>
            <w:r>
              <w:rPr>
                <w:rFonts w:ascii="Arial" w:hAnsi="Arial" w:cs="Arial"/>
                <w:b/>
                <w:bCs/>
                <w:color w:val="000000"/>
                <w:sz w:val="15"/>
                <w:szCs w:val="15"/>
              </w:rPr>
              <w:t>ÓDIGO</w:t>
            </w:r>
            <w:r>
              <w:rPr>
                <w:rFonts w:ascii="Arial" w:hAnsi="Arial" w:cs="Arial"/>
                <w:b/>
                <w:bCs/>
                <w:color w:val="000000"/>
                <w:sz w:val="15"/>
                <w:szCs w:val="15"/>
                <w:vertAlign w:val="superscript"/>
              </w:rPr>
              <w:t>c</w:t>
            </w:r>
            <w:proofErr w:type="spellEnd"/>
            <w:proofErr w:type="gramEnd"/>
          </w:p>
        </w:tc>
        <w:tc>
          <w:tcPr>
            <w:tcW w:w="2489"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vAlign w:val="center"/>
            <w:hideMark/>
          </w:tcPr>
          <w:p w:rsidRPr="00DD1D7C" w:rsidR="00DD1D7C" w:rsidP="00C9045A" w:rsidRDefault="00DD1D7C" w14:paraId="7E61318C" wp14:textId="77777777">
            <w:pPr>
              <w:spacing w:after="0" w:line="240" w:lineRule="auto"/>
              <w:jc w:val="center"/>
              <w:rPr>
                <w:rFonts w:ascii="Arial" w:hAnsi="Arial" w:cs="Arial"/>
                <w:b/>
                <w:bCs/>
                <w:color w:val="000000"/>
                <w:sz w:val="15"/>
                <w:szCs w:val="15"/>
                <w:vertAlign w:val="superscript"/>
              </w:rPr>
            </w:pPr>
            <w:r w:rsidRPr="00E93860">
              <w:rPr>
                <w:rFonts w:ascii="Arial" w:hAnsi="Arial" w:cs="Arial"/>
                <w:b/>
                <w:bCs/>
                <w:color w:val="000000"/>
                <w:sz w:val="15"/>
                <w:szCs w:val="15"/>
              </w:rPr>
              <w:t>D</w:t>
            </w:r>
            <w:r>
              <w:rPr>
                <w:rFonts w:ascii="Arial" w:hAnsi="Arial" w:cs="Arial"/>
                <w:b/>
                <w:bCs/>
                <w:color w:val="000000"/>
                <w:sz w:val="15"/>
                <w:szCs w:val="15"/>
              </w:rPr>
              <w:t>ISCIPLINA/ATIVIDADE</w:t>
            </w:r>
          </w:p>
        </w:tc>
        <w:tc>
          <w:tcPr>
            <w:tcW w:w="3301" w:type="dxa"/>
            <w:gridSpan w:val="4"/>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DD1D7C" w:rsidR="00DD1D7C" w:rsidP="00C9045A" w:rsidRDefault="00DD1D7C" w14:paraId="7A66453A" wp14:textId="77777777">
            <w:pPr>
              <w:spacing w:after="0" w:line="240" w:lineRule="auto"/>
              <w:jc w:val="center"/>
              <w:rPr>
                <w:rFonts w:ascii="Arial" w:hAnsi="Arial" w:cs="Arial"/>
                <w:b/>
                <w:bCs/>
                <w:color w:val="000000"/>
                <w:sz w:val="15"/>
                <w:szCs w:val="15"/>
                <w:vertAlign w:val="superscript"/>
              </w:rPr>
            </w:pPr>
            <w:r w:rsidRPr="00E93860">
              <w:rPr>
                <w:rFonts w:ascii="Arial" w:hAnsi="Arial" w:cs="Arial"/>
                <w:b/>
                <w:bCs/>
                <w:color w:val="000000"/>
                <w:sz w:val="15"/>
                <w:szCs w:val="15"/>
              </w:rPr>
              <w:t>C</w:t>
            </w:r>
            <w:r>
              <w:rPr>
                <w:rFonts w:ascii="Arial" w:hAnsi="Arial" w:cs="Arial"/>
                <w:b/>
                <w:bCs/>
                <w:color w:val="000000"/>
                <w:sz w:val="15"/>
                <w:szCs w:val="15"/>
              </w:rPr>
              <w:t>ARGA HORÁRIA</w:t>
            </w:r>
          </w:p>
        </w:tc>
      </w:tr>
      <w:tr xmlns:wp14="http://schemas.microsoft.com/office/word/2010/wordml" w:rsidRPr="00446FCC" w:rsidR="00DD1D7C" w:rsidTr="68D2138F" w14:paraId="0684C611" wp14:textId="77777777">
        <w:trPr>
          <w:trHeight w:val="315"/>
        </w:trPr>
        <w:tc>
          <w:tcPr>
            <w:tcW w:w="804" w:type="dxa"/>
            <w:vMerge/>
            <w:tcBorders/>
            <w:tcMar/>
            <w:vAlign w:val="center"/>
            <w:hideMark/>
          </w:tcPr>
          <w:p w:rsidRPr="00E93860" w:rsidR="00DD1D7C" w:rsidP="001E7549" w:rsidRDefault="00DD1D7C" w14:paraId="34FF1C98" wp14:textId="77777777">
            <w:pPr>
              <w:spacing w:after="0" w:line="240" w:lineRule="auto"/>
              <w:jc w:val="center"/>
              <w:rPr>
                <w:rFonts w:ascii="Arial" w:hAnsi="Arial" w:cs="Arial"/>
                <w:b/>
                <w:bCs/>
                <w:color w:val="000000"/>
                <w:sz w:val="15"/>
                <w:szCs w:val="15"/>
              </w:rPr>
            </w:pPr>
          </w:p>
        </w:tc>
        <w:tc>
          <w:tcPr>
            <w:tcW w:w="1039" w:type="dxa"/>
            <w:vMerge/>
            <w:tcBorders/>
            <w:tcMar/>
            <w:vAlign w:val="center"/>
          </w:tcPr>
          <w:p w:rsidRPr="00E93860" w:rsidR="00DD1D7C" w:rsidP="001E7549" w:rsidRDefault="00DD1D7C" w14:paraId="6D072C0D" wp14:textId="77777777">
            <w:pPr>
              <w:spacing w:after="0" w:line="240" w:lineRule="auto"/>
              <w:jc w:val="center"/>
              <w:rPr>
                <w:rFonts w:ascii="Arial" w:hAnsi="Arial" w:cs="Arial"/>
                <w:b/>
                <w:bCs/>
                <w:color w:val="000000"/>
                <w:sz w:val="15"/>
                <w:szCs w:val="15"/>
              </w:rPr>
            </w:pPr>
          </w:p>
        </w:tc>
        <w:tc>
          <w:tcPr>
            <w:tcW w:w="851" w:type="dxa"/>
            <w:vMerge/>
            <w:tcBorders/>
            <w:tcMar/>
            <w:vAlign w:val="center"/>
            <w:hideMark/>
          </w:tcPr>
          <w:p w:rsidRPr="00E93860" w:rsidR="00DD1D7C" w:rsidP="001E7549" w:rsidRDefault="00DD1D7C" w14:paraId="48A21919" wp14:textId="77777777">
            <w:pPr>
              <w:spacing w:after="0" w:line="240" w:lineRule="auto"/>
              <w:jc w:val="center"/>
              <w:rPr>
                <w:rFonts w:ascii="Arial" w:hAnsi="Arial" w:cs="Arial"/>
                <w:b/>
                <w:bCs/>
                <w:color w:val="000000"/>
                <w:sz w:val="15"/>
                <w:szCs w:val="15"/>
              </w:rPr>
            </w:pPr>
          </w:p>
        </w:tc>
        <w:tc>
          <w:tcPr>
            <w:tcW w:w="2489" w:type="dxa"/>
            <w:vMerge/>
            <w:tcBorders/>
            <w:tcMar/>
            <w:vAlign w:val="center"/>
            <w:hideMark/>
          </w:tcPr>
          <w:p w:rsidRPr="00E93860" w:rsidR="00DD1D7C" w:rsidP="001E7549" w:rsidRDefault="00DD1D7C" w14:paraId="6BD18F9B" wp14:textId="77777777">
            <w:pPr>
              <w:spacing w:after="0" w:line="240" w:lineRule="auto"/>
              <w:jc w:val="center"/>
              <w:rPr>
                <w:rFonts w:ascii="Arial" w:hAnsi="Arial" w:cs="Arial"/>
                <w:b/>
                <w:bCs/>
                <w:color w:val="000000"/>
                <w:sz w:val="15"/>
                <w:szCs w:val="15"/>
              </w:rPr>
            </w:pPr>
          </w:p>
        </w:tc>
        <w:tc>
          <w:tcPr>
            <w:tcW w:w="891"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E93860" w:rsidR="00DD1D7C" w:rsidP="001E7549" w:rsidRDefault="00DD1D7C" w14:paraId="1EEAF055" wp14:textId="77777777">
            <w:pPr>
              <w:spacing w:after="0" w:line="240" w:lineRule="auto"/>
              <w:jc w:val="center"/>
              <w:rPr>
                <w:rFonts w:ascii="Arial" w:hAnsi="Arial" w:cs="Arial"/>
                <w:b/>
                <w:bCs/>
                <w:color w:val="000000"/>
                <w:sz w:val="15"/>
                <w:szCs w:val="15"/>
              </w:rPr>
            </w:pPr>
            <w:r>
              <w:rPr>
                <w:rFonts w:ascii="Arial" w:hAnsi="Arial" w:cs="Arial"/>
                <w:b/>
                <w:bCs/>
                <w:color w:val="000000"/>
                <w:sz w:val="15"/>
                <w:szCs w:val="15"/>
              </w:rPr>
              <w:t>SEMANAL</w:t>
            </w:r>
          </w:p>
        </w:tc>
        <w:tc>
          <w:tcPr>
            <w:tcW w:w="709"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E93860" w:rsidR="00DD1D7C" w:rsidP="00C9045A" w:rsidRDefault="00DD1D7C" w14:paraId="2D93983C"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T</w:t>
            </w:r>
            <w:r>
              <w:rPr>
                <w:rFonts w:ascii="Arial" w:hAnsi="Arial" w:cs="Arial"/>
                <w:b/>
                <w:bCs/>
                <w:color w:val="000000"/>
                <w:sz w:val="15"/>
                <w:szCs w:val="15"/>
              </w:rPr>
              <w:t>EÓRICA</w:t>
            </w:r>
          </w:p>
        </w:tc>
        <w:tc>
          <w:tcPr>
            <w:tcW w:w="708"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E93860" w:rsidR="00DD1D7C" w:rsidP="00C9045A" w:rsidRDefault="00DD1D7C" w14:paraId="02E45049"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P</w:t>
            </w:r>
            <w:r>
              <w:rPr>
                <w:rFonts w:ascii="Arial" w:hAnsi="Arial" w:cs="Arial"/>
                <w:b/>
                <w:bCs/>
                <w:color w:val="000000"/>
                <w:sz w:val="15"/>
                <w:szCs w:val="15"/>
              </w:rPr>
              <w:t>RÁTICA</w:t>
            </w:r>
          </w:p>
        </w:tc>
        <w:tc>
          <w:tcPr>
            <w:tcW w:w="993"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E93860" w:rsidR="00DD1D7C" w:rsidP="00C9045A" w:rsidRDefault="00DD1D7C" w14:paraId="086CF3B0"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S</w:t>
            </w:r>
            <w:r>
              <w:rPr>
                <w:rFonts w:ascii="Arial" w:hAnsi="Arial" w:cs="Arial"/>
                <w:b/>
                <w:bCs/>
                <w:color w:val="000000"/>
                <w:sz w:val="15"/>
                <w:szCs w:val="15"/>
              </w:rPr>
              <w:t>EMESTRAL</w:t>
            </w:r>
          </w:p>
        </w:tc>
      </w:tr>
      <w:tr xmlns:wp14="http://schemas.microsoft.com/office/word/2010/wordml" w:rsidRPr="00446FCC" w:rsidR="00DD1D7C" w:rsidTr="68D2138F" w14:paraId="2D053CF7"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49841BE"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1</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E6FF665"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1150B6BD" wp14:textId="77777777">
            <w:pPr>
              <w:spacing w:after="0" w:line="240" w:lineRule="auto"/>
              <w:jc w:val="center"/>
              <w:rPr>
                <w:rFonts w:ascii="Arial" w:hAnsi="Arial" w:cs="Arial"/>
                <w:sz w:val="14"/>
                <w:szCs w:val="14"/>
              </w:rPr>
            </w:pPr>
            <w:r w:rsidRPr="005428AE">
              <w:rPr>
                <w:rFonts w:ascii="Arial" w:hAnsi="Arial" w:cs="Arial"/>
                <w:sz w:val="14"/>
                <w:szCs w:val="14"/>
              </w:rPr>
              <w:t>AGNA085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153D6F7C" wp14:textId="77777777">
            <w:pPr>
              <w:spacing w:after="0" w:line="240" w:lineRule="auto"/>
              <w:jc w:val="center"/>
              <w:rPr>
                <w:rFonts w:ascii="Arial" w:hAnsi="Arial" w:cs="Arial"/>
                <w:sz w:val="15"/>
                <w:szCs w:val="15"/>
              </w:rPr>
            </w:pPr>
            <w:r w:rsidRPr="00E93860">
              <w:rPr>
                <w:rFonts w:ascii="Arial" w:hAnsi="Arial" w:cs="Arial"/>
                <w:sz w:val="15"/>
                <w:szCs w:val="15"/>
              </w:rPr>
              <w:t>Biologia Celular e Molecular</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5FCD5EC4"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00CA47E3" wp14:textId="77777777">
            <w:pPr>
              <w:spacing w:after="0" w:line="240" w:lineRule="auto"/>
              <w:jc w:val="center"/>
              <w:rPr>
                <w:rFonts w:ascii="Arial" w:hAnsi="Arial" w:cs="Arial"/>
                <w:sz w:val="15"/>
                <w:szCs w:val="15"/>
              </w:rPr>
            </w:pPr>
            <w:r w:rsidRPr="00E93860">
              <w:rPr>
                <w:rFonts w:ascii="Arial" w:hAnsi="Arial" w:cs="Arial"/>
                <w:sz w:val="15"/>
                <w:szCs w:val="15"/>
              </w:rPr>
              <w:t>46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44B0A208"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8</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0868EBB2"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6170B61B" wp14:textId="77777777">
        <w:trPr>
          <w:trHeight w:val="300"/>
        </w:trPr>
        <w:tc>
          <w:tcPr>
            <w:tcW w:w="804" w:type="dxa"/>
            <w:vMerge/>
            <w:tcBorders/>
            <w:tcMar/>
            <w:vAlign w:val="center"/>
            <w:hideMark/>
          </w:tcPr>
          <w:p w:rsidRPr="00E93860" w:rsidR="00DD1D7C" w:rsidP="001E7549" w:rsidRDefault="00DD1D7C" w14:paraId="238601F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39254C22"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152ACDDA" wp14:textId="77777777">
            <w:pPr>
              <w:spacing w:after="0" w:line="240" w:lineRule="auto"/>
              <w:jc w:val="center"/>
              <w:rPr>
                <w:rFonts w:ascii="Arial" w:hAnsi="Arial" w:cs="Arial"/>
                <w:sz w:val="14"/>
                <w:szCs w:val="14"/>
              </w:rPr>
            </w:pPr>
            <w:r w:rsidRPr="005428AE">
              <w:rPr>
                <w:rFonts w:ascii="Arial" w:hAnsi="Arial" w:cs="Arial"/>
                <w:sz w:val="14"/>
                <w:szCs w:val="14"/>
              </w:rPr>
              <w:t>AGNA086</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8D82272" wp14:textId="77777777">
            <w:pPr>
              <w:spacing w:after="0" w:line="240" w:lineRule="auto"/>
              <w:jc w:val="center"/>
              <w:rPr>
                <w:rFonts w:ascii="Arial" w:hAnsi="Arial" w:cs="Arial"/>
                <w:sz w:val="15"/>
                <w:szCs w:val="15"/>
              </w:rPr>
            </w:pPr>
            <w:r w:rsidRPr="00E93860">
              <w:rPr>
                <w:rFonts w:ascii="Arial" w:hAnsi="Arial" w:cs="Arial"/>
                <w:sz w:val="15"/>
                <w:szCs w:val="15"/>
              </w:rPr>
              <w:t>Ecologia Geral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0B778152"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BBCF047" wp14:textId="77777777">
            <w:pPr>
              <w:spacing w:after="0" w:line="240" w:lineRule="auto"/>
              <w:jc w:val="center"/>
              <w:rPr>
                <w:rFonts w:ascii="Arial" w:hAnsi="Arial" w:cs="Arial"/>
                <w:sz w:val="15"/>
                <w:szCs w:val="15"/>
              </w:rPr>
            </w:pPr>
            <w:r w:rsidRPr="00E93860">
              <w:rPr>
                <w:rFonts w:ascii="Arial" w:hAnsi="Arial" w:cs="Arial"/>
                <w:sz w:val="15"/>
                <w:szCs w:val="15"/>
              </w:rPr>
              <w:t>46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03853697"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8</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4694188B"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4462AC06" wp14:textId="77777777">
        <w:trPr>
          <w:trHeight w:val="300"/>
        </w:trPr>
        <w:tc>
          <w:tcPr>
            <w:tcW w:w="804" w:type="dxa"/>
            <w:vMerge/>
            <w:tcBorders/>
            <w:tcMar/>
            <w:vAlign w:val="center"/>
            <w:hideMark/>
          </w:tcPr>
          <w:p w:rsidRPr="00E93860" w:rsidR="00DD1D7C" w:rsidP="001E7549" w:rsidRDefault="00DD1D7C" w14:paraId="0F3CABC7"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6007317"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760C986B" wp14:textId="77777777">
            <w:pPr>
              <w:spacing w:after="0" w:line="240" w:lineRule="auto"/>
              <w:jc w:val="center"/>
              <w:rPr>
                <w:rFonts w:ascii="Arial" w:hAnsi="Arial" w:cs="Arial"/>
                <w:sz w:val="14"/>
                <w:szCs w:val="14"/>
              </w:rPr>
            </w:pPr>
            <w:r w:rsidRPr="005428AE">
              <w:rPr>
                <w:rFonts w:ascii="Arial" w:hAnsi="Arial" w:cs="Arial"/>
                <w:sz w:val="14"/>
                <w:szCs w:val="14"/>
              </w:rPr>
              <w:t>AGNA087</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656F0142" wp14:textId="77777777">
            <w:pPr>
              <w:spacing w:after="0" w:line="240" w:lineRule="auto"/>
              <w:jc w:val="center"/>
              <w:rPr>
                <w:rFonts w:ascii="Arial" w:hAnsi="Arial" w:cs="Arial"/>
                <w:sz w:val="15"/>
                <w:szCs w:val="15"/>
              </w:rPr>
            </w:pPr>
            <w:r w:rsidRPr="00E93860">
              <w:rPr>
                <w:rFonts w:ascii="Arial" w:hAnsi="Arial" w:cs="Arial"/>
                <w:sz w:val="15"/>
                <w:szCs w:val="15"/>
              </w:rPr>
              <w:t>Filosofia da Ciência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598DEE6"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3D9E551" wp14:textId="77777777">
            <w:pPr>
              <w:spacing w:after="0" w:line="240" w:lineRule="auto"/>
              <w:jc w:val="center"/>
              <w:rPr>
                <w:rFonts w:ascii="Arial" w:hAnsi="Arial" w:cs="Arial"/>
                <w:sz w:val="15"/>
                <w:szCs w:val="15"/>
              </w:rPr>
            </w:pPr>
            <w:r w:rsidRPr="00E93860">
              <w:rPr>
                <w:rFonts w:ascii="Arial" w:hAnsi="Arial" w:cs="Arial"/>
                <w:sz w:val="15"/>
                <w:szCs w:val="15"/>
              </w:rPr>
              <w:t>72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6A09E912"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58B94B75"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174ED0B7" wp14:textId="77777777">
        <w:trPr>
          <w:trHeight w:val="300"/>
        </w:trPr>
        <w:tc>
          <w:tcPr>
            <w:tcW w:w="804" w:type="dxa"/>
            <w:vMerge/>
            <w:tcBorders/>
            <w:tcMar/>
            <w:vAlign w:val="center"/>
            <w:hideMark/>
          </w:tcPr>
          <w:p w:rsidRPr="00E93860" w:rsidR="00DD1D7C" w:rsidP="001E7549" w:rsidRDefault="00DD1D7C" w14:paraId="5B08B5D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323866E0"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7FE6E2CF" wp14:textId="77777777">
            <w:pPr>
              <w:spacing w:after="0" w:line="240" w:lineRule="auto"/>
              <w:jc w:val="center"/>
              <w:rPr>
                <w:rFonts w:ascii="Arial" w:hAnsi="Arial" w:cs="Arial"/>
                <w:sz w:val="14"/>
                <w:szCs w:val="14"/>
              </w:rPr>
            </w:pPr>
            <w:r w:rsidRPr="005428AE">
              <w:rPr>
                <w:rFonts w:ascii="Arial" w:hAnsi="Arial" w:cs="Arial"/>
                <w:sz w:val="14"/>
                <w:szCs w:val="14"/>
              </w:rPr>
              <w:t>AGNA088</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2980EC71" wp14:textId="77777777">
            <w:pPr>
              <w:spacing w:after="0" w:line="240" w:lineRule="auto"/>
              <w:jc w:val="center"/>
              <w:rPr>
                <w:rFonts w:ascii="Arial" w:hAnsi="Arial" w:cs="Arial"/>
                <w:sz w:val="15"/>
                <w:szCs w:val="15"/>
              </w:rPr>
            </w:pPr>
            <w:r w:rsidRPr="00E93860">
              <w:rPr>
                <w:rFonts w:ascii="Arial" w:hAnsi="Arial" w:cs="Arial"/>
                <w:sz w:val="15"/>
                <w:szCs w:val="15"/>
              </w:rPr>
              <w:t>Introdução à Agronomia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18F999B5"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5AFB958C" wp14:textId="77777777">
            <w:pPr>
              <w:spacing w:after="0" w:line="240" w:lineRule="auto"/>
              <w:jc w:val="center"/>
              <w:rPr>
                <w:rFonts w:ascii="Arial" w:hAnsi="Arial" w:cs="Arial"/>
                <w:sz w:val="15"/>
                <w:szCs w:val="15"/>
              </w:rPr>
            </w:pPr>
            <w:r w:rsidRPr="00E93860">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3E67AC6"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27635376"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0B244FB9" wp14:textId="77777777">
        <w:trPr>
          <w:trHeight w:val="300"/>
        </w:trPr>
        <w:tc>
          <w:tcPr>
            <w:tcW w:w="804" w:type="dxa"/>
            <w:vMerge/>
            <w:tcBorders/>
            <w:tcMar/>
            <w:vAlign w:val="center"/>
            <w:hideMark/>
          </w:tcPr>
          <w:p w:rsidRPr="00E93860" w:rsidR="00DD1D7C" w:rsidP="001E7549" w:rsidRDefault="00DD1D7C" w14:paraId="16DEB4A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3A01E6E8"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0039795A" wp14:textId="77777777">
            <w:pPr>
              <w:spacing w:after="0" w:line="240" w:lineRule="auto"/>
              <w:jc w:val="center"/>
              <w:rPr>
                <w:rFonts w:ascii="Arial" w:hAnsi="Arial" w:cs="Arial"/>
                <w:sz w:val="14"/>
                <w:szCs w:val="14"/>
              </w:rPr>
            </w:pPr>
            <w:r w:rsidRPr="005428AE">
              <w:rPr>
                <w:rFonts w:ascii="Arial" w:hAnsi="Arial" w:cs="Arial"/>
                <w:sz w:val="14"/>
                <w:szCs w:val="14"/>
              </w:rPr>
              <w:t>AGNA089</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5B5A2C" w:rsidRDefault="00DD1D7C" w14:paraId="391F085B" wp14:textId="77777777">
            <w:pPr>
              <w:spacing w:after="0" w:line="240" w:lineRule="auto"/>
              <w:jc w:val="center"/>
              <w:rPr>
                <w:rFonts w:ascii="Arial" w:hAnsi="Arial" w:cs="Arial"/>
                <w:sz w:val="15"/>
                <w:szCs w:val="15"/>
              </w:rPr>
            </w:pPr>
            <w:r w:rsidRPr="00E93860">
              <w:rPr>
                <w:rFonts w:ascii="Arial" w:hAnsi="Arial" w:cs="Arial"/>
                <w:sz w:val="15"/>
                <w:szCs w:val="15"/>
              </w:rPr>
              <w:t xml:space="preserve">Introdução à </w:t>
            </w:r>
            <w:r w:rsidR="005B5A2C">
              <w:rPr>
                <w:rFonts w:ascii="Arial" w:hAnsi="Arial" w:cs="Arial"/>
                <w:sz w:val="15"/>
                <w:szCs w:val="15"/>
              </w:rPr>
              <w:t>I</w:t>
            </w:r>
            <w:r w:rsidRPr="00E93860">
              <w:rPr>
                <w:rFonts w:ascii="Arial" w:hAnsi="Arial" w:cs="Arial"/>
                <w:sz w:val="15"/>
                <w:szCs w:val="15"/>
              </w:rPr>
              <w:t>nformática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BD4E9D" w:rsidRDefault="00DD1D7C" w14:paraId="7A036E3D" wp14:textId="77777777">
            <w:pPr>
              <w:spacing w:after="0" w:line="240" w:lineRule="auto"/>
              <w:jc w:val="center"/>
              <w:rPr>
                <w:rFonts w:ascii="Arial" w:hAnsi="Arial" w:cs="Arial"/>
                <w:sz w:val="15"/>
                <w:szCs w:val="15"/>
              </w:rPr>
            </w:pPr>
            <w:proofErr w:type="gramStart"/>
            <w:r>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7376EDD" wp14:textId="77777777">
            <w:pPr>
              <w:spacing w:after="0" w:line="240" w:lineRule="auto"/>
              <w:jc w:val="center"/>
              <w:rPr>
                <w:rFonts w:ascii="Arial" w:hAnsi="Arial" w:cs="Arial"/>
                <w:sz w:val="15"/>
                <w:szCs w:val="15"/>
              </w:rPr>
            </w:pPr>
            <w:r>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1BBD13F9"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7FE75698"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16FE56FF" wp14:textId="77777777">
        <w:trPr>
          <w:trHeight w:val="315"/>
        </w:trPr>
        <w:tc>
          <w:tcPr>
            <w:tcW w:w="804" w:type="dxa"/>
            <w:vMerge/>
            <w:tcBorders/>
            <w:tcMar/>
            <w:vAlign w:val="center"/>
            <w:hideMark/>
          </w:tcPr>
          <w:p w:rsidRPr="00E93860" w:rsidR="00DD1D7C" w:rsidP="001E7549" w:rsidRDefault="00DD1D7C" w14:paraId="0AD9C6F4"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4712F91"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67E07F3F" wp14:textId="77777777">
            <w:pPr>
              <w:spacing w:after="0" w:line="240" w:lineRule="auto"/>
              <w:jc w:val="center"/>
              <w:rPr>
                <w:rFonts w:ascii="Arial" w:hAnsi="Arial" w:cs="Arial"/>
                <w:sz w:val="14"/>
                <w:szCs w:val="14"/>
              </w:rPr>
            </w:pPr>
            <w:r w:rsidRPr="005428AE">
              <w:rPr>
                <w:rFonts w:ascii="Arial" w:hAnsi="Arial" w:cs="Arial"/>
                <w:sz w:val="14"/>
                <w:szCs w:val="14"/>
              </w:rPr>
              <w:t>AGNA090</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3B41896C" wp14:textId="77777777">
            <w:pPr>
              <w:spacing w:after="0" w:line="240" w:lineRule="auto"/>
              <w:jc w:val="center"/>
              <w:rPr>
                <w:rFonts w:ascii="Arial" w:hAnsi="Arial" w:cs="Arial"/>
                <w:sz w:val="15"/>
                <w:szCs w:val="15"/>
              </w:rPr>
            </w:pPr>
            <w:r w:rsidRPr="00E93860">
              <w:rPr>
                <w:rFonts w:ascii="Arial" w:hAnsi="Arial" w:cs="Arial"/>
                <w:sz w:val="15"/>
                <w:szCs w:val="15"/>
              </w:rPr>
              <w:t>Matemática Aplicada às Ciências Agrárias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79935FF"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0E6178D" wp14:textId="77777777">
            <w:pPr>
              <w:spacing w:after="0" w:line="240" w:lineRule="auto"/>
              <w:jc w:val="center"/>
              <w:rPr>
                <w:rFonts w:ascii="Arial" w:hAnsi="Arial" w:cs="Arial"/>
                <w:sz w:val="15"/>
                <w:szCs w:val="15"/>
              </w:rPr>
            </w:pPr>
            <w:r w:rsidRPr="00E93860">
              <w:rPr>
                <w:rFonts w:ascii="Arial" w:hAnsi="Arial" w:cs="Arial"/>
                <w:sz w:val="15"/>
                <w:szCs w:val="15"/>
              </w:rPr>
              <w:t>72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BE14808"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6E15CE03"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71AEE7D9" wp14:textId="77777777">
        <w:trPr>
          <w:trHeight w:val="300"/>
        </w:trPr>
        <w:tc>
          <w:tcPr>
            <w:tcW w:w="804" w:type="dxa"/>
            <w:vMerge/>
            <w:tcBorders/>
            <w:tcMar/>
            <w:vAlign w:val="center"/>
            <w:hideMark/>
          </w:tcPr>
          <w:p w:rsidRPr="00E93860" w:rsidR="00DD1D7C" w:rsidP="001E7549" w:rsidRDefault="00DD1D7C" w14:paraId="4B1F511A"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C93693C"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16A05555" wp14:textId="77777777">
            <w:pPr>
              <w:spacing w:after="0" w:line="240" w:lineRule="auto"/>
              <w:jc w:val="center"/>
              <w:rPr>
                <w:rFonts w:ascii="Arial" w:hAnsi="Arial" w:cs="Arial"/>
                <w:sz w:val="14"/>
                <w:szCs w:val="14"/>
              </w:rPr>
            </w:pPr>
            <w:r w:rsidRPr="005428AE">
              <w:rPr>
                <w:rFonts w:ascii="Arial" w:hAnsi="Arial" w:cs="Arial"/>
                <w:sz w:val="14"/>
                <w:szCs w:val="14"/>
              </w:rPr>
              <w:t>AGNA091</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2C9F6888" wp14:textId="77777777">
            <w:pPr>
              <w:spacing w:after="0" w:line="240" w:lineRule="auto"/>
              <w:jc w:val="center"/>
              <w:rPr>
                <w:rFonts w:ascii="Arial" w:hAnsi="Arial" w:cs="Arial"/>
                <w:sz w:val="15"/>
                <w:szCs w:val="15"/>
              </w:rPr>
            </w:pPr>
            <w:r w:rsidRPr="00E93860">
              <w:rPr>
                <w:rFonts w:ascii="Arial" w:hAnsi="Arial" w:cs="Arial"/>
                <w:sz w:val="15"/>
                <w:szCs w:val="15"/>
              </w:rPr>
              <w:t>Química Geral e Analítica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8D9363B"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D5C510C" wp14:textId="77777777">
            <w:pPr>
              <w:spacing w:after="0" w:line="240" w:lineRule="auto"/>
              <w:jc w:val="center"/>
              <w:rPr>
                <w:rFonts w:ascii="Arial" w:hAnsi="Arial" w:cs="Arial"/>
                <w:sz w:val="15"/>
                <w:szCs w:val="15"/>
              </w:rPr>
            </w:pPr>
            <w:r w:rsidRPr="00E93860">
              <w:rPr>
                <w:rFonts w:ascii="Arial" w:hAnsi="Arial" w:cs="Arial"/>
                <w:sz w:val="15"/>
                <w:szCs w:val="15"/>
              </w:rPr>
              <w:t>35</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847A633" wp14:textId="77777777">
            <w:pPr>
              <w:spacing w:after="0" w:line="240" w:lineRule="auto"/>
              <w:jc w:val="center"/>
              <w:rPr>
                <w:rFonts w:ascii="Arial" w:hAnsi="Arial" w:cs="Arial"/>
                <w:sz w:val="15"/>
                <w:szCs w:val="15"/>
              </w:rPr>
            </w:pPr>
            <w:r w:rsidRPr="00E93860">
              <w:rPr>
                <w:rFonts w:ascii="Arial" w:hAnsi="Arial" w:cs="Arial"/>
                <w:sz w:val="15"/>
                <w:szCs w:val="15"/>
              </w:rPr>
              <w:t>19</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3DEB6856"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207AA6B8" wp14:textId="77777777">
        <w:trPr>
          <w:trHeight w:val="300"/>
        </w:trPr>
        <w:tc>
          <w:tcPr>
            <w:tcW w:w="804" w:type="dxa"/>
            <w:vMerge/>
            <w:tcBorders/>
            <w:tcMar/>
            <w:vAlign w:val="center"/>
            <w:hideMark/>
          </w:tcPr>
          <w:p w:rsidRPr="00E93860" w:rsidR="00DD1D7C" w:rsidP="001E7549" w:rsidRDefault="00DD1D7C" w14:paraId="65F9C3DC"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8FE85B4" wp14:textId="77777777">
            <w:pPr>
              <w:spacing w:after="0" w:line="240" w:lineRule="auto"/>
              <w:jc w:val="center"/>
              <w:rPr>
                <w:rFonts w:ascii="Arial" w:hAnsi="Arial" w:cs="Arial"/>
                <w:sz w:val="15"/>
                <w:szCs w:val="15"/>
              </w:rPr>
            </w:pPr>
            <w:r w:rsidRPr="00E93860">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381424A4" wp14:textId="77777777">
            <w:pPr>
              <w:spacing w:after="0" w:line="240" w:lineRule="auto"/>
              <w:jc w:val="center"/>
              <w:rPr>
                <w:rFonts w:ascii="Arial" w:hAnsi="Arial" w:cs="Arial"/>
                <w:sz w:val="14"/>
                <w:szCs w:val="14"/>
              </w:rPr>
            </w:pPr>
            <w:r w:rsidRPr="005428AE">
              <w:rPr>
                <w:rFonts w:ascii="Arial" w:hAnsi="Arial" w:cs="Arial"/>
                <w:sz w:val="14"/>
                <w:szCs w:val="14"/>
              </w:rPr>
              <w:t>AGNA092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66DF7A1" wp14:textId="77777777">
            <w:pPr>
              <w:spacing w:after="0" w:line="240" w:lineRule="auto"/>
              <w:jc w:val="center"/>
              <w:rPr>
                <w:rFonts w:ascii="Arial" w:hAnsi="Arial" w:cs="Arial"/>
                <w:sz w:val="15"/>
                <w:szCs w:val="15"/>
              </w:rPr>
            </w:pPr>
            <w:r w:rsidRPr="00E93860">
              <w:rPr>
                <w:rFonts w:ascii="Arial" w:hAnsi="Arial" w:cs="Arial"/>
                <w:sz w:val="15"/>
                <w:szCs w:val="15"/>
              </w:rPr>
              <w:t>ACE - curso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144751B"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9FA2A7E"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37AFA41"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7A147FCC"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04162AFE"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1D7C" w:rsidP="00DD1D7C" w:rsidRDefault="00DD1D7C" w14:paraId="6B5ED07E"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DD1D7C" w:rsidR="00DD1D7C" w:rsidP="001E7549" w:rsidRDefault="00DD1D7C" w14:paraId="5D9CDD08" wp14:textId="77777777">
            <w:pPr>
              <w:spacing w:after="0" w:line="240" w:lineRule="auto"/>
              <w:jc w:val="center"/>
              <w:rPr>
                <w:rFonts w:ascii="Arial" w:hAnsi="Arial" w:cs="Arial"/>
                <w:b/>
                <w:sz w:val="15"/>
                <w:szCs w:val="15"/>
              </w:rPr>
            </w:pPr>
            <w:r w:rsidRPr="00DD1D7C">
              <w:rPr>
                <w:rFonts w:ascii="Arial" w:hAnsi="Arial" w:cs="Arial"/>
                <w:b/>
                <w:sz w:val="15"/>
                <w:szCs w:val="15"/>
              </w:rPr>
              <w:t>432</w:t>
            </w:r>
          </w:p>
        </w:tc>
      </w:tr>
      <w:tr xmlns:wp14="http://schemas.microsoft.com/office/word/2010/wordml" w:rsidRPr="00446FCC" w:rsidR="00DD1D7C" w:rsidTr="68D2138F" w14:paraId="28A3D6B2"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90D67" w:rsidRDefault="00DD1D7C" w14:paraId="78E884CA"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4F319D09"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11D370C2" wp14:textId="77777777">
            <w:pPr>
              <w:spacing w:after="0" w:line="240" w:lineRule="auto"/>
              <w:jc w:val="center"/>
              <w:rPr>
                <w:rFonts w:ascii="Arial" w:hAnsi="Arial" w:cs="Arial"/>
                <w:sz w:val="14"/>
                <w:szCs w:val="14"/>
              </w:rPr>
            </w:pPr>
            <w:r w:rsidRPr="005428AE">
              <w:rPr>
                <w:rFonts w:ascii="Arial" w:hAnsi="Arial" w:cs="Arial"/>
                <w:sz w:val="14"/>
                <w:szCs w:val="14"/>
              </w:rPr>
              <w:t>AGNA093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1ECE3F2" wp14:textId="77777777">
            <w:pPr>
              <w:spacing w:after="0" w:line="240" w:lineRule="auto"/>
              <w:jc w:val="center"/>
              <w:rPr>
                <w:rFonts w:ascii="Arial" w:hAnsi="Arial" w:cs="Arial"/>
                <w:sz w:val="15"/>
                <w:szCs w:val="15"/>
              </w:rPr>
            </w:pPr>
            <w:r w:rsidRPr="00E93860">
              <w:rPr>
                <w:rFonts w:ascii="Arial" w:hAnsi="Arial" w:cs="Arial"/>
                <w:sz w:val="15"/>
                <w:szCs w:val="15"/>
              </w:rPr>
              <w:t>Biofísica Aplicada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57AB7477"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F0A9C96"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AD8BB85"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09754A30"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8DA794A" wp14:textId="77777777">
        <w:trPr>
          <w:trHeight w:val="300"/>
        </w:trPr>
        <w:tc>
          <w:tcPr>
            <w:tcW w:w="804" w:type="dxa"/>
            <w:vMerge/>
            <w:tcBorders/>
            <w:tcMar/>
            <w:vAlign w:val="center"/>
            <w:hideMark/>
          </w:tcPr>
          <w:p w:rsidRPr="00E93860" w:rsidR="00DD1D7C" w:rsidP="001E7549" w:rsidRDefault="00DD1D7C" w14:paraId="5023141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E7C1966"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1F1B1EA3"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94</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139B7ABF" wp14:textId="77777777">
            <w:pPr>
              <w:spacing w:after="0" w:line="240" w:lineRule="auto"/>
              <w:jc w:val="center"/>
              <w:rPr>
                <w:rFonts w:ascii="Arial" w:hAnsi="Arial" w:cs="Arial"/>
                <w:sz w:val="15"/>
                <w:szCs w:val="15"/>
              </w:rPr>
            </w:pPr>
            <w:r w:rsidRPr="00E93860">
              <w:rPr>
                <w:rFonts w:ascii="Arial" w:hAnsi="Arial" w:cs="Arial"/>
                <w:sz w:val="15"/>
                <w:szCs w:val="15"/>
              </w:rPr>
              <w:t>Botânica Geral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7C964D78"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6FA11DA4"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526D80A2" wp14:textId="77777777">
            <w:pPr>
              <w:spacing w:after="0" w:line="240" w:lineRule="auto"/>
              <w:jc w:val="center"/>
              <w:rPr>
                <w:rFonts w:ascii="Arial" w:hAnsi="Arial" w:cs="Arial"/>
                <w:sz w:val="15"/>
                <w:szCs w:val="15"/>
              </w:rPr>
            </w:pPr>
            <w:r w:rsidRPr="00E93860">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28D22040"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7A064D68" wp14:textId="77777777">
        <w:trPr>
          <w:trHeight w:val="300"/>
        </w:trPr>
        <w:tc>
          <w:tcPr>
            <w:tcW w:w="804" w:type="dxa"/>
            <w:vMerge/>
            <w:tcBorders/>
            <w:tcMar/>
            <w:vAlign w:val="center"/>
            <w:hideMark/>
          </w:tcPr>
          <w:p w:rsidRPr="00E93860" w:rsidR="00DD1D7C" w:rsidP="001E7549" w:rsidRDefault="00DD1D7C" w14:paraId="1F3B1409"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3EE2112"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288B366D" wp14:textId="77777777">
            <w:pPr>
              <w:spacing w:after="0" w:line="240" w:lineRule="auto"/>
              <w:jc w:val="center"/>
              <w:rPr>
                <w:rFonts w:ascii="Arial" w:hAnsi="Arial" w:cs="Arial"/>
                <w:sz w:val="14"/>
                <w:szCs w:val="14"/>
              </w:rPr>
            </w:pPr>
            <w:r w:rsidRPr="005428AE">
              <w:rPr>
                <w:rFonts w:ascii="Arial" w:hAnsi="Arial" w:cs="Arial"/>
                <w:sz w:val="14"/>
                <w:szCs w:val="14"/>
              </w:rPr>
              <w:t>AGNA0</w:t>
            </w:r>
            <w:r>
              <w:rPr>
                <w:rFonts w:ascii="Arial" w:hAnsi="Arial" w:cs="Arial"/>
                <w:sz w:val="14"/>
                <w:szCs w:val="14"/>
              </w:rPr>
              <w:t>95</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5977F1" w:rsidRDefault="00DD1D7C" w14:paraId="538883B8" wp14:textId="77777777">
            <w:pPr>
              <w:spacing w:after="0" w:line="240" w:lineRule="auto"/>
              <w:jc w:val="center"/>
              <w:rPr>
                <w:rFonts w:ascii="Arial" w:hAnsi="Arial" w:cs="Arial"/>
                <w:sz w:val="15"/>
                <w:szCs w:val="15"/>
              </w:rPr>
            </w:pPr>
            <w:r w:rsidRPr="00E93860">
              <w:rPr>
                <w:rFonts w:ascii="Arial" w:hAnsi="Arial" w:cs="Arial"/>
                <w:sz w:val="15"/>
                <w:szCs w:val="15"/>
              </w:rPr>
              <w:t>Desenho Técnico e Topografia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97C039E"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704A35C2" wp14:textId="77777777">
            <w:pPr>
              <w:spacing w:after="0" w:line="240" w:lineRule="auto"/>
              <w:jc w:val="center"/>
              <w:rPr>
                <w:rFonts w:ascii="Arial" w:hAnsi="Arial" w:cs="Arial"/>
                <w:sz w:val="15"/>
                <w:szCs w:val="15"/>
              </w:rPr>
            </w:pPr>
            <w:r w:rsidRPr="00E93860">
              <w:rPr>
                <w:rFonts w:ascii="Arial" w:hAnsi="Arial" w:cs="Arial"/>
                <w:sz w:val="15"/>
                <w:szCs w:val="15"/>
              </w:rPr>
              <w:t>40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4E1E336A" wp14:textId="77777777">
            <w:pPr>
              <w:spacing w:after="0" w:line="240" w:lineRule="auto"/>
              <w:jc w:val="center"/>
              <w:rPr>
                <w:rFonts w:ascii="Arial" w:hAnsi="Arial" w:cs="Arial"/>
                <w:sz w:val="15"/>
                <w:szCs w:val="15"/>
              </w:rPr>
            </w:pPr>
            <w:r w:rsidRPr="00E93860">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2C13E52B"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5CC9DA26" wp14:textId="77777777">
        <w:trPr>
          <w:trHeight w:val="300"/>
        </w:trPr>
        <w:tc>
          <w:tcPr>
            <w:tcW w:w="804" w:type="dxa"/>
            <w:vMerge/>
            <w:tcBorders/>
            <w:tcMar/>
            <w:vAlign w:val="center"/>
            <w:hideMark/>
          </w:tcPr>
          <w:p w:rsidRPr="00E93860" w:rsidR="00DD1D7C" w:rsidP="001E7549" w:rsidRDefault="00DD1D7C" w14:paraId="562C75D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41FBCBDA"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6DF159B5" wp14:textId="77777777">
            <w:pPr>
              <w:spacing w:after="0" w:line="240" w:lineRule="auto"/>
              <w:jc w:val="center"/>
              <w:rPr>
                <w:rFonts w:ascii="Arial" w:hAnsi="Arial" w:cs="Arial"/>
                <w:sz w:val="14"/>
                <w:szCs w:val="14"/>
              </w:rPr>
            </w:pPr>
            <w:r w:rsidRPr="005428AE">
              <w:rPr>
                <w:rFonts w:ascii="Arial" w:hAnsi="Arial" w:cs="Arial"/>
                <w:sz w:val="14"/>
                <w:szCs w:val="14"/>
              </w:rPr>
              <w:t>AGNA0</w:t>
            </w:r>
            <w:r>
              <w:rPr>
                <w:rFonts w:ascii="Arial" w:hAnsi="Arial" w:cs="Arial"/>
                <w:sz w:val="14"/>
                <w:szCs w:val="14"/>
              </w:rPr>
              <w:t>96</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5B5A2C" w14:paraId="09BFBF8B" wp14:textId="77777777">
            <w:pPr>
              <w:spacing w:after="0" w:line="240" w:lineRule="auto"/>
              <w:jc w:val="center"/>
              <w:rPr>
                <w:rFonts w:ascii="Arial" w:hAnsi="Arial" w:cs="Arial"/>
                <w:sz w:val="15"/>
                <w:szCs w:val="15"/>
              </w:rPr>
            </w:pPr>
            <w:r>
              <w:rPr>
                <w:rFonts w:ascii="Arial" w:hAnsi="Arial" w:cs="Arial"/>
                <w:sz w:val="15"/>
                <w:szCs w:val="15"/>
              </w:rPr>
              <w:t>Estatística B</w:t>
            </w:r>
            <w:r w:rsidRPr="00E93860" w:rsidR="00DD1D7C">
              <w:rPr>
                <w:rFonts w:ascii="Arial" w:hAnsi="Arial" w:cs="Arial"/>
                <w:sz w:val="15"/>
                <w:szCs w:val="15"/>
              </w:rPr>
              <w:t>ásica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A2176D0"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44C62105"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AC2E41B"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15639FBA"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1F80C3C" wp14:textId="77777777">
        <w:trPr>
          <w:trHeight w:val="300"/>
        </w:trPr>
        <w:tc>
          <w:tcPr>
            <w:tcW w:w="804" w:type="dxa"/>
            <w:vMerge/>
            <w:tcBorders/>
            <w:tcMar/>
            <w:vAlign w:val="center"/>
            <w:hideMark/>
          </w:tcPr>
          <w:p w:rsidRPr="00E93860" w:rsidR="00DD1D7C" w:rsidP="001E7549" w:rsidRDefault="00DD1D7C" w14:paraId="664355AD"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F0A4256"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0AC86974" wp14:textId="77777777">
            <w:pPr>
              <w:spacing w:after="0" w:line="240" w:lineRule="auto"/>
              <w:jc w:val="center"/>
              <w:rPr>
                <w:rFonts w:ascii="Arial" w:hAnsi="Arial" w:cs="Arial"/>
                <w:sz w:val="14"/>
                <w:szCs w:val="14"/>
              </w:rPr>
            </w:pPr>
            <w:r w:rsidRPr="005428AE">
              <w:rPr>
                <w:rFonts w:ascii="Arial" w:hAnsi="Arial" w:cs="Arial"/>
                <w:sz w:val="14"/>
                <w:szCs w:val="14"/>
              </w:rPr>
              <w:t>AGNA0</w:t>
            </w:r>
            <w:r>
              <w:rPr>
                <w:rFonts w:ascii="Arial" w:hAnsi="Arial" w:cs="Arial"/>
                <w:sz w:val="14"/>
                <w:szCs w:val="14"/>
              </w:rPr>
              <w:t>97</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4410D6C3" wp14:textId="77777777">
            <w:pPr>
              <w:spacing w:after="0" w:line="240" w:lineRule="auto"/>
              <w:jc w:val="center"/>
              <w:rPr>
                <w:rFonts w:ascii="Arial" w:hAnsi="Arial" w:cs="Arial"/>
                <w:sz w:val="15"/>
                <w:szCs w:val="15"/>
              </w:rPr>
            </w:pPr>
            <w:r w:rsidRPr="00E93860">
              <w:rPr>
                <w:rFonts w:ascii="Arial" w:hAnsi="Arial" w:cs="Arial"/>
                <w:sz w:val="15"/>
                <w:szCs w:val="15"/>
              </w:rPr>
              <w:t>Gênese e Classificação dos Solos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3C1ED14B"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21C9D991" wp14:textId="77777777">
            <w:pPr>
              <w:spacing w:after="0" w:line="240" w:lineRule="auto"/>
              <w:jc w:val="center"/>
              <w:rPr>
                <w:rFonts w:ascii="Arial" w:hAnsi="Arial" w:cs="Arial"/>
                <w:sz w:val="15"/>
                <w:szCs w:val="15"/>
              </w:rPr>
            </w:pPr>
            <w:r w:rsidRPr="00E93860">
              <w:rPr>
                <w:rFonts w:ascii="Arial" w:hAnsi="Arial" w:cs="Arial"/>
                <w:sz w:val="15"/>
                <w:szCs w:val="15"/>
              </w:rPr>
              <w:t>42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DD1D7C" w14:paraId="4B73E586" wp14:textId="77777777">
            <w:pPr>
              <w:spacing w:after="0" w:line="240" w:lineRule="auto"/>
              <w:jc w:val="center"/>
              <w:rPr>
                <w:rFonts w:ascii="Arial" w:hAnsi="Arial" w:cs="Arial"/>
                <w:sz w:val="15"/>
                <w:szCs w:val="15"/>
              </w:rPr>
            </w:pPr>
            <w:r w:rsidRPr="00E93860">
              <w:rPr>
                <w:rFonts w:ascii="Arial" w:hAnsi="Arial" w:cs="Arial"/>
                <w:sz w:val="15"/>
                <w:szCs w:val="15"/>
              </w:rPr>
              <w:t>12</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E93860" w:rsidR="00DD1D7C" w:rsidP="001E7549" w:rsidRDefault="00DD1D7C" w14:paraId="4275EFD8"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7DC5496C" wp14:textId="77777777">
        <w:trPr>
          <w:trHeight w:val="300"/>
        </w:trPr>
        <w:tc>
          <w:tcPr>
            <w:tcW w:w="804" w:type="dxa"/>
            <w:vMerge/>
            <w:tcBorders/>
            <w:tcMar/>
            <w:vAlign w:val="center"/>
            <w:hideMark/>
          </w:tcPr>
          <w:p w:rsidRPr="00E93860" w:rsidR="00DD1D7C" w:rsidP="001E7549" w:rsidRDefault="00DD1D7C" w14:paraId="1A965116"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335622" w:rsidRDefault="00335622" w14:paraId="6C041BFF" wp14:textId="77777777">
            <w:pPr>
              <w:spacing w:after="0" w:line="240" w:lineRule="auto"/>
              <w:jc w:val="center"/>
              <w:rPr>
                <w:rFonts w:ascii="Arial" w:hAnsi="Arial" w:cs="Arial"/>
                <w:sz w:val="15"/>
                <w:szCs w:val="15"/>
              </w:rPr>
            </w:pPr>
            <w:r>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77A03F8C" wp14:textId="77777777">
            <w:pPr>
              <w:spacing w:after="0" w:line="240" w:lineRule="auto"/>
              <w:jc w:val="center"/>
              <w:rPr>
                <w:rFonts w:ascii="Arial" w:hAnsi="Arial" w:cs="Arial"/>
                <w:sz w:val="14"/>
                <w:szCs w:val="14"/>
              </w:rPr>
            </w:pPr>
            <w:r w:rsidRPr="005428AE">
              <w:rPr>
                <w:rFonts w:ascii="Arial" w:hAnsi="Arial" w:cs="Arial"/>
                <w:sz w:val="14"/>
                <w:szCs w:val="14"/>
              </w:rPr>
              <w:t>AGNA0</w:t>
            </w:r>
            <w:r>
              <w:rPr>
                <w:rFonts w:ascii="Arial" w:hAnsi="Arial" w:cs="Arial"/>
                <w:sz w:val="14"/>
                <w:szCs w:val="14"/>
              </w:rPr>
              <w:t>98</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5B5A2C" w14:paraId="55377547" wp14:textId="77777777">
            <w:pPr>
              <w:spacing w:after="0" w:line="240" w:lineRule="auto"/>
              <w:jc w:val="center"/>
              <w:rPr>
                <w:rFonts w:ascii="Arial" w:hAnsi="Arial" w:cs="Arial"/>
                <w:sz w:val="15"/>
                <w:szCs w:val="15"/>
              </w:rPr>
            </w:pPr>
            <w:r>
              <w:rPr>
                <w:rFonts w:ascii="Arial" w:hAnsi="Arial" w:cs="Arial"/>
                <w:sz w:val="15"/>
                <w:szCs w:val="15"/>
              </w:rPr>
              <w:t>Matemática Aplicada às Ciências A</w:t>
            </w:r>
            <w:r w:rsidRPr="00E93860" w:rsidR="00DD1D7C">
              <w:rPr>
                <w:rFonts w:ascii="Arial" w:hAnsi="Arial" w:cs="Arial"/>
                <w:sz w:val="15"/>
                <w:szCs w:val="15"/>
              </w:rPr>
              <w:t>grárias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7310F6F"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87309E1" wp14:textId="77777777">
            <w:pPr>
              <w:spacing w:after="0" w:line="240" w:lineRule="auto"/>
              <w:jc w:val="center"/>
              <w:rPr>
                <w:rFonts w:ascii="Arial" w:hAnsi="Arial" w:cs="Arial"/>
                <w:sz w:val="15"/>
                <w:szCs w:val="15"/>
              </w:rPr>
            </w:pPr>
            <w:r w:rsidRPr="00E93860">
              <w:rPr>
                <w:rFonts w:ascii="Arial" w:hAnsi="Arial" w:cs="Arial"/>
                <w:sz w:val="15"/>
                <w:szCs w:val="15"/>
              </w:rPr>
              <w:t>72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9D9AC6E"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56BF1DE6" wp14:textId="77777777">
            <w:pPr>
              <w:spacing w:after="0" w:line="240" w:lineRule="auto"/>
              <w:jc w:val="center"/>
              <w:rPr>
                <w:rFonts w:ascii="Arial" w:hAnsi="Arial" w:cs="Arial"/>
                <w:b/>
                <w:bCs/>
                <w:sz w:val="15"/>
                <w:szCs w:val="15"/>
              </w:rPr>
            </w:pPr>
            <w:r w:rsidRPr="00E93860">
              <w:rPr>
                <w:rFonts w:ascii="Arial" w:hAnsi="Arial" w:cs="Arial"/>
                <w:b/>
                <w:bCs/>
                <w:sz w:val="15"/>
                <w:szCs w:val="15"/>
              </w:rPr>
              <w:t>72</w:t>
            </w:r>
          </w:p>
        </w:tc>
      </w:tr>
      <w:tr xmlns:wp14="http://schemas.microsoft.com/office/word/2010/wordml" w:rsidRPr="00446FCC" w:rsidR="00DD1D7C" w:rsidTr="68D2138F" w14:paraId="2EC09BF5" wp14:textId="77777777">
        <w:trPr>
          <w:trHeight w:val="300"/>
        </w:trPr>
        <w:tc>
          <w:tcPr>
            <w:tcW w:w="804" w:type="dxa"/>
            <w:vMerge/>
            <w:tcBorders/>
            <w:tcMar/>
            <w:vAlign w:val="center"/>
            <w:hideMark/>
          </w:tcPr>
          <w:p w:rsidRPr="00E93860" w:rsidR="00DD1D7C" w:rsidP="001E7549" w:rsidRDefault="00DD1D7C" w14:paraId="7DF4E37C"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016FF52"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07CC124C"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099</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57895B58" wp14:textId="77777777">
            <w:pPr>
              <w:spacing w:after="0" w:line="240" w:lineRule="auto"/>
              <w:jc w:val="center"/>
              <w:rPr>
                <w:rFonts w:ascii="Arial" w:hAnsi="Arial" w:cs="Arial"/>
                <w:sz w:val="15"/>
                <w:szCs w:val="15"/>
              </w:rPr>
            </w:pPr>
            <w:r w:rsidRPr="00E93860">
              <w:rPr>
                <w:rFonts w:ascii="Arial" w:hAnsi="Arial" w:cs="Arial"/>
                <w:sz w:val="15"/>
                <w:szCs w:val="15"/>
              </w:rPr>
              <w:t>Química Orgânica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4A90BE3"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3FBD11F" wp14:textId="77777777">
            <w:pPr>
              <w:spacing w:after="0" w:line="240" w:lineRule="auto"/>
              <w:jc w:val="center"/>
              <w:rPr>
                <w:rFonts w:ascii="Arial" w:hAnsi="Arial" w:cs="Arial"/>
                <w:sz w:val="15"/>
                <w:szCs w:val="15"/>
              </w:rPr>
            </w:pPr>
            <w:r w:rsidRPr="00E93860">
              <w:rPr>
                <w:rFonts w:ascii="Arial" w:hAnsi="Arial" w:cs="Arial"/>
                <w:sz w:val="15"/>
                <w:szCs w:val="15"/>
              </w:rPr>
              <w:t>45</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B2B7304"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9</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2F7D26DB"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34497AF2" wp14:textId="77777777">
        <w:trPr>
          <w:trHeight w:val="300"/>
        </w:trPr>
        <w:tc>
          <w:tcPr>
            <w:tcW w:w="804" w:type="dxa"/>
            <w:vMerge/>
            <w:tcBorders/>
            <w:tcMar/>
            <w:vAlign w:val="center"/>
            <w:hideMark/>
          </w:tcPr>
          <w:p w:rsidRPr="00E93860" w:rsidR="00DD1D7C" w:rsidP="001E7549" w:rsidRDefault="00DD1D7C" w14:paraId="44FB30F8"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1E03F548" wp14:textId="77777777">
            <w:pPr>
              <w:spacing w:after="0" w:line="240" w:lineRule="auto"/>
              <w:jc w:val="center"/>
              <w:rPr>
                <w:rFonts w:ascii="Arial" w:hAnsi="Arial" w:cs="Arial"/>
                <w:sz w:val="15"/>
                <w:szCs w:val="15"/>
              </w:rPr>
            </w:pPr>
            <w:r w:rsidRPr="00E93860">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65A562B3"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100</w:t>
            </w:r>
          </w:p>
        </w:tc>
        <w:tc>
          <w:tcPr>
            <w:tcW w:w="2489"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795B1B94" wp14:textId="77777777">
            <w:pPr>
              <w:spacing w:after="0" w:line="240" w:lineRule="auto"/>
              <w:jc w:val="center"/>
              <w:rPr>
                <w:rFonts w:ascii="Arial" w:hAnsi="Arial" w:cs="Arial"/>
                <w:b/>
                <w:bCs/>
                <w:sz w:val="15"/>
                <w:szCs w:val="15"/>
              </w:rPr>
            </w:pPr>
            <w:r w:rsidRPr="00E93860">
              <w:rPr>
                <w:rFonts w:ascii="Arial" w:hAnsi="Arial" w:cs="Arial"/>
                <w:b/>
                <w:bCs/>
                <w:sz w:val="15"/>
                <w:szCs w:val="15"/>
              </w:rPr>
              <w:t>ACE - curso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842F596"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A9CB6E2"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A5B7069"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E93860" w:rsidR="00DD1D7C" w:rsidP="001E7549" w:rsidRDefault="00DD1D7C" w14:paraId="17230A34"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0B57EF46"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1D7C" w:rsidP="009C1496" w:rsidRDefault="00DD1D7C" w14:paraId="42CB524C"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E93860" w:rsidR="00DD1D7C" w:rsidP="001E7549" w:rsidRDefault="00DD1D7C" w14:paraId="3CEBF780" wp14:textId="77777777">
            <w:pPr>
              <w:spacing w:after="0" w:line="240" w:lineRule="auto"/>
              <w:jc w:val="center"/>
              <w:rPr>
                <w:rFonts w:ascii="Arial" w:hAnsi="Arial" w:cs="Arial"/>
                <w:sz w:val="15"/>
                <w:szCs w:val="15"/>
              </w:rPr>
            </w:pPr>
            <w:r w:rsidRPr="00E93860">
              <w:rPr>
                <w:rFonts w:ascii="Arial" w:hAnsi="Arial" w:cs="Arial"/>
                <w:b/>
                <w:bCs/>
                <w:sz w:val="15"/>
                <w:szCs w:val="15"/>
              </w:rPr>
              <w:t>450</w:t>
            </w:r>
          </w:p>
        </w:tc>
      </w:tr>
      <w:tr xmlns:wp14="http://schemas.microsoft.com/office/word/2010/wordml" w:rsidRPr="00446FCC" w:rsidR="00DD1D7C" w:rsidTr="68D2138F" w14:paraId="7330533E"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BC6797" w:rsidRDefault="00DD1D7C" w14:paraId="73999762" wp14:textId="77777777">
            <w:pPr>
              <w:spacing w:after="0" w:line="240" w:lineRule="auto"/>
              <w:jc w:val="center"/>
              <w:rPr>
                <w:rFonts w:ascii="Arial" w:hAnsi="Arial" w:cs="Arial"/>
                <w:sz w:val="15"/>
                <w:szCs w:val="15"/>
              </w:rPr>
            </w:pPr>
            <w:proofErr w:type="gramStart"/>
            <w:r>
              <w:rPr>
                <w:rFonts w:ascii="Arial" w:hAnsi="Arial" w:cs="Arial"/>
                <w:sz w:val="15"/>
                <w:szCs w:val="15"/>
              </w:rPr>
              <w:t>3</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25F8FE2F"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0365F4" w:rsidRDefault="00DD1D7C" w14:paraId="35D662EA"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FF8CCB9" wp14:textId="77777777">
            <w:pPr>
              <w:spacing w:after="0" w:line="240" w:lineRule="auto"/>
              <w:jc w:val="center"/>
              <w:rPr>
                <w:rFonts w:ascii="Arial" w:hAnsi="Arial" w:cs="Arial"/>
                <w:sz w:val="15"/>
                <w:szCs w:val="15"/>
              </w:rPr>
            </w:pPr>
            <w:r w:rsidRPr="00E93860">
              <w:rPr>
                <w:rFonts w:ascii="Arial" w:hAnsi="Arial" w:cs="Arial"/>
                <w:sz w:val="15"/>
                <w:szCs w:val="15"/>
              </w:rPr>
              <w:t>Agroecologia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B4AAD78"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FDF81A3" wp14:textId="77777777">
            <w:pPr>
              <w:spacing w:after="0" w:line="240" w:lineRule="auto"/>
              <w:jc w:val="center"/>
              <w:rPr>
                <w:rFonts w:ascii="Arial" w:hAnsi="Arial" w:cs="Arial"/>
                <w:sz w:val="15"/>
                <w:szCs w:val="15"/>
              </w:rPr>
            </w:pPr>
            <w:r w:rsidRPr="00E93860">
              <w:rPr>
                <w:rFonts w:ascii="Arial" w:hAnsi="Arial" w:cs="Arial"/>
                <w:sz w:val="15"/>
                <w:szCs w:val="15"/>
              </w:rPr>
              <w:t>46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49832D1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8</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38F2B6A2"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51043134" wp14:textId="77777777">
        <w:trPr>
          <w:trHeight w:val="300"/>
        </w:trPr>
        <w:tc>
          <w:tcPr>
            <w:tcW w:w="804" w:type="dxa"/>
            <w:vMerge/>
            <w:tcBorders/>
            <w:noWrap/>
            <w:tcMar/>
            <w:vAlign w:val="center"/>
          </w:tcPr>
          <w:p w:rsidRPr="00E93860" w:rsidR="00DD1D7C" w:rsidP="001E7549" w:rsidRDefault="00DD1D7C" w14:paraId="1DA6542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1185D086"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0365F4" w:rsidRDefault="00DD1D7C" w14:paraId="7C98B68E"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5B5A2C" w14:paraId="4B4C42AC" wp14:textId="77777777">
            <w:pPr>
              <w:spacing w:after="0" w:line="240" w:lineRule="auto"/>
              <w:jc w:val="center"/>
              <w:rPr>
                <w:rFonts w:ascii="Arial" w:hAnsi="Arial" w:cs="Arial"/>
                <w:sz w:val="15"/>
                <w:szCs w:val="15"/>
              </w:rPr>
            </w:pPr>
            <w:r>
              <w:rPr>
                <w:rFonts w:ascii="Arial" w:hAnsi="Arial" w:cs="Arial"/>
                <w:sz w:val="15"/>
                <w:szCs w:val="15"/>
              </w:rPr>
              <w:t xml:space="preserve">Anatomia e Fisiologia </w:t>
            </w:r>
            <w:proofErr w:type="gramStart"/>
            <w:r>
              <w:rPr>
                <w:rFonts w:ascii="Arial" w:hAnsi="Arial" w:cs="Arial"/>
                <w:sz w:val="15"/>
                <w:szCs w:val="15"/>
              </w:rPr>
              <w:t>A</w:t>
            </w:r>
            <w:r w:rsidRPr="00E93860" w:rsidR="00DD1D7C">
              <w:rPr>
                <w:rFonts w:ascii="Arial" w:hAnsi="Arial" w:cs="Arial"/>
                <w:sz w:val="15"/>
                <w:szCs w:val="15"/>
              </w:rPr>
              <w:t>nimal</w:t>
            </w:r>
            <w:proofErr w:type="gramEnd"/>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5139319E"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4397A95" wp14:textId="77777777">
            <w:pPr>
              <w:spacing w:after="0" w:line="240" w:lineRule="auto"/>
              <w:jc w:val="center"/>
              <w:rPr>
                <w:rFonts w:ascii="Arial" w:hAnsi="Arial" w:cs="Arial"/>
                <w:sz w:val="15"/>
                <w:szCs w:val="15"/>
              </w:rPr>
            </w:pPr>
            <w:r w:rsidRPr="00E93860">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5D369756" wp14:textId="77777777">
            <w:pPr>
              <w:spacing w:after="0" w:line="240" w:lineRule="auto"/>
              <w:jc w:val="center"/>
              <w:rPr>
                <w:rFonts w:ascii="Arial" w:hAnsi="Arial" w:cs="Arial"/>
                <w:sz w:val="15"/>
                <w:szCs w:val="15"/>
              </w:rPr>
            </w:pPr>
            <w:r w:rsidRPr="00E93860">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440EC98B"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22A7D7D" wp14:textId="77777777">
        <w:trPr>
          <w:trHeight w:val="300"/>
        </w:trPr>
        <w:tc>
          <w:tcPr>
            <w:tcW w:w="804" w:type="dxa"/>
            <w:vMerge/>
            <w:tcBorders/>
            <w:tcMar/>
            <w:vAlign w:val="center"/>
            <w:hideMark/>
          </w:tcPr>
          <w:p w:rsidRPr="00E93860" w:rsidR="00DD1D7C" w:rsidP="001E7549" w:rsidRDefault="00DD1D7C" w14:paraId="3041E394"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4A4C596E" wp14:textId="77777777">
            <w:pPr>
              <w:spacing w:after="0" w:line="240" w:lineRule="auto"/>
              <w:jc w:val="center"/>
              <w:rPr>
                <w:rFonts w:ascii="Arial" w:hAnsi="Arial" w:cs="Arial"/>
                <w:sz w:val="15"/>
                <w:szCs w:val="15"/>
              </w:rPr>
            </w:pPr>
            <w:r w:rsidRPr="00E93860">
              <w:rPr>
                <w:rFonts w:ascii="Arial" w:hAnsi="Arial" w:cs="Arial"/>
                <w:sz w:val="15"/>
                <w:szCs w:val="15"/>
              </w:rPr>
              <w:t>Conteúdo básico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4EA8C8DD"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08BB287" wp14:textId="77777777">
            <w:pPr>
              <w:spacing w:after="0" w:line="240" w:lineRule="auto"/>
              <w:jc w:val="center"/>
              <w:rPr>
                <w:rFonts w:ascii="Arial" w:hAnsi="Arial" w:cs="Arial"/>
                <w:sz w:val="15"/>
                <w:szCs w:val="15"/>
              </w:rPr>
            </w:pPr>
            <w:r w:rsidRPr="00E93860">
              <w:rPr>
                <w:rFonts w:ascii="Arial" w:hAnsi="Arial" w:cs="Arial"/>
                <w:sz w:val="15"/>
                <w:szCs w:val="15"/>
              </w:rPr>
              <w:t>Bioquímica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2C3D75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00ACFED" wp14:textId="77777777">
            <w:pPr>
              <w:spacing w:after="0" w:line="240" w:lineRule="auto"/>
              <w:jc w:val="center"/>
              <w:rPr>
                <w:rFonts w:ascii="Arial" w:hAnsi="Arial" w:cs="Arial"/>
                <w:sz w:val="15"/>
                <w:szCs w:val="15"/>
              </w:rPr>
            </w:pPr>
            <w:r w:rsidRPr="00E93860">
              <w:rPr>
                <w:rFonts w:ascii="Arial" w:hAnsi="Arial" w:cs="Arial"/>
                <w:sz w:val="15"/>
                <w:szCs w:val="15"/>
              </w:rPr>
              <w:t>60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8DF98D7" wp14:textId="77777777">
            <w:pPr>
              <w:spacing w:after="0" w:line="240" w:lineRule="auto"/>
              <w:jc w:val="center"/>
              <w:rPr>
                <w:rFonts w:ascii="Arial" w:hAnsi="Arial" w:cs="Arial"/>
                <w:sz w:val="15"/>
                <w:szCs w:val="15"/>
              </w:rPr>
            </w:pPr>
            <w:r w:rsidRPr="00E93860">
              <w:rPr>
                <w:rFonts w:ascii="Arial" w:hAnsi="Arial" w:cs="Arial"/>
                <w:sz w:val="15"/>
                <w:szCs w:val="15"/>
              </w:rPr>
              <w:t>12</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2924064"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7A2C4960" wp14:textId="77777777">
        <w:trPr>
          <w:trHeight w:val="300"/>
        </w:trPr>
        <w:tc>
          <w:tcPr>
            <w:tcW w:w="804" w:type="dxa"/>
            <w:vMerge/>
            <w:tcBorders/>
            <w:tcMar/>
            <w:vAlign w:val="center"/>
            <w:hideMark/>
          </w:tcPr>
          <w:p w:rsidRPr="00E93860" w:rsidR="00DD1D7C" w:rsidP="001E7549" w:rsidRDefault="00DD1D7C" w14:paraId="722B00A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C95A7FD"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65011EAB"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104</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607806E" wp14:textId="77777777">
            <w:pPr>
              <w:spacing w:after="0" w:line="240" w:lineRule="auto"/>
              <w:jc w:val="center"/>
              <w:rPr>
                <w:rFonts w:ascii="Arial" w:hAnsi="Arial" w:cs="Arial"/>
                <w:sz w:val="15"/>
                <w:szCs w:val="15"/>
              </w:rPr>
            </w:pPr>
            <w:r w:rsidRPr="00E93860">
              <w:rPr>
                <w:rFonts w:ascii="Arial" w:hAnsi="Arial" w:cs="Arial"/>
                <w:sz w:val="15"/>
                <w:szCs w:val="15"/>
              </w:rPr>
              <w:t>Experimentação Agrícola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055DCC4"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DF75416"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D9857E1" wp14:textId="77777777">
            <w:pPr>
              <w:spacing w:after="0" w:line="240" w:lineRule="auto"/>
              <w:jc w:val="center"/>
              <w:rPr>
                <w:rFonts w:ascii="Arial" w:hAnsi="Arial" w:cs="Arial"/>
                <w:sz w:val="15"/>
                <w:szCs w:val="15"/>
              </w:rPr>
            </w:pPr>
            <w:r w:rsidRPr="00E93860">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8EF66F0"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77894E37" wp14:textId="77777777">
        <w:trPr>
          <w:trHeight w:val="300"/>
        </w:trPr>
        <w:tc>
          <w:tcPr>
            <w:tcW w:w="804" w:type="dxa"/>
            <w:vMerge/>
            <w:tcBorders/>
            <w:tcMar/>
            <w:vAlign w:val="center"/>
            <w:hideMark/>
          </w:tcPr>
          <w:p w:rsidRPr="00E93860" w:rsidR="00DD1D7C" w:rsidP="001E7549" w:rsidRDefault="00DD1D7C" w14:paraId="42C6D796"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148A8094"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363CD1B4"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A4B7A9E" wp14:textId="77777777">
            <w:pPr>
              <w:spacing w:after="0" w:line="240" w:lineRule="auto"/>
              <w:jc w:val="center"/>
              <w:rPr>
                <w:rFonts w:ascii="Arial" w:hAnsi="Arial" w:cs="Arial"/>
                <w:sz w:val="15"/>
                <w:szCs w:val="15"/>
              </w:rPr>
            </w:pPr>
            <w:r w:rsidRPr="00E93860">
              <w:rPr>
                <w:rFonts w:ascii="Arial" w:hAnsi="Arial" w:cs="Arial"/>
                <w:sz w:val="15"/>
                <w:szCs w:val="15"/>
              </w:rPr>
              <w:t>Fundamentos de Física do Solo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B3C4372"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B8E143B" wp14:textId="77777777">
            <w:pPr>
              <w:spacing w:after="0" w:line="240" w:lineRule="auto"/>
              <w:jc w:val="center"/>
              <w:rPr>
                <w:rFonts w:ascii="Arial" w:hAnsi="Arial" w:cs="Arial"/>
                <w:sz w:val="15"/>
                <w:szCs w:val="15"/>
              </w:rPr>
            </w:pPr>
            <w:r w:rsidRPr="00E93860">
              <w:rPr>
                <w:rFonts w:ascii="Arial" w:hAnsi="Arial" w:cs="Arial"/>
                <w:sz w:val="15"/>
                <w:szCs w:val="15"/>
              </w:rPr>
              <w:t>42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94C502F" wp14:textId="77777777">
            <w:pPr>
              <w:spacing w:after="0" w:line="240" w:lineRule="auto"/>
              <w:jc w:val="center"/>
              <w:rPr>
                <w:rFonts w:ascii="Arial" w:hAnsi="Arial" w:cs="Arial"/>
                <w:sz w:val="15"/>
                <w:szCs w:val="15"/>
              </w:rPr>
            </w:pPr>
            <w:r w:rsidRPr="00E93860">
              <w:rPr>
                <w:rFonts w:ascii="Arial" w:hAnsi="Arial" w:cs="Arial"/>
                <w:sz w:val="15"/>
                <w:szCs w:val="15"/>
              </w:rPr>
              <w:t>12</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D090880"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4FD93EAB" wp14:textId="77777777">
        <w:trPr>
          <w:trHeight w:val="300"/>
        </w:trPr>
        <w:tc>
          <w:tcPr>
            <w:tcW w:w="804" w:type="dxa"/>
            <w:vMerge/>
            <w:tcBorders/>
            <w:tcMar/>
            <w:vAlign w:val="center"/>
          </w:tcPr>
          <w:p w:rsidRPr="00E93860" w:rsidR="00DD1D7C" w:rsidP="001E7549" w:rsidRDefault="00DD1D7C" w14:paraId="6E1831B3"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620DFD46"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0365F4" w:rsidRDefault="00DD1D7C" w14:paraId="743DFD2A"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106</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5B5A2C" w14:paraId="4B7111B3" wp14:textId="77777777">
            <w:pPr>
              <w:spacing w:after="0" w:line="240" w:lineRule="auto"/>
              <w:jc w:val="center"/>
              <w:rPr>
                <w:rFonts w:ascii="Arial" w:hAnsi="Arial" w:cs="Arial"/>
                <w:sz w:val="15"/>
                <w:szCs w:val="15"/>
              </w:rPr>
            </w:pPr>
            <w:r>
              <w:rPr>
                <w:rFonts w:ascii="Arial" w:hAnsi="Arial" w:cs="Arial"/>
                <w:sz w:val="15"/>
                <w:szCs w:val="15"/>
              </w:rPr>
              <w:t>Legislação Agrária e A</w:t>
            </w:r>
            <w:r w:rsidRPr="00E93860" w:rsidR="00DD1D7C">
              <w:rPr>
                <w:rFonts w:ascii="Arial" w:hAnsi="Arial" w:cs="Arial"/>
                <w:sz w:val="15"/>
                <w:szCs w:val="15"/>
              </w:rPr>
              <w:t>mbiental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2CC21B90"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D34108E" wp14:textId="77777777">
            <w:pPr>
              <w:spacing w:after="0" w:line="240" w:lineRule="auto"/>
              <w:jc w:val="center"/>
              <w:rPr>
                <w:rFonts w:ascii="Arial" w:hAnsi="Arial" w:cs="Arial"/>
                <w:sz w:val="15"/>
                <w:szCs w:val="15"/>
              </w:rPr>
            </w:pPr>
            <w:r>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DF7B9A8"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046B24E"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60203EE1" wp14:textId="77777777">
        <w:trPr>
          <w:trHeight w:val="300"/>
        </w:trPr>
        <w:tc>
          <w:tcPr>
            <w:tcW w:w="804" w:type="dxa"/>
            <w:vMerge/>
            <w:tcBorders/>
            <w:tcMar/>
            <w:vAlign w:val="center"/>
            <w:hideMark/>
          </w:tcPr>
          <w:p w:rsidRPr="00E93860" w:rsidR="00DD1D7C" w:rsidP="001E7549" w:rsidRDefault="00DD1D7C" w14:paraId="54E11D2A"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E9D5303"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5A026E84"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107</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EB18BB7" wp14:textId="77777777">
            <w:pPr>
              <w:spacing w:after="0" w:line="240" w:lineRule="auto"/>
              <w:jc w:val="center"/>
              <w:rPr>
                <w:rFonts w:ascii="Arial" w:hAnsi="Arial" w:cs="Arial"/>
                <w:sz w:val="15"/>
                <w:szCs w:val="15"/>
              </w:rPr>
            </w:pPr>
            <w:r w:rsidRPr="00E93860">
              <w:rPr>
                <w:rFonts w:ascii="Arial" w:hAnsi="Arial" w:cs="Arial"/>
                <w:sz w:val="15"/>
                <w:szCs w:val="15"/>
              </w:rPr>
              <w:t>Zoologia Geral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1CE27A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70091A6" wp14:textId="77777777">
            <w:pPr>
              <w:spacing w:after="0" w:line="240" w:lineRule="auto"/>
              <w:jc w:val="center"/>
              <w:rPr>
                <w:rFonts w:ascii="Arial" w:hAnsi="Arial" w:cs="Arial"/>
                <w:sz w:val="15"/>
                <w:szCs w:val="15"/>
              </w:rPr>
            </w:pPr>
            <w:r w:rsidRPr="00E93860">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46DE71A" wp14:textId="77777777">
            <w:pPr>
              <w:spacing w:after="0" w:line="240" w:lineRule="auto"/>
              <w:jc w:val="center"/>
              <w:rPr>
                <w:rFonts w:ascii="Arial" w:hAnsi="Arial" w:cs="Arial"/>
                <w:sz w:val="15"/>
                <w:szCs w:val="15"/>
              </w:rPr>
            </w:pPr>
            <w:r w:rsidRPr="00E93860">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AB22563"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71F03E83" wp14:textId="77777777">
        <w:trPr>
          <w:trHeight w:val="300"/>
        </w:trPr>
        <w:tc>
          <w:tcPr>
            <w:tcW w:w="804" w:type="dxa"/>
            <w:vMerge/>
            <w:tcBorders/>
            <w:tcMar/>
            <w:vAlign w:val="center"/>
            <w:hideMark/>
          </w:tcPr>
          <w:p w:rsidRPr="00E93860" w:rsidR="00DD1D7C" w:rsidP="001E7549" w:rsidRDefault="00DD1D7C" w14:paraId="31126E5D"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B08F1E2" wp14:textId="77777777">
            <w:pPr>
              <w:spacing w:after="0" w:line="240" w:lineRule="auto"/>
              <w:jc w:val="center"/>
              <w:rPr>
                <w:rFonts w:ascii="Arial" w:hAnsi="Arial" w:cs="Arial"/>
                <w:sz w:val="15"/>
                <w:szCs w:val="15"/>
              </w:rPr>
            </w:pPr>
            <w:r w:rsidRPr="00E93860">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5428AE" w:rsidR="00DD1D7C" w:rsidP="001E7549" w:rsidRDefault="00DD1D7C" w14:paraId="22723DD9" wp14:textId="77777777">
            <w:pPr>
              <w:spacing w:after="0" w:line="240" w:lineRule="auto"/>
              <w:jc w:val="center"/>
              <w:rPr>
                <w:rFonts w:ascii="Arial" w:hAnsi="Arial" w:cs="Arial"/>
                <w:sz w:val="14"/>
                <w:szCs w:val="14"/>
              </w:rPr>
            </w:pPr>
            <w:r w:rsidRPr="005428AE">
              <w:rPr>
                <w:rFonts w:ascii="Arial" w:hAnsi="Arial" w:cs="Arial"/>
                <w:sz w:val="14"/>
                <w:szCs w:val="14"/>
              </w:rPr>
              <w:t>AGNA</w:t>
            </w:r>
            <w:r>
              <w:rPr>
                <w:rFonts w:ascii="Arial" w:hAnsi="Arial" w:cs="Arial"/>
                <w:sz w:val="14"/>
                <w:szCs w:val="14"/>
              </w:rPr>
              <w:t>108</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DFB15AC" wp14:textId="77777777">
            <w:pPr>
              <w:spacing w:after="0" w:line="240" w:lineRule="auto"/>
              <w:jc w:val="center"/>
              <w:rPr>
                <w:rFonts w:ascii="Arial" w:hAnsi="Arial" w:cs="Arial"/>
                <w:sz w:val="15"/>
                <w:szCs w:val="15"/>
              </w:rPr>
            </w:pPr>
            <w:r w:rsidRPr="00E93860">
              <w:rPr>
                <w:rFonts w:ascii="Arial" w:hAnsi="Arial" w:cs="Arial"/>
                <w:sz w:val="15"/>
                <w:szCs w:val="15"/>
              </w:rPr>
              <w:t>ACE - curso III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38328F9"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1ED30F3"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98B00B3"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A0D060D"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68F8A1AA"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1D7C" w:rsidP="009C1496" w:rsidRDefault="00DD1D7C" w14:paraId="233E7B95"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E93860" w:rsidR="00DD1D7C" w:rsidP="001E7549" w:rsidRDefault="00DD1D7C" w14:paraId="0D332EBD" wp14:textId="77777777">
            <w:pPr>
              <w:spacing w:after="0" w:line="240" w:lineRule="auto"/>
              <w:jc w:val="center"/>
              <w:rPr>
                <w:rFonts w:ascii="Arial" w:hAnsi="Arial" w:cs="Arial"/>
                <w:sz w:val="15"/>
                <w:szCs w:val="15"/>
              </w:rPr>
            </w:pPr>
            <w:r w:rsidRPr="00E93860">
              <w:rPr>
                <w:rFonts w:ascii="Arial" w:hAnsi="Arial" w:cs="Arial"/>
                <w:b/>
                <w:bCs/>
                <w:sz w:val="15"/>
                <w:szCs w:val="15"/>
              </w:rPr>
              <w:t>4</w:t>
            </w:r>
            <w:r>
              <w:rPr>
                <w:rFonts w:ascii="Arial" w:hAnsi="Arial" w:cs="Arial"/>
                <w:b/>
                <w:bCs/>
                <w:sz w:val="15"/>
                <w:szCs w:val="15"/>
              </w:rPr>
              <w:t>32</w:t>
            </w:r>
          </w:p>
        </w:tc>
      </w:tr>
      <w:tr xmlns:wp14="http://schemas.microsoft.com/office/word/2010/wordml" w:rsidRPr="00446FCC" w:rsidR="00DD1D7C" w:rsidTr="68D2138F" w14:paraId="16F4F922"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BC2995D"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5B1F5E81"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021F31AA" wp14:textId="77777777">
            <w:pPr>
              <w:spacing w:after="0" w:line="240" w:lineRule="auto"/>
              <w:jc w:val="center"/>
              <w:rPr>
                <w:rFonts w:ascii="Arial" w:hAnsi="Arial" w:cs="Arial"/>
                <w:sz w:val="15"/>
                <w:szCs w:val="15"/>
              </w:rPr>
            </w:pPr>
            <w:r>
              <w:rPr>
                <w:rFonts w:ascii="Arial" w:hAnsi="Arial" w:cs="Arial"/>
                <w:sz w:val="15"/>
                <w:szCs w:val="15"/>
              </w:rPr>
              <w:t>AGNA109</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7962CEC" wp14:textId="77777777">
            <w:pPr>
              <w:spacing w:after="0" w:line="240" w:lineRule="auto"/>
              <w:jc w:val="center"/>
              <w:rPr>
                <w:rFonts w:ascii="Arial" w:hAnsi="Arial" w:cs="Arial"/>
                <w:sz w:val="15"/>
                <w:szCs w:val="15"/>
              </w:rPr>
            </w:pPr>
            <w:r w:rsidRPr="00E93860">
              <w:rPr>
                <w:rFonts w:ascii="Arial" w:hAnsi="Arial" w:cs="Arial"/>
                <w:sz w:val="15"/>
                <w:szCs w:val="15"/>
              </w:rPr>
              <w:t>Construções Rurais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8A26C19"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E96C845" wp14:textId="77777777">
            <w:pPr>
              <w:spacing w:after="0" w:line="240" w:lineRule="auto"/>
              <w:jc w:val="center"/>
              <w:rPr>
                <w:rFonts w:ascii="Arial" w:hAnsi="Arial" w:cs="Arial"/>
                <w:sz w:val="15"/>
                <w:szCs w:val="15"/>
              </w:rPr>
            </w:pPr>
            <w:r w:rsidRPr="00E93860">
              <w:rPr>
                <w:rFonts w:ascii="Arial" w:hAnsi="Arial" w:cs="Arial"/>
                <w:sz w:val="15"/>
                <w:szCs w:val="15"/>
              </w:rPr>
              <w:t>40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F953182" wp14:textId="77777777">
            <w:pPr>
              <w:spacing w:after="0" w:line="240" w:lineRule="auto"/>
              <w:jc w:val="center"/>
              <w:rPr>
                <w:rFonts w:ascii="Arial" w:hAnsi="Arial" w:cs="Arial"/>
                <w:sz w:val="15"/>
                <w:szCs w:val="15"/>
              </w:rPr>
            </w:pPr>
            <w:r w:rsidRPr="00E93860">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C262A59"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69D85DA" wp14:textId="77777777">
        <w:trPr>
          <w:trHeight w:val="300"/>
        </w:trPr>
        <w:tc>
          <w:tcPr>
            <w:tcW w:w="804" w:type="dxa"/>
            <w:vMerge/>
            <w:tcBorders/>
            <w:tcMar/>
            <w:vAlign w:val="center"/>
            <w:hideMark/>
          </w:tcPr>
          <w:p w:rsidRPr="00E93860" w:rsidR="00DD1D7C" w:rsidP="001E7549" w:rsidRDefault="00DD1D7C" w14:paraId="2DE403A5"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3DABE781"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2516DC0E" wp14:textId="77777777">
            <w:pPr>
              <w:spacing w:after="0" w:line="240" w:lineRule="auto"/>
              <w:jc w:val="center"/>
              <w:rPr>
                <w:rFonts w:ascii="Arial" w:hAnsi="Arial" w:cs="Arial"/>
                <w:sz w:val="15"/>
                <w:szCs w:val="15"/>
              </w:rPr>
            </w:pPr>
            <w:r>
              <w:rPr>
                <w:rFonts w:ascii="Arial" w:hAnsi="Arial" w:cs="Arial"/>
                <w:sz w:val="15"/>
                <w:szCs w:val="15"/>
              </w:rPr>
              <w:t>AGNA110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38DFD03" wp14:textId="77777777">
            <w:pPr>
              <w:spacing w:after="0" w:line="240" w:lineRule="auto"/>
              <w:jc w:val="center"/>
              <w:rPr>
                <w:rFonts w:ascii="Arial" w:hAnsi="Arial" w:cs="Arial"/>
                <w:sz w:val="15"/>
                <w:szCs w:val="15"/>
              </w:rPr>
            </w:pPr>
            <w:r w:rsidRPr="00E93860">
              <w:rPr>
                <w:rFonts w:ascii="Arial" w:hAnsi="Arial" w:cs="Arial"/>
                <w:sz w:val="15"/>
                <w:szCs w:val="15"/>
              </w:rPr>
              <w:t>Entomologia Agrícola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1B6E75B"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85C9037" wp14:textId="77777777">
            <w:pPr>
              <w:spacing w:after="0" w:line="240" w:lineRule="auto"/>
              <w:jc w:val="center"/>
              <w:rPr>
                <w:rFonts w:ascii="Arial" w:hAnsi="Arial" w:cs="Arial"/>
                <w:sz w:val="15"/>
                <w:szCs w:val="15"/>
              </w:rPr>
            </w:pPr>
            <w:r w:rsidRPr="00E93860">
              <w:rPr>
                <w:rFonts w:ascii="Arial" w:hAnsi="Arial" w:cs="Arial"/>
                <w:sz w:val="15"/>
                <w:szCs w:val="15"/>
              </w:rPr>
              <w:t>40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52CBC2D" wp14:textId="77777777">
            <w:pPr>
              <w:spacing w:after="0" w:line="240" w:lineRule="auto"/>
              <w:jc w:val="center"/>
              <w:rPr>
                <w:rFonts w:ascii="Arial" w:hAnsi="Arial" w:cs="Arial"/>
                <w:sz w:val="15"/>
                <w:szCs w:val="15"/>
              </w:rPr>
            </w:pPr>
            <w:r w:rsidRPr="00E93860">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C720016"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436FB264" wp14:textId="77777777">
        <w:trPr>
          <w:trHeight w:val="300"/>
        </w:trPr>
        <w:tc>
          <w:tcPr>
            <w:tcW w:w="804" w:type="dxa"/>
            <w:vMerge/>
            <w:tcBorders/>
            <w:tcMar/>
            <w:vAlign w:val="center"/>
            <w:hideMark/>
          </w:tcPr>
          <w:p w:rsidRPr="00E93860" w:rsidR="00DD1D7C" w:rsidP="001E7549" w:rsidRDefault="00DD1D7C" w14:paraId="62431CDC"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D29D4BF"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03D40D77" wp14:textId="77777777">
            <w:pPr>
              <w:spacing w:after="0" w:line="240" w:lineRule="auto"/>
              <w:jc w:val="center"/>
              <w:rPr>
                <w:rFonts w:ascii="Arial" w:hAnsi="Arial" w:cs="Arial"/>
                <w:sz w:val="15"/>
                <w:szCs w:val="15"/>
              </w:rPr>
            </w:pPr>
            <w:r>
              <w:rPr>
                <w:rFonts w:ascii="Arial" w:hAnsi="Arial" w:cs="Arial"/>
                <w:sz w:val="15"/>
                <w:szCs w:val="15"/>
              </w:rPr>
              <w:t>AGNA111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DECA171" wp14:textId="77777777">
            <w:pPr>
              <w:spacing w:after="0" w:line="240" w:lineRule="auto"/>
              <w:jc w:val="center"/>
              <w:rPr>
                <w:rFonts w:ascii="Arial" w:hAnsi="Arial" w:cs="Arial"/>
                <w:sz w:val="15"/>
                <w:szCs w:val="15"/>
              </w:rPr>
            </w:pPr>
            <w:r w:rsidRPr="00E93860">
              <w:rPr>
                <w:rFonts w:ascii="Arial" w:hAnsi="Arial" w:cs="Arial"/>
                <w:sz w:val="15"/>
                <w:szCs w:val="15"/>
              </w:rPr>
              <w:t>Fisiologia Vegetal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CD048C6"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0B008B9" wp14:textId="77777777">
            <w:pPr>
              <w:spacing w:after="0" w:line="240" w:lineRule="auto"/>
              <w:jc w:val="center"/>
              <w:rPr>
                <w:rFonts w:ascii="Arial" w:hAnsi="Arial" w:cs="Arial"/>
                <w:sz w:val="15"/>
                <w:szCs w:val="15"/>
              </w:rPr>
            </w:pPr>
            <w:r w:rsidRPr="00E93860">
              <w:rPr>
                <w:rFonts w:ascii="Arial" w:hAnsi="Arial" w:cs="Arial"/>
                <w:sz w:val="15"/>
                <w:szCs w:val="15"/>
              </w:rPr>
              <w:t>52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007C906" wp14:textId="77777777">
            <w:pPr>
              <w:spacing w:after="0" w:line="240" w:lineRule="auto"/>
              <w:jc w:val="center"/>
              <w:rPr>
                <w:rFonts w:ascii="Arial" w:hAnsi="Arial" w:cs="Arial"/>
                <w:sz w:val="15"/>
                <w:szCs w:val="15"/>
              </w:rPr>
            </w:pPr>
            <w:r w:rsidRPr="00E93860">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8F73D96"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26471247" wp14:textId="77777777">
        <w:trPr>
          <w:trHeight w:val="300"/>
        </w:trPr>
        <w:tc>
          <w:tcPr>
            <w:tcW w:w="804" w:type="dxa"/>
            <w:vMerge/>
            <w:tcBorders/>
            <w:tcMar/>
            <w:vAlign w:val="center"/>
            <w:hideMark/>
          </w:tcPr>
          <w:p w:rsidRPr="00E93860" w:rsidR="00DD1D7C" w:rsidP="001E7549" w:rsidRDefault="00DD1D7C" w14:paraId="49E398E2"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4A958320"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63AC6C2A" wp14:textId="77777777">
            <w:pPr>
              <w:spacing w:after="0" w:line="240" w:lineRule="auto"/>
              <w:jc w:val="center"/>
              <w:rPr>
                <w:rFonts w:ascii="Arial" w:hAnsi="Arial" w:cs="Arial"/>
                <w:sz w:val="15"/>
                <w:szCs w:val="15"/>
              </w:rPr>
            </w:pPr>
            <w:r>
              <w:rPr>
                <w:rFonts w:ascii="Arial" w:hAnsi="Arial" w:cs="Arial"/>
                <w:sz w:val="15"/>
                <w:szCs w:val="15"/>
              </w:rPr>
              <w:t>AGNA112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A2FE7D2" wp14:textId="77777777">
            <w:pPr>
              <w:spacing w:after="0" w:line="240" w:lineRule="auto"/>
              <w:jc w:val="center"/>
              <w:rPr>
                <w:rFonts w:ascii="Arial" w:hAnsi="Arial" w:cs="Arial"/>
                <w:sz w:val="15"/>
                <w:szCs w:val="15"/>
              </w:rPr>
            </w:pPr>
            <w:r w:rsidRPr="00E93860">
              <w:rPr>
                <w:rFonts w:ascii="Arial" w:hAnsi="Arial" w:cs="Arial"/>
                <w:sz w:val="15"/>
                <w:szCs w:val="15"/>
              </w:rPr>
              <w:t>Genética de População e Quantitativa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6517A15" wp14:textId="77777777">
            <w:pPr>
              <w:spacing w:after="0" w:line="240" w:lineRule="auto"/>
              <w:jc w:val="center"/>
              <w:rPr>
                <w:rFonts w:ascii="Arial" w:hAnsi="Arial" w:cs="Arial"/>
                <w:sz w:val="15"/>
                <w:szCs w:val="15"/>
              </w:rPr>
            </w:pPr>
            <w:proofErr w:type="gramStart"/>
            <w:r>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177A74D"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81E6FF2"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EB4940D"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6FC5D4DC" wp14:textId="77777777">
        <w:trPr>
          <w:trHeight w:val="300"/>
        </w:trPr>
        <w:tc>
          <w:tcPr>
            <w:tcW w:w="804" w:type="dxa"/>
            <w:vMerge/>
            <w:tcBorders/>
            <w:tcMar/>
            <w:vAlign w:val="center"/>
            <w:hideMark/>
          </w:tcPr>
          <w:p w:rsidRPr="00E93860" w:rsidR="00DD1D7C" w:rsidP="001E7549" w:rsidRDefault="00DD1D7C" w14:paraId="16287F2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44742B6A"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52B6FBA8" wp14:textId="77777777">
            <w:pPr>
              <w:spacing w:after="0" w:line="240" w:lineRule="auto"/>
              <w:jc w:val="center"/>
              <w:rPr>
                <w:rFonts w:ascii="Arial" w:hAnsi="Arial" w:cs="Arial"/>
                <w:sz w:val="15"/>
                <w:szCs w:val="15"/>
              </w:rPr>
            </w:pPr>
            <w:r>
              <w:rPr>
                <w:rFonts w:ascii="Arial" w:hAnsi="Arial" w:cs="Arial"/>
                <w:sz w:val="15"/>
                <w:szCs w:val="15"/>
              </w:rPr>
              <w:t>AGNA113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90E20B4" wp14:textId="77777777">
            <w:pPr>
              <w:spacing w:after="0" w:line="240" w:lineRule="auto"/>
              <w:jc w:val="center"/>
              <w:rPr>
                <w:rFonts w:ascii="Arial" w:hAnsi="Arial" w:cs="Arial"/>
                <w:sz w:val="15"/>
                <w:szCs w:val="15"/>
              </w:rPr>
            </w:pPr>
            <w:r w:rsidRPr="00E93860">
              <w:rPr>
                <w:rFonts w:ascii="Arial" w:hAnsi="Arial" w:cs="Arial"/>
                <w:sz w:val="15"/>
                <w:szCs w:val="15"/>
              </w:rPr>
              <w:t>Genética Molecular</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14CC84A" wp14:textId="77777777">
            <w:pPr>
              <w:spacing w:after="0" w:line="240" w:lineRule="auto"/>
              <w:jc w:val="center"/>
              <w:rPr>
                <w:rFonts w:ascii="Arial" w:hAnsi="Arial" w:cs="Arial"/>
                <w:sz w:val="15"/>
                <w:szCs w:val="15"/>
              </w:rPr>
            </w:pPr>
            <w:proofErr w:type="gramStart"/>
            <w:r>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5A041C3" wp14:textId="77777777">
            <w:pPr>
              <w:spacing w:after="0" w:line="240" w:lineRule="auto"/>
              <w:jc w:val="center"/>
              <w:rPr>
                <w:rFonts w:ascii="Arial" w:hAnsi="Arial" w:cs="Arial"/>
                <w:sz w:val="15"/>
                <w:szCs w:val="15"/>
              </w:rPr>
            </w:pPr>
            <w:r w:rsidRPr="00E93860">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818E51F" wp14:textId="77777777">
            <w:pPr>
              <w:spacing w:after="0" w:line="240" w:lineRule="auto"/>
              <w:jc w:val="center"/>
              <w:rPr>
                <w:rFonts w:ascii="Arial" w:hAnsi="Arial" w:cs="Arial"/>
                <w:sz w:val="15"/>
                <w:szCs w:val="15"/>
              </w:rPr>
            </w:pPr>
            <w:r w:rsidRPr="00E93860">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2BFA494"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3F7FEC92" wp14:textId="77777777">
        <w:trPr>
          <w:trHeight w:val="300"/>
        </w:trPr>
        <w:tc>
          <w:tcPr>
            <w:tcW w:w="804" w:type="dxa"/>
            <w:vMerge/>
            <w:tcBorders/>
            <w:tcMar/>
            <w:vAlign w:val="center"/>
            <w:hideMark/>
          </w:tcPr>
          <w:p w:rsidRPr="00E93860" w:rsidR="00DD1D7C" w:rsidP="001E7549" w:rsidRDefault="00DD1D7C" w14:paraId="5BE93A62"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B2305FC"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70081BDF" wp14:textId="77777777">
            <w:pPr>
              <w:spacing w:after="0" w:line="240" w:lineRule="auto"/>
              <w:jc w:val="center"/>
              <w:rPr>
                <w:rFonts w:ascii="Arial" w:hAnsi="Arial" w:cs="Arial"/>
                <w:sz w:val="15"/>
                <w:szCs w:val="15"/>
              </w:rPr>
            </w:pPr>
            <w:r>
              <w:rPr>
                <w:rFonts w:ascii="Arial" w:hAnsi="Arial" w:cs="Arial"/>
                <w:sz w:val="15"/>
                <w:szCs w:val="15"/>
              </w:rPr>
              <w:t>AGNA114</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3B355DA" wp14:textId="77777777">
            <w:pPr>
              <w:spacing w:after="0" w:line="240" w:lineRule="auto"/>
              <w:jc w:val="center"/>
              <w:rPr>
                <w:rFonts w:ascii="Arial" w:hAnsi="Arial" w:cs="Arial"/>
                <w:sz w:val="15"/>
                <w:szCs w:val="15"/>
              </w:rPr>
            </w:pPr>
            <w:r w:rsidRPr="00E93860">
              <w:rPr>
                <w:rFonts w:ascii="Arial" w:hAnsi="Arial" w:cs="Arial"/>
                <w:sz w:val="15"/>
                <w:szCs w:val="15"/>
              </w:rPr>
              <w:t>Máquinas e Mecanização Agrícola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A108F4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C0F9302" wp14:textId="77777777">
            <w:pPr>
              <w:spacing w:after="0" w:line="240" w:lineRule="auto"/>
              <w:jc w:val="center"/>
              <w:rPr>
                <w:rFonts w:ascii="Arial" w:hAnsi="Arial" w:cs="Arial"/>
                <w:sz w:val="15"/>
                <w:szCs w:val="15"/>
              </w:rPr>
            </w:pPr>
            <w:r w:rsidRPr="00E93860">
              <w:rPr>
                <w:rFonts w:ascii="Arial" w:hAnsi="Arial" w:cs="Arial"/>
                <w:sz w:val="15"/>
                <w:szCs w:val="15"/>
              </w:rPr>
              <w:t>72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A595F49"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4201C20"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0D0AC3EE" wp14:textId="77777777">
        <w:trPr>
          <w:trHeight w:val="300"/>
        </w:trPr>
        <w:tc>
          <w:tcPr>
            <w:tcW w:w="804" w:type="dxa"/>
            <w:vMerge/>
            <w:tcBorders/>
            <w:tcMar/>
            <w:vAlign w:val="center"/>
            <w:hideMark/>
          </w:tcPr>
          <w:p w:rsidRPr="00E93860" w:rsidR="00DD1D7C" w:rsidP="001E7549" w:rsidRDefault="00DD1D7C" w14:paraId="384BA73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3A3CF393"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1892CCC8" wp14:textId="77777777">
            <w:pPr>
              <w:spacing w:after="0" w:line="240" w:lineRule="auto"/>
              <w:jc w:val="center"/>
              <w:rPr>
                <w:rFonts w:ascii="Arial" w:hAnsi="Arial" w:cs="Arial"/>
                <w:sz w:val="15"/>
                <w:szCs w:val="15"/>
              </w:rPr>
            </w:pPr>
            <w:r>
              <w:rPr>
                <w:rFonts w:ascii="Arial" w:hAnsi="Arial" w:cs="Arial"/>
                <w:sz w:val="15"/>
                <w:szCs w:val="15"/>
              </w:rPr>
              <w:t>AGNA115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6514686" wp14:textId="77777777">
            <w:pPr>
              <w:spacing w:after="0" w:line="240" w:lineRule="auto"/>
              <w:jc w:val="center"/>
              <w:rPr>
                <w:rFonts w:ascii="Arial" w:hAnsi="Arial" w:cs="Arial"/>
                <w:sz w:val="15"/>
                <w:szCs w:val="15"/>
              </w:rPr>
            </w:pPr>
            <w:r w:rsidRPr="00E93860">
              <w:rPr>
                <w:rFonts w:ascii="Arial" w:hAnsi="Arial" w:cs="Arial"/>
                <w:sz w:val="15"/>
                <w:szCs w:val="15"/>
              </w:rPr>
              <w:t>Microbiologia Agrícola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FB28CDF"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52DF344" wp14:textId="77777777">
            <w:pPr>
              <w:spacing w:after="0" w:line="240" w:lineRule="auto"/>
              <w:jc w:val="center"/>
              <w:rPr>
                <w:rFonts w:ascii="Arial" w:hAnsi="Arial" w:cs="Arial"/>
                <w:sz w:val="15"/>
                <w:szCs w:val="15"/>
              </w:rPr>
            </w:pPr>
            <w:r w:rsidRPr="00E93860">
              <w:rPr>
                <w:rFonts w:ascii="Arial" w:hAnsi="Arial" w:cs="Arial"/>
                <w:sz w:val="15"/>
                <w:szCs w:val="15"/>
              </w:rPr>
              <w:t>52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2A4FFC0" wp14:textId="77777777">
            <w:pPr>
              <w:spacing w:after="0" w:line="240" w:lineRule="auto"/>
              <w:jc w:val="center"/>
              <w:rPr>
                <w:rFonts w:ascii="Arial" w:hAnsi="Arial" w:cs="Arial"/>
                <w:sz w:val="15"/>
                <w:szCs w:val="15"/>
              </w:rPr>
            </w:pPr>
            <w:r w:rsidRPr="00E93860">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4DE7E4D"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7A8AA889" wp14:textId="77777777">
        <w:trPr>
          <w:trHeight w:val="300"/>
        </w:trPr>
        <w:tc>
          <w:tcPr>
            <w:tcW w:w="804" w:type="dxa"/>
            <w:vMerge/>
            <w:tcBorders/>
            <w:tcMar/>
            <w:vAlign w:val="center"/>
            <w:hideMark/>
          </w:tcPr>
          <w:p w:rsidRPr="00E93860" w:rsidR="00DD1D7C" w:rsidP="001E7549" w:rsidRDefault="00DD1D7C" w14:paraId="34B3F2E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7CAF3291" wp14:textId="77777777">
            <w:pPr>
              <w:spacing w:after="0" w:line="240" w:lineRule="auto"/>
              <w:jc w:val="center"/>
              <w:rPr>
                <w:rFonts w:ascii="Arial" w:hAnsi="Arial" w:cs="Arial"/>
                <w:sz w:val="15"/>
                <w:szCs w:val="15"/>
              </w:rPr>
            </w:pPr>
            <w:r w:rsidRPr="00E93860">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6F1791" w14:paraId="184D64F9" wp14:textId="77777777">
            <w:pPr>
              <w:spacing w:after="0" w:line="240" w:lineRule="auto"/>
              <w:jc w:val="center"/>
              <w:rPr>
                <w:rFonts w:ascii="Arial" w:hAnsi="Arial" w:cs="Arial"/>
                <w:sz w:val="15"/>
                <w:szCs w:val="15"/>
              </w:rPr>
            </w:pPr>
            <w:r>
              <w:rPr>
                <w:rFonts w:ascii="Arial" w:hAnsi="Arial" w:cs="Arial"/>
                <w:sz w:val="15"/>
                <w:szCs w:val="15"/>
              </w:rPr>
              <w:t>AGNA116</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088E39E" wp14:textId="77777777">
            <w:pPr>
              <w:spacing w:after="0" w:line="240" w:lineRule="auto"/>
              <w:jc w:val="center"/>
              <w:rPr>
                <w:rFonts w:ascii="Arial" w:hAnsi="Arial" w:cs="Arial"/>
                <w:sz w:val="15"/>
                <w:szCs w:val="15"/>
              </w:rPr>
            </w:pPr>
            <w:r w:rsidRPr="00E93860">
              <w:rPr>
                <w:rFonts w:ascii="Arial" w:hAnsi="Arial" w:cs="Arial"/>
                <w:sz w:val="15"/>
                <w:szCs w:val="15"/>
              </w:rPr>
              <w:t>ACE - curso IV</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4B6C890"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41EC805"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E3FF041"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AF6A6A2" wp14:textId="77777777">
            <w:pPr>
              <w:spacing w:after="0" w:line="240" w:lineRule="auto"/>
              <w:jc w:val="center"/>
              <w:rPr>
                <w:rFonts w:ascii="Arial" w:hAnsi="Arial" w:cs="Arial"/>
                <w:sz w:val="15"/>
                <w:szCs w:val="15"/>
              </w:rPr>
            </w:pPr>
            <w:r w:rsidRPr="00E93860">
              <w:rPr>
                <w:rFonts w:ascii="Arial" w:hAnsi="Arial" w:cs="Arial"/>
                <w:sz w:val="15"/>
                <w:szCs w:val="15"/>
              </w:rPr>
              <w:t>36</w:t>
            </w:r>
          </w:p>
        </w:tc>
      </w:tr>
      <w:tr xmlns:wp14="http://schemas.microsoft.com/office/word/2010/wordml" w:rsidRPr="00446FCC" w:rsidR="00DD1D7C" w:rsidTr="68D2138F" w14:paraId="527A3164"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1D7C" w:rsidP="009C1496" w:rsidRDefault="00DD1D7C" w14:paraId="710514A1"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E93860" w:rsidR="00DD1D7C" w:rsidP="001E7549" w:rsidRDefault="00DD1D7C" w14:paraId="5EC727CF" wp14:textId="77777777">
            <w:pPr>
              <w:spacing w:after="0" w:line="240" w:lineRule="auto"/>
              <w:jc w:val="center"/>
              <w:rPr>
                <w:rFonts w:ascii="Arial" w:hAnsi="Arial" w:cs="Arial"/>
                <w:sz w:val="15"/>
                <w:szCs w:val="15"/>
              </w:rPr>
            </w:pPr>
            <w:r w:rsidRPr="00E93860">
              <w:rPr>
                <w:rFonts w:ascii="Arial" w:hAnsi="Arial" w:cs="Arial"/>
                <w:b/>
                <w:bCs/>
                <w:sz w:val="15"/>
                <w:szCs w:val="15"/>
              </w:rPr>
              <w:t>4</w:t>
            </w:r>
            <w:r>
              <w:rPr>
                <w:rFonts w:ascii="Arial" w:hAnsi="Arial" w:cs="Arial"/>
                <w:b/>
                <w:bCs/>
                <w:sz w:val="15"/>
                <w:szCs w:val="15"/>
              </w:rPr>
              <w:t>68</w:t>
            </w:r>
          </w:p>
        </w:tc>
      </w:tr>
      <w:tr xmlns:wp14="http://schemas.microsoft.com/office/word/2010/wordml" w:rsidRPr="00446FCC" w:rsidR="00DD1D7C" w:rsidTr="68D2138F" w14:paraId="4DA22344"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8941E47"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5</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42EE1E34"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4B2F1C" w14:paraId="48DF644F" wp14:textId="77777777">
            <w:pPr>
              <w:spacing w:after="0" w:line="240" w:lineRule="auto"/>
              <w:jc w:val="center"/>
              <w:rPr>
                <w:rFonts w:ascii="Arial" w:hAnsi="Arial" w:cs="Arial"/>
                <w:sz w:val="15"/>
                <w:szCs w:val="15"/>
              </w:rPr>
            </w:pPr>
            <w:r>
              <w:rPr>
                <w:rFonts w:ascii="Arial" w:hAnsi="Arial" w:cs="Arial"/>
                <w:sz w:val="15"/>
                <w:szCs w:val="15"/>
              </w:rPr>
              <w:t>AGNA120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5B5A2C" w14:paraId="35A5088F" wp14:textId="77777777">
            <w:pPr>
              <w:spacing w:after="0" w:line="240" w:lineRule="auto"/>
              <w:jc w:val="center"/>
              <w:rPr>
                <w:rFonts w:ascii="Arial" w:hAnsi="Arial" w:cs="Arial"/>
                <w:sz w:val="15"/>
                <w:szCs w:val="15"/>
              </w:rPr>
            </w:pPr>
            <w:r>
              <w:rPr>
                <w:rFonts w:ascii="Arial" w:hAnsi="Arial" w:cs="Arial"/>
                <w:sz w:val="15"/>
                <w:szCs w:val="15"/>
              </w:rPr>
              <w:t>Agrometeorologia e C</w:t>
            </w:r>
            <w:r w:rsidRPr="00E93860" w:rsidR="00DD1D7C">
              <w:rPr>
                <w:rFonts w:ascii="Arial" w:hAnsi="Arial" w:cs="Arial"/>
                <w:sz w:val="15"/>
                <w:szCs w:val="15"/>
              </w:rPr>
              <w:t>limatologia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ABCEBE9"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4334B001" wp14:textId="77777777">
            <w:pPr>
              <w:spacing w:after="0" w:line="240" w:lineRule="auto"/>
              <w:jc w:val="center"/>
              <w:rPr>
                <w:rFonts w:ascii="Arial" w:hAnsi="Arial" w:cs="Arial"/>
                <w:sz w:val="15"/>
                <w:szCs w:val="15"/>
              </w:rPr>
            </w:pPr>
            <w:r w:rsidRPr="00E93860">
              <w:rPr>
                <w:rFonts w:ascii="Arial" w:hAnsi="Arial" w:cs="Arial"/>
                <w:sz w:val="15"/>
                <w:szCs w:val="15"/>
              </w:rPr>
              <w:t>52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A6A9027" wp14:textId="77777777">
            <w:pPr>
              <w:spacing w:after="0" w:line="240" w:lineRule="auto"/>
              <w:jc w:val="center"/>
              <w:rPr>
                <w:rFonts w:ascii="Arial" w:hAnsi="Arial" w:cs="Arial"/>
                <w:sz w:val="15"/>
                <w:szCs w:val="15"/>
              </w:rPr>
            </w:pPr>
            <w:r w:rsidRPr="00E93860">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2399DA8D" wp14:textId="77777777">
            <w:pPr>
              <w:spacing w:after="0" w:line="240" w:lineRule="auto"/>
              <w:jc w:val="center"/>
              <w:rPr>
                <w:rFonts w:ascii="Arial" w:hAnsi="Arial" w:cs="Arial"/>
                <w:sz w:val="15"/>
                <w:szCs w:val="15"/>
              </w:rPr>
            </w:pPr>
            <w:r w:rsidRPr="00E93860">
              <w:rPr>
                <w:rFonts w:ascii="Arial" w:hAnsi="Arial" w:cs="Arial"/>
                <w:sz w:val="15"/>
                <w:szCs w:val="15"/>
              </w:rPr>
              <w:t>72</w:t>
            </w:r>
          </w:p>
        </w:tc>
      </w:tr>
      <w:tr xmlns:wp14="http://schemas.microsoft.com/office/word/2010/wordml" w:rsidRPr="00446FCC" w:rsidR="00DD1D7C" w:rsidTr="68D2138F" w14:paraId="6B3DBE92" wp14:textId="77777777">
        <w:trPr>
          <w:trHeight w:val="344"/>
        </w:trPr>
        <w:tc>
          <w:tcPr>
            <w:tcW w:w="804" w:type="dxa"/>
            <w:vMerge/>
            <w:tcBorders/>
            <w:tcMar/>
            <w:vAlign w:val="center"/>
            <w:hideMark/>
          </w:tcPr>
          <w:p w:rsidRPr="00E93860" w:rsidR="00DD1D7C" w:rsidP="001E7549" w:rsidRDefault="00DD1D7C" w14:paraId="7D34F5C7"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0A55C6" w:rsidR="00DD1D7C" w:rsidP="000365F4" w:rsidRDefault="00DD1D7C" w14:paraId="40679E8D" wp14:textId="77777777">
            <w:pPr>
              <w:spacing w:after="0" w:line="240" w:lineRule="auto"/>
              <w:jc w:val="center"/>
              <w:rPr>
                <w:rFonts w:ascii="Arial" w:hAnsi="Arial" w:cs="Arial"/>
                <w:sz w:val="15"/>
                <w:szCs w:val="15"/>
              </w:rPr>
            </w:pPr>
            <w:r w:rsidRPr="000A55C6">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4B2F1C" w14:paraId="4F33D9E7" wp14:textId="77777777">
            <w:pPr>
              <w:spacing w:after="0" w:line="240" w:lineRule="auto"/>
              <w:jc w:val="center"/>
              <w:rPr>
                <w:rFonts w:ascii="Arial" w:hAnsi="Arial" w:cs="Arial"/>
                <w:sz w:val="15"/>
                <w:szCs w:val="15"/>
              </w:rPr>
            </w:pPr>
            <w:r>
              <w:rPr>
                <w:rFonts w:ascii="Arial" w:hAnsi="Arial" w:cs="Arial"/>
                <w:sz w:val="15"/>
                <w:szCs w:val="15"/>
              </w:rPr>
              <w:t>AGNA121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5B5A2C" w14:paraId="71C181C5" wp14:textId="77777777">
            <w:pPr>
              <w:spacing w:after="0" w:line="240" w:lineRule="auto"/>
              <w:jc w:val="center"/>
              <w:rPr>
                <w:rFonts w:ascii="Arial" w:hAnsi="Arial" w:cs="Arial"/>
                <w:sz w:val="15"/>
                <w:szCs w:val="15"/>
              </w:rPr>
            </w:pPr>
            <w:r>
              <w:rPr>
                <w:rFonts w:ascii="Arial" w:hAnsi="Arial" w:cs="Arial"/>
                <w:sz w:val="15"/>
                <w:szCs w:val="15"/>
              </w:rPr>
              <w:t>Cartografia Básica e Sensoriamento R</w:t>
            </w:r>
            <w:r w:rsidRPr="000A55C6" w:rsidR="00DD1D7C">
              <w:rPr>
                <w:rFonts w:ascii="Arial" w:hAnsi="Arial" w:cs="Arial"/>
                <w:sz w:val="15"/>
                <w:szCs w:val="15"/>
              </w:rPr>
              <w:t>emoto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DD1D7C" w14:paraId="28F3F337" wp14:textId="77777777">
            <w:pPr>
              <w:spacing w:after="0" w:line="240" w:lineRule="auto"/>
              <w:jc w:val="center"/>
              <w:rPr>
                <w:rFonts w:ascii="Arial" w:hAnsi="Arial" w:cs="Arial"/>
                <w:sz w:val="15"/>
                <w:szCs w:val="15"/>
              </w:rPr>
            </w:pPr>
            <w:proofErr w:type="gramStart"/>
            <w:r w:rsidRPr="000A55C6">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DD1D7C" w14:paraId="3A7762AD" wp14:textId="77777777">
            <w:pPr>
              <w:spacing w:after="0" w:line="240" w:lineRule="auto"/>
              <w:jc w:val="center"/>
              <w:rPr>
                <w:rFonts w:ascii="Arial" w:hAnsi="Arial" w:cs="Arial"/>
                <w:sz w:val="15"/>
                <w:szCs w:val="15"/>
              </w:rPr>
            </w:pPr>
            <w:r w:rsidRPr="000A55C6">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DD1D7C" w14:paraId="7D34F29C" wp14:textId="77777777">
            <w:pPr>
              <w:spacing w:after="0" w:line="240" w:lineRule="auto"/>
              <w:jc w:val="center"/>
              <w:rPr>
                <w:rFonts w:ascii="Arial" w:hAnsi="Arial" w:cs="Arial"/>
                <w:sz w:val="15"/>
                <w:szCs w:val="15"/>
              </w:rPr>
            </w:pPr>
            <w:r w:rsidRPr="000A55C6">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0A55C6" w:rsidR="00DD1D7C" w:rsidP="000365F4" w:rsidRDefault="00DD1D7C" w14:paraId="4B090229" wp14:textId="77777777">
            <w:pPr>
              <w:spacing w:after="0" w:line="240" w:lineRule="auto"/>
              <w:jc w:val="center"/>
              <w:rPr>
                <w:rFonts w:ascii="Arial" w:hAnsi="Arial" w:cs="Arial"/>
                <w:sz w:val="15"/>
                <w:szCs w:val="15"/>
              </w:rPr>
            </w:pPr>
            <w:r w:rsidRPr="000A55C6">
              <w:rPr>
                <w:rFonts w:ascii="Arial" w:hAnsi="Arial" w:cs="Arial"/>
                <w:sz w:val="15"/>
                <w:szCs w:val="15"/>
              </w:rPr>
              <w:t>54</w:t>
            </w:r>
          </w:p>
        </w:tc>
      </w:tr>
      <w:tr xmlns:wp14="http://schemas.microsoft.com/office/word/2010/wordml" w:rsidRPr="00446FCC" w:rsidR="00DD1D7C" w:rsidTr="68D2138F" w14:paraId="4229B7C4" wp14:textId="77777777">
        <w:trPr>
          <w:trHeight w:val="300"/>
        </w:trPr>
        <w:tc>
          <w:tcPr>
            <w:tcW w:w="804" w:type="dxa"/>
            <w:vMerge/>
            <w:tcBorders/>
            <w:tcMar/>
            <w:vAlign w:val="center"/>
            <w:hideMark/>
          </w:tcPr>
          <w:p w:rsidRPr="00E93860" w:rsidR="00DD1D7C" w:rsidP="001E7549" w:rsidRDefault="00DD1D7C" w14:paraId="0B4020A7"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22FB88E3"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4B2F1C" w14:paraId="087E673D" wp14:textId="77777777">
            <w:pPr>
              <w:spacing w:after="0" w:line="240" w:lineRule="auto"/>
              <w:jc w:val="center"/>
              <w:rPr>
                <w:rFonts w:ascii="Arial" w:hAnsi="Arial" w:cs="Arial"/>
                <w:sz w:val="15"/>
                <w:szCs w:val="15"/>
              </w:rPr>
            </w:pPr>
            <w:r>
              <w:rPr>
                <w:rFonts w:ascii="Arial" w:hAnsi="Arial" w:cs="Arial"/>
                <w:sz w:val="15"/>
                <w:szCs w:val="15"/>
              </w:rPr>
              <w:t>AGNA122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710E252" wp14:textId="77777777">
            <w:pPr>
              <w:spacing w:after="0" w:line="240" w:lineRule="auto"/>
              <w:jc w:val="center"/>
              <w:rPr>
                <w:rFonts w:ascii="Arial" w:hAnsi="Arial" w:cs="Arial"/>
                <w:sz w:val="15"/>
                <w:szCs w:val="15"/>
              </w:rPr>
            </w:pPr>
            <w:r w:rsidRPr="00E93860">
              <w:rPr>
                <w:rFonts w:ascii="Arial" w:hAnsi="Arial" w:cs="Arial"/>
                <w:sz w:val="15"/>
                <w:szCs w:val="15"/>
              </w:rPr>
              <w:t>Entomologia Agrícola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E491DBD"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848D7E0" wp14:textId="77777777">
            <w:pPr>
              <w:spacing w:after="0" w:line="240" w:lineRule="auto"/>
              <w:jc w:val="center"/>
              <w:rPr>
                <w:rFonts w:ascii="Arial" w:hAnsi="Arial" w:cs="Arial"/>
                <w:sz w:val="15"/>
                <w:szCs w:val="15"/>
              </w:rPr>
            </w:pPr>
            <w:r w:rsidRPr="00E93860">
              <w:rPr>
                <w:rFonts w:ascii="Arial" w:hAnsi="Arial" w:cs="Arial"/>
                <w:sz w:val="15"/>
                <w:szCs w:val="15"/>
              </w:rPr>
              <w:t>34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B5474F0" wp14:textId="77777777">
            <w:pPr>
              <w:spacing w:after="0" w:line="240" w:lineRule="auto"/>
              <w:jc w:val="center"/>
              <w:rPr>
                <w:rFonts w:ascii="Arial" w:hAnsi="Arial" w:cs="Arial"/>
                <w:sz w:val="15"/>
                <w:szCs w:val="15"/>
              </w:rPr>
            </w:pPr>
            <w:r w:rsidRPr="00E93860">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17C05FB"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13F43AA" wp14:textId="77777777">
        <w:trPr>
          <w:trHeight w:val="300"/>
        </w:trPr>
        <w:tc>
          <w:tcPr>
            <w:tcW w:w="804" w:type="dxa"/>
            <w:vMerge/>
            <w:tcBorders/>
            <w:tcMar/>
            <w:vAlign w:val="center"/>
            <w:hideMark/>
          </w:tcPr>
          <w:p w:rsidRPr="00E93860" w:rsidR="00DD1D7C" w:rsidP="001E7549" w:rsidRDefault="00DD1D7C" w14:paraId="1D7B270A"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15A55E0"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4B2F1C" w14:paraId="38EC9ED8" wp14:textId="77777777">
            <w:pPr>
              <w:spacing w:after="0" w:line="240" w:lineRule="auto"/>
              <w:jc w:val="center"/>
              <w:rPr>
                <w:rFonts w:ascii="Arial" w:hAnsi="Arial" w:cs="Arial"/>
                <w:sz w:val="15"/>
                <w:szCs w:val="15"/>
              </w:rPr>
            </w:pPr>
            <w:r>
              <w:rPr>
                <w:rFonts w:ascii="Arial" w:hAnsi="Arial" w:cs="Arial"/>
                <w:sz w:val="15"/>
                <w:szCs w:val="15"/>
              </w:rPr>
              <w:t>AGNA123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4302DE6" wp14:textId="77777777">
            <w:pPr>
              <w:spacing w:after="0" w:line="240" w:lineRule="auto"/>
              <w:jc w:val="center"/>
              <w:rPr>
                <w:rFonts w:ascii="Arial" w:hAnsi="Arial" w:cs="Arial"/>
                <w:sz w:val="15"/>
                <w:szCs w:val="15"/>
              </w:rPr>
            </w:pPr>
            <w:r w:rsidRPr="00E93860">
              <w:rPr>
                <w:rFonts w:ascii="Arial" w:hAnsi="Arial" w:cs="Arial"/>
                <w:sz w:val="15"/>
                <w:szCs w:val="15"/>
              </w:rPr>
              <w:t>Fertilidade do Solo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D8F967D"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63AE762" wp14:textId="77777777">
            <w:pPr>
              <w:spacing w:after="0" w:line="240" w:lineRule="auto"/>
              <w:jc w:val="center"/>
              <w:rPr>
                <w:rFonts w:ascii="Arial" w:hAnsi="Arial" w:cs="Arial"/>
                <w:sz w:val="15"/>
                <w:szCs w:val="15"/>
              </w:rPr>
            </w:pPr>
            <w:r w:rsidRPr="00E93860">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1096122A"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3B8E89C0"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5F6197D0" wp14:textId="77777777">
        <w:trPr>
          <w:trHeight w:val="100"/>
        </w:trPr>
        <w:tc>
          <w:tcPr>
            <w:tcW w:w="804" w:type="dxa"/>
            <w:vMerge/>
            <w:tcBorders/>
            <w:tcMar/>
            <w:vAlign w:val="center"/>
            <w:hideMark/>
          </w:tcPr>
          <w:p w:rsidRPr="00E93860" w:rsidR="00DD1D7C" w:rsidP="001E7549" w:rsidRDefault="00DD1D7C" w14:paraId="4F904CB7"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5D600C6B"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4B2F1C" w14:paraId="05EA2C6C" wp14:textId="77777777">
            <w:pPr>
              <w:spacing w:after="0" w:line="240" w:lineRule="auto"/>
              <w:jc w:val="center"/>
              <w:rPr>
                <w:rFonts w:ascii="Arial" w:hAnsi="Arial" w:cs="Arial"/>
                <w:sz w:val="15"/>
                <w:szCs w:val="15"/>
              </w:rPr>
            </w:pPr>
            <w:r>
              <w:rPr>
                <w:rFonts w:ascii="Arial" w:hAnsi="Arial" w:cs="Arial"/>
                <w:sz w:val="15"/>
                <w:szCs w:val="15"/>
              </w:rPr>
              <w:t>AGNA124</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9636CD8" wp14:textId="77777777">
            <w:pPr>
              <w:spacing w:after="0" w:line="240" w:lineRule="auto"/>
              <w:jc w:val="center"/>
              <w:rPr>
                <w:rFonts w:ascii="Arial" w:hAnsi="Arial" w:cs="Arial"/>
                <w:sz w:val="15"/>
                <w:szCs w:val="15"/>
              </w:rPr>
            </w:pPr>
            <w:r w:rsidRPr="00E93860">
              <w:rPr>
                <w:rFonts w:ascii="Arial" w:hAnsi="Arial" w:cs="Arial"/>
                <w:sz w:val="15"/>
                <w:szCs w:val="15"/>
              </w:rPr>
              <w:t>Hidráulica Aplicada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4B30439"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55739EF0" wp14:textId="77777777">
            <w:pPr>
              <w:spacing w:after="0" w:line="240" w:lineRule="auto"/>
              <w:jc w:val="center"/>
              <w:rPr>
                <w:rFonts w:ascii="Arial" w:hAnsi="Arial" w:cs="Arial"/>
                <w:sz w:val="15"/>
                <w:szCs w:val="15"/>
              </w:rPr>
            </w:pPr>
            <w:r w:rsidRPr="00E93860">
              <w:rPr>
                <w:rFonts w:ascii="Arial" w:hAnsi="Arial" w:cs="Arial"/>
                <w:sz w:val="15"/>
                <w:szCs w:val="15"/>
              </w:rPr>
              <w:t>43</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737E36C" wp14:textId="77777777">
            <w:pPr>
              <w:spacing w:after="0" w:line="240" w:lineRule="auto"/>
              <w:jc w:val="center"/>
              <w:rPr>
                <w:rFonts w:ascii="Arial" w:hAnsi="Arial" w:cs="Arial"/>
                <w:sz w:val="15"/>
                <w:szCs w:val="15"/>
              </w:rPr>
            </w:pPr>
            <w:r w:rsidRPr="00E93860">
              <w:rPr>
                <w:rFonts w:ascii="Arial" w:hAnsi="Arial" w:cs="Arial"/>
                <w:sz w:val="15"/>
                <w:szCs w:val="15"/>
              </w:rPr>
              <w:t>11</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718B1B31"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00775814" wp14:textId="77777777">
        <w:trPr>
          <w:trHeight w:val="300"/>
        </w:trPr>
        <w:tc>
          <w:tcPr>
            <w:tcW w:w="804" w:type="dxa"/>
            <w:vMerge/>
            <w:tcBorders/>
            <w:tcMar/>
            <w:vAlign w:val="center"/>
            <w:hideMark/>
          </w:tcPr>
          <w:p w:rsidRPr="00E93860" w:rsidR="00DD1D7C" w:rsidP="001E7549" w:rsidRDefault="00DD1D7C" w14:paraId="06971CD3"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633A15F7"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4B2F1C" w14:paraId="23BFB9F4" wp14:textId="77777777">
            <w:pPr>
              <w:spacing w:after="0" w:line="240" w:lineRule="auto"/>
              <w:jc w:val="center"/>
              <w:rPr>
                <w:rFonts w:ascii="Arial" w:hAnsi="Arial" w:cs="Arial"/>
                <w:sz w:val="15"/>
                <w:szCs w:val="15"/>
              </w:rPr>
            </w:pPr>
            <w:r>
              <w:rPr>
                <w:rFonts w:ascii="Arial" w:hAnsi="Arial" w:cs="Arial"/>
                <w:sz w:val="15"/>
                <w:szCs w:val="15"/>
              </w:rPr>
              <w:t>AGNA125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43AAEC32" wp14:textId="77777777">
            <w:pPr>
              <w:spacing w:after="0" w:line="240" w:lineRule="auto"/>
              <w:jc w:val="center"/>
              <w:rPr>
                <w:rFonts w:ascii="Arial" w:hAnsi="Arial" w:cs="Arial"/>
                <w:sz w:val="15"/>
                <w:szCs w:val="15"/>
              </w:rPr>
            </w:pPr>
            <w:r w:rsidRPr="00E93860">
              <w:rPr>
                <w:rFonts w:ascii="Arial" w:hAnsi="Arial" w:cs="Arial"/>
                <w:sz w:val="15"/>
                <w:szCs w:val="15"/>
              </w:rPr>
              <w:t>Melhoramento Genético Vegetal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38C88AEA"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01D1BF19" wp14:textId="77777777">
            <w:pPr>
              <w:spacing w:after="0" w:line="240" w:lineRule="auto"/>
              <w:jc w:val="center"/>
              <w:rPr>
                <w:rFonts w:ascii="Arial" w:hAnsi="Arial" w:cs="Arial"/>
                <w:sz w:val="15"/>
                <w:szCs w:val="15"/>
              </w:rPr>
            </w:pPr>
            <w:r w:rsidRPr="00E93860">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B4C6DBE" wp14:textId="77777777">
            <w:pPr>
              <w:spacing w:after="0" w:line="240" w:lineRule="auto"/>
              <w:jc w:val="center"/>
              <w:rPr>
                <w:rFonts w:ascii="Arial" w:hAnsi="Arial" w:cs="Arial"/>
                <w:sz w:val="15"/>
                <w:szCs w:val="15"/>
              </w:rPr>
            </w:pPr>
            <w:r w:rsidRPr="00E93860">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431840F9"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23B25884" wp14:textId="77777777">
        <w:trPr>
          <w:trHeight w:val="300"/>
        </w:trPr>
        <w:tc>
          <w:tcPr>
            <w:tcW w:w="804" w:type="dxa"/>
            <w:vMerge/>
            <w:tcBorders/>
            <w:tcMar/>
            <w:vAlign w:val="center"/>
            <w:hideMark/>
          </w:tcPr>
          <w:p w:rsidRPr="00E93860" w:rsidR="00DD1D7C" w:rsidP="001E7549" w:rsidRDefault="00DD1D7C" w14:paraId="2A1F701D"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0365F4" w:rsidRDefault="00DD1D7C" w14:paraId="3AFE8300" wp14:textId="77777777">
            <w:pPr>
              <w:spacing w:after="0" w:line="240" w:lineRule="auto"/>
              <w:jc w:val="center"/>
              <w:rPr>
                <w:rFonts w:ascii="Arial" w:hAnsi="Arial" w:cs="Arial"/>
                <w:sz w:val="15"/>
                <w:szCs w:val="15"/>
              </w:rPr>
            </w:pPr>
            <w:r w:rsidRPr="00E93860">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4B2F1C" w14:paraId="08CB64D0" wp14:textId="77777777">
            <w:pPr>
              <w:spacing w:after="0" w:line="240" w:lineRule="auto"/>
              <w:jc w:val="center"/>
              <w:rPr>
                <w:rFonts w:ascii="Arial" w:hAnsi="Arial" w:cs="Arial"/>
                <w:sz w:val="15"/>
                <w:szCs w:val="15"/>
              </w:rPr>
            </w:pPr>
            <w:r>
              <w:rPr>
                <w:rFonts w:ascii="Arial" w:hAnsi="Arial" w:cs="Arial"/>
                <w:sz w:val="15"/>
                <w:szCs w:val="15"/>
              </w:rPr>
              <w:t>AGNA126</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614D9D42" wp14:textId="77777777">
            <w:pPr>
              <w:spacing w:after="0" w:line="240" w:lineRule="auto"/>
              <w:jc w:val="center"/>
              <w:rPr>
                <w:rFonts w:ascii="Arial" w:hAnsi="Arial" w:cs="Arial"/>
                <w:sz w:val="15"/>
                <w:szCs w:val="15"/>
              </w:rPr>
            </w:pPr>
            <w:r w:rsidRPr="00E93860">
              <w:rPr>
                <w:rFonts w:ascii="Arial" w:hAnsi="Arial" w:cs="Arial"/>
                <w:sz w:val="15"/>
                <w:szCs w:val="15"/>
              </w:rPr>
              <w:t>Plantas Forrageiras e Pastagens Nativas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3BC1B4C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3287DBF2" wp14:textId="77777777">
            <w:pPr>
              <w:spacing w:after="0" w:line="240" w:lineRule="auto"/>
              <w:jc w:val="center"/>
              <w:rPr>
                <w:rFonts w:ascii="Arial" w:hAnsi="Arial" w:cs="Arial"/>
                <w:sz w:val="15"/>
                <w:szCs w:val="15"/>
              </w:rPr>
            </w:pPr>
            <w:r w:rsidRPr="00E93860">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08A69A7" wp14:textId="77777777">
            <w:pPr>
              <w:spacing w:after="0" w:line="240" w:lineRule="auto"/>
              <w:jc w:val="center"/>
              <w:rPr>
                <w:rFonts w:ascii="Arial" w:hAnsi="Arial" w:cs="Arial"/>
                <w:sz w:val="15"/>
                <w:szCs w:val="15"/>
              </w:rPr>
            </w:pPr>
            <w:r w:rsidRPr="00E93860">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0365F4" w:rsidRDefault="00DD1D7C" w14:paraId="168D4958"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63634072" wp14:textId="77777777">
        <w:trPr>
          <w:trHeight w:val="300"/>
        </w:trPr>
        <w:tc>
          <w:tcPr>
            <w:tcW w:w="804" w:type="dxa"/>
            <w:vMerge/>
            <w:tcBorders/>
            <w:tcMar/>
            <w:vAlign w:val="center"/>
            <w:hideMark/>
          </w:tcPr>
          <w:p w:rsidRPr="00E93860" w:rsidR="00DD1D7C" w:rsidP="001E7549" w:rsidRDefault="00DD1D7C" w14:paraId="03EFCA4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E93860" w:rsidR="00DD1D7C" w:rsidP="001E7549" w:rsidRDefault="00DD1D7C" w14:paraId="03547810" wp14:textId="77777777">
            <w:pPr>
              <w:spacing w:after="0" w:line="240" w:lineRule="auto"/>
              <w:jc w:val="center"/>
              <w:rPr>
                <w:rFonts w:ascii="Arial" w:hAnsi="Arial" w:cs="Arial"/>
                <w:sz w:val="15"/>
                <w:szCs w:val="15"/>
              </w:rPr>
            </w:pPr>
            <w:r w:rsidRPr="00E93860">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93860" w:rsidR="00DD1D7C" w:rsidP="001E7549" w:rsidRDefault="004B2F1C" w14:paraId="6C6E7C94" wp14:textId="77777777">
            <w:pPr>
              <w:spacing w:after="0" w:line="240" w:lineRule="auto"/>
              <w:jc w:val="center"/>
              <w:rPr>
                <w:rFonts w:ascii="Arial" w:hAnsi="Arial" w:cs="Arial"/>
                <w:sz w:val="15"/>
                <w:szCs w:val="15"/>
              </w:rPr>
            </w:pPr>
            <w:r>
              <w:rPr>
                <w:rFonts w:ascii="Arial" w:hAnsi="Arial" w:cs="Arial"/>
                <w:sz w:val="15"/>
                <w:szCs w:val="15"/>
              </w:rPr>
              <w:t>AGNA127</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2F7F09BC" wp14:textId="77777777">
            <w:pPr>
              <w:spacing w:after="0" w:line="240" w:lineRule="auto"/>
              <w:jc w:val="center"/>
              <w:rPr>
                <w:rFonts w:ascii="Arial" w:hAnsi="Arial" w:cs="Arial"/>
                <w:sz w:val="15"/>
                <w:szCs w:val="15"/>
              </w:rPr>
            </w:pPr>
            <w:r w:rsidRPr="00E93860">
              <w:rPr>
                <w:rFonts w:ascii="Arial" w:hAnsi="Arial" w:cs="Arial"/>
                <w:sz w:val="15"/>
                <w:szCs w:val="15"/>
              </w:rPr>
              <w:t>ACE - Projeto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6799070"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48F00459"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60D9EF91" wp14:textId="77777777">
            <w:pPr>
              <w:spacing w:after="0" w:line="240" w:lineRule="auto"/>
              <w:jc w:val="center"/>
              <w:rPr>
                <w:rFonts w:ascii="Arial" w:hAnsi="Arial" w:cs="Arial"/>
                <w:sz w:val="15"/>
                <w:szCs w:val="15"/>
              </w:rPr>
            </w:pPr>
            <w:r w:rsidRPr="00E93860">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1D7C" w:rsidP="001E7549" w:rsidRDefault="00DD1D7C" w14:paraId="0B3A11A3" wp14:textId="77777777">
            <w:pPr>
              <w:spacing w:after="0" w:line="240" w:lineRule="auto"/>
              <w:jc w:val="center"/>
              <w:rPr>
                <w:rFonts w:ascii="Arial" w:hAnsi="Arial" w:cs="Arial"/>
                <w:sz w:val="15"/>
                <w:szCs w:val="15"/>
              </w:rPr>
            </w:pPr>
            <w:r w:rsidRPr="00E93860">
              <w:rPr>
                <w:rFonts w:ascii="Arial" w:hAnsi="Arial" w:cs="Arial"/>
                <w:sz w:val="15"/>
                <w:szCs w:val="15"/>
              </w:rPr>
              <w:t>54</w:t>
            </w:r>
          </w:p>
        </w:tc>
      </w:tr>
      <w:tr xmlns:wp14="http://schemas.microsoft.com/office/word/2010/wordml" w:rsidRPr="00446FCC" w:rsidR="00DD1D7C" w:rsidTr="68D2138F" w14:paraId="267A7CD0"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1D7C" w:rsidP="009C1496" w:rsidRDefault="00DD1D7C" w14:paraId="28416E25"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E93860" w:rsidR="00DD1D7C" w:rsidP="001E7549" w:rsidRDefault="00DD1D7C" w14:paraId="423485D9" wp14:textId="77777777">
            <w:pPr>
              <w:spacing w:after="0" w:line="240" w:lineRule="auto"/>
              <w:jc w:val="center"/>
              <w:rPr>
                <w:rFonts w:ascii="Arial" w:hAnsi="Arial" w:cs="Arial"/>
                <w:sz w:val="15"/>
                <w:szCs w:val="15"/>
              </w:rPr>
            </w:pPr>
            <w:r w:rsidRPr="00E93860">
              <w:rPr>
                <w:rFonts w:ascii="Arial" w:hAnsi="Arial" w:cs="Arial"/>
                <w:b/>
                <w:bCs/>
                <w:sz w:val="15"/>
                <w:szCs w:val="15"/>
              </w:rPr>
              <w:t>4</w:t>
            </w:r>
            <w:r>
              <w:rPr>
                <w:rFonts w:ascii="Arial" w:hAnsi="Arial" w:cs="Arial"/>
                <w:b/>
                <w:bCs/>
                <w:sz w:val="15"/>
                <w:szCs w:val="15"/>
              </w:rPr>
              <w:t>50</w:t>
            </w:r>
          </w:p>
        </w:tc>
      </w:tr>
      <w:tr xmlns:wp14="http://schemas.microsoft.com/office/word/2010/wordml" w:rsidRPr="00446FCC" w:rsidR="006067FA" w:rsidTr="68D2138F" w14:paraId="4549881E"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6067FA" w:rsidP="001E7549" w:rsidRDefault="006067FA" w14:paraId="29B4EA11" wp14:textId="77777777">
            <w:pPr>
              <w:spacing w:after="0" w:line="240" w:lineRule="auto"/>
              <w:jc w:val="center"/>
              <w:rPr>
                <w:rFonts w:ascii="Arial" w:hAnsi="Arial" w:cs="Arial"/>
                <w:sz w:val="15"/>
                <w:szCs w:val="15"/>
              </w:rPr>
            </w:pPr>
            <w:proofErr w:type="gramStart"/>
            <w:r w:rsidRPr="00E93860">
              <w:rPr>
                <w:rFonts w:ascii="Arial" w:hAnsi="Arial" w:cs="Arial"/>
                <w:sz w:val="15"/>
                <w:szCs w:val="15"/>
              </w:rPr>
              <w:t>6</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3A786CFE"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4B2F1C" w14:paraId="17388934" wp14:textId="77777777">
            <w:pPr>
              <w:spacing w:after="0" w:line="240" w:lineRule="auto"/>
              <w:jc w:val="center"/>
              <w:rPr>
                <w:rFonts w:ascii="Arial" w:hAnsi="Arial" w:cs="Arial"/>
                <w:sz w:val="15"/>
                <w:szCs w:val="15"/>
              </w:rPr>
            </w:pPr>
            <w:r w:rsidRPr="008E484F">
              <w:rPr>
                <w:rFonts w:ascii="Arial" w:hAnsi="Arial" w:cs="Arial"/>
                <w:sz w:val="15"/>
                <w:szCs w:val="15"/>
              </w:rPr>
              <w:t>AGNA1</w:t>
            </w:r>
            <w:r w:rsidRPr="008E484F" w:rsidR="0003032F">
              <w:rPr>
                <w:rFonts w:ascii="Arial" w:hAnsi="Arial" w:cs="Arial"/>
                <w:sz w:val="15"/>
                <w:szCs w:val="15"/>
              </w:rPr>
              <w:t>36</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9439B21" wp14:textId="77777777">
            <w:pPr>
              <w:spacing w:after="0" w:line="240" w:lineRule="auto"/>
              <w:jc w:val="center"/>
              <w:rPr>
                <w:rFonts w:ascii="Arial" w:hAnsi="Arial" w:cs="Arial"/>
                <w:sz w:val="15"/>
                <w:szCs w:val="15"/>
              </w:rPr>
            </w:pPr>
            <w:r w:rsidRPr="008E484F">
              <w:rPr>
                <w:rFonts w:ascii="Arial" w:hAnsi="Arial" w:cs="Arial"/>
                <w:sz w:val="15"/>
                <w:szCs w:val="15"/>
              </w:rPr>
              <w:t>Biologia e Controle de Plantas Invasoras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7CC90DE1"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A0E7F95" wp14:textId="77777777">
            <w:pPr>
              <w:spacing w:after="0" w:line="240" w:lineRule="auto"/>
              <w:jc w:val="center"/>
              <w:rPr>
                <w:rFonts w:ascii="Arial" w:hAnsi="Arial" w:cs="Arial"/>
                <w:sz w:val="15"/>
                <w:szCs w:val="15"/>
              </w:rPr>
            </w:pPr>
            <w:r w:rsidRPr="008E484F">
              <w:rPr>
                <w:rFonts w:ascii="Arial" w:hAnsi="Arial" w:cs="Arial"/>
                <w:sz w:val="15"/>
                <w:szCs w:val="15"/>
              </w:rPr>
              <w:t>54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0812ED9E"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58C19615"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4D2E211D" wp14:textId="77777777">
        <w:trPr>
          <w:trHeight w:val="421"/>
        </w:trPr>
        <w:tc>
          <w:tcPr>
            <w:tcW w:w="804" w:type="dxa"/>
            <w:vMerge/>
            <w:tcBorders/>
            <w:noWrap/>
            <w:tcMar/>
            <w:vAlign w:val="center"/>
          </w:tcPr>
          <w:p w:rsidRPr="00E93860" w:rsidR="00DD6367" w:rsidP="001E7549" w:rsidRDefault="00DD6367" w14:paraId="5F96A722"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right w:val="single" w:color="auto" w:sz="4" w:space="0"/>
            </w:tcBorders>
            <w:tcMar/>
            <w:vAlign w:val="center"/>
          </w:tcPr>
          <w:p w:rsidRPr="008E484F" w:rsidR="00DD6367" w:rsidP="00834BF7" w:rsidRDefault="00DD6367" w14:paraId="68EFE8AB"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right w:val="single" w:color="auto" w:sz="4" w:space="0"/>
            </w:tcBorders>
            <w:shd w:val="clear" w:color="auto" w:fill="auto"/>
            <w:noWrap/>
            <w:tcMar/>
            <w:vAlign w:val="center"/>
          </w:tcPr>
          <w:p w:rsidRPr="008E484F" w:rsidR="00DD6367" w:rsidP="0003032F" w:rsidRDefault="004B2F1C" w14:paraId="4D9775E0" wp14:textId="77777777">
            <w:pPr>
              <w:spacing w:after="0" w:line="240" w:lineRule="auto"/>
              <w:jc w:val="center"/>
              <w:rPr>
                <w:rFonts w:ascii="Arial" w:hAnsi="Arial" w:cs="Arial"/>
                <w:sz w:val="15"/>
                <w:szCs w:val="15"/>
              </w:rPr>
            </w:pPr>
            <w:r w:rsidRPr="008E484F">
              <w:rPr>
                <w:rFonts w:ascii="Arial" w:hAnsi="Arial" w:cs="Arial"/>
                <w:sz w:val="15"/>
                <w:szCs w:val="15"/>
              </w:rPr>
              <w:t>AGNA12</w:t>
            </w:r>
            <w:r w:rsidRPr="008E484F" w:rsidR="0003032F">
              <w:rPr>
                <w:rFonts w:ascii="Arial" w:hAnsi="Arial" w:cs="Arial"/>
                <w:sz w:val="15"/>
                <w:szCs w:val="15"/>
              </w:rPr>
              <w:t>8</w:t>
            </w:r>
          </w:p>
        </w:tc>
        <w:tc>
          <w:tcPr>
            <w:tcW w:w="2489" w:type="dxa"/>
            <w:tcBorders>
              <w:top w:val="single" w:color="auto" w:sz="4" w:space="0"/>
              <w:left w:val="single" w:color="auto" w:sz="4" w:space="0"/>
              <w:right w:val="single" w:color="auto" w:sz="4" w:space="0"/>
            </w:tcBorders>
            <w:shd w:val="clear" w:color="auto" w:fill="auto"/>
            <w:noWrap/>
            <w:tcMar/>
            <w:vAlign w:val="center"/>
          </w:tcPr>
          <w:p w:rsidRPr="008E484F" w:rsidR="00DD6367" w:rsidP="00834BF7" w:rsidRDefault="00DD6367" w14:paraId="3C5C3D3B" wp14:textId="77777777">
            <w:pPr>
              <w:spacing w:after="0" w:line="240" w:lineRule="auto"/>
              <w:jc w:val="center"/>
              <w:rPr>
                <w:rFonts w:ascii="Arial" w:hAnsi="Arial" w:cs="Arial"/>
                <w:sz w:val="15"/>
                <w:szCs w:val="15"/>
              </w:rPr>
            </w:pPr>
            <w:r w:rsidRPr="008E484F">
              <w:rPr>
                <w:rFonts w:ascii="Arial" w:hAnsi="Arial" w:cs="Arial"/>
                <w:sz w:val="15"/>
                <w:szCs w:val="15"/>
              </w:rPr>
              <w:t>Drenagem Agrícola</w:t>
            </w:r>
          </w:p>
        </w:tc>
        <w:tc>
          <w:tcPr>
            <w:tcW w:w="891" w:type="dxa"/>
            <w:tcBorders>
              <w:top w:val="single" w:color="auto" w:sz="4" w:space="0"/>
              <w:left w:val="single" w:color="auto" w:sz="4" w:space="0"/>
              <w:right w:val="single" w:color="auto" w:sz="4" w:space="0"/>
            </w:tcBorders>
            <w:shd w:val="clear" w:color="auto" w:fill="auto"/>
            <w:noWrap/>
            <w:tcMar/>
            <w:vAlign w:val="center"/>
          </w:tcPr>
          <w:p w:rsidRPr="008E484F" w:rsidR="00DD6367" w:rsidP="00834BF7" w:rsidRDefault="00DD6367" w14:paraId="58A8CB7E"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2</w:t>
            </w:r>
            <w:proofErr w:type="gramEnd"/>
          </w:p>
        </w:tc>
        <w:tc>
          <w:tcPr>
            <w:tcW w:w="709" w:type="dxa"/>
            <w:tcBorders>
              <w:top w:val="single" w:color="auto" w:sz="4" w:space="0"/>
              <w:left w:val="single" w:color="auto" w:sz="4" w:space="0"/>
              <w:right w:val="single" w:color="auto" w:sz="4" w:space="0"/>
            </w:tcBorders>
            <w:shd w:val="clear" w:color="auto" w:fill="auto"/>
            <w:noWrap/>
            <w:tcMar/>
            <w:vAlign w:val="center"/>
          </w:tcPr>
          <w:p w:rsidRPr="008E484F" w:rsidR="00DD6367" w:rsidP="00834BF7" w:rsidRDefault="00DD6367" w14:paraId="4B34824B" wp14:textId="77777777">
            <w:pPr>
              <w:spacing w:after="0" w:line="240" w:lineRule="auto"/>
              <w:jc w:val="center"/>
              <w:rPr>
                <w:rFonts w:ascii="Arial" w:hAnsi="Arial" w:cs="Arial"/>
                <w:sz w:val="15"/>
                <w:szCs w:val="15"/>
              </w:rPr>
            </w:pPr>
            <w:r w:rsidRPr="008E484F">
              <w:rPr>
                <w:rFonts w:ascii="Arial" w:hAnsi="Arial" w:cs="Arial"/>
                <w:sz w:val="15"/>
                <w:szCs w:val="15"/>
              </w:rPr>
              <w:t>29</w:t>
            </w:r>
          </w:p>
        </w:tc>
        <w:tc>
          <w:tcPr>
            <w:tcW w:w="708" w:type="dxa"/>
            <w:tcBorders>
              <w:top w:val="single" w:color="auto" w:sz="4" w:space="0"/>
              <w:left w:val="single" w:color="auto" w:sz="4" w:space="0"/>
              <w:right w:val="single" w:color="auto" w:sz="4" w:space="0"/>
            </w:tcBorders>
            <w:shd w:val="clear" w:color="auto" w:fill="auto"/>
            <w:noWrap/>
            <w:tcMar/>
            <w:vAlign w:val="center"/>
          </w:tcPr>
          <w:p w:rsidRPr="008E484F" w:rsidR="00DD6367" w:rsidP="00834BF7" w:rsidRDefault="00DD6367" w14:paraId="75697EEC"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7</w:t>
            </w:r>
            <w:proofErr w:type="gramEnd"/>
          </w:p>
        </w:tc>
        <w:tc>
          <w:tcPr>
            <w:tcW w:w="993" w:type="dxa"/>
            <w:tcBorders>
              <w:top w:val="single" w:color="auto" w:sz="4" w:space="0"/>
              <w:left w:val="single" w:color="auto" w:sz="4" w:space="0"/>
              <w:right w:val="single" w:color="auto" w:sz="4" w:space="0"/>
            </w:tcBorders>
            <w:shd w:val="clear" w:color="auto" w:fill="auto"/>
            <w:noWrap/>
            <w:tcMar/>
            <w:vAlign w:val="center"/>
          </w:tcPr>
          <w:p w:rsidRPr="008E484F" w:rsidR="00DD6367" w:rsidP="00834BF7" w:rsidRDefault="00DD6367" w14:paraId="7AF70C4C" wp14:textId="77777777">
            <w:pPr>
              <w:spacing w:after="0" w:line="240" w:lineRule="auto"/>
              <w:jc w:val="center"/>
              <w:rPr>
                <w:rFonts w:ascii="Arial" w:hAnsi="Arial" w:cs="Arial"/>
                <w:sz w:val="15"/>
                <w:szCs w:val="15"/>
              </w:rPr>
            </w:pPr>
            <w:r w:rsidRPr="008E484F">
              <w:rPr>
                <w:rFonts w:ascii="Arial" w:hAnsi="Arial" w:cs="Arial"/>
                <w:sz w:val="15"/>
                <w:szCs w:val="15"/>
              </w:rPr>
              <w:t>36</w:t>
            </w:r>
          </w:p>
        </w:tc>
      </w:tr>
      <w:tr xmlns:wp14="http://schemas.microsoft.com/office/word/2010/wordml" w:rsidRPr="00446FCC" w:rsidR="006067FA" w:rsidTr="68D2138F" w14:paraId="2C15B8BD" wp14:textId="77777777">
        <w:trPr>
          <w:trHeight w:val="300"/>
        </w:trPr>
        <w:tc>
          <w:tcPr>
            <w:tcW w:w="804" w:type="dxa"/>
            <w:vMerge/>
            <w:tcBorders/>
            <w:tcMar/>
            <w:vAlign w:val="center"/>
            <w:hideMark/>
          </w:tcPr>
          <w:p w:rsidRPr="00E93860" w:rsidR="006067FA" w:rsidP="001E7549" w:rsidRDefault="006067FA" w14:paraId="5B95CD12"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43024C7B"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77A2FB6B" wp14:textId="77777777">
            <w:pPr>
              <w:spacing w:after="0" w:line="240" w:lineRule="auto"/>
              <w:jc w:val="center"/>
              <w:rPr>
                <w:rFonts w:ascii="Arial" w:hAnsi="Arial" w:cs="Arial"/>
                <w:sz w:val="15"/>
                <w:szCs w:val="15"/>
              </w:rPr>
            </w:pPr>
            <w:r w:rsidRPr="008E484F">
              <w:rPr>
                <w:rFonts w:ascii="Arial" w:hAnsi="Arial" w:cs="Arial"/>
                <w:sz w:val="15"/>
                <w:szCs w:val="15"/>
              </w:rPr>
              <w:t>AGNA130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A580EF7" wp14:textId="77777777">
            <w:pPr>
              <w:spacing w:after="0" w:line="240" w:lineRule="auto"/>
              <w:jc w:val="center"/>
              <w:rPr>
                <w:rFonts w:ascii="Arial" w:hAnsi="Arial" w:cs="Arial"/>
                <w:sz w:val="15"/>
                <w:szCs w:val="15"/>
              </w:rPr>
            </w:pPr>
            <w:r w:rsidRPr="008E484F">
              <w:rPr>
                <w:rFonts w:ascii="Arial" w:hAnsi="Arial" w:cs="Arial"/>
                <w:sz w:val="15"/>
                <w:szCs w:val="15"/>
              </w:rPr>
              <w:t>Fitopatologia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163D972"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1158B65" wp14:textId="77777777">
            <w:pPr>
              <w:spacing w:after="0" w:line="240" w:lineRule="auto"/>
              <w:jc w:val="center"/>
              <w:rPr>
                <w:rFonts w:ascii="Arial" w:hAnsi="Arial" w:cs="Arial"/>
                <w:sz w:val="15"/>
                <w:szCs w:val="15"/>
              </w:rPr>
            </w:pPr>
            <w:r w:rsidRPr="008E484F">
              <w:rPr>
                <w:rFonts w:ascii="Arial" w:hAnsi="Arial" w:cs="Arial"/>
                <w:sz w:val="15"/>
                <w:szCs w:val="15"/>
              </w:rPr>
              <w:t>52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7BB07BD" wp14:textId="77777777">
            <w:pPr>
              <w:spacing w:after="0" w:line="240" w:lineRule="auto"/>
              <w:jc w:val="center"/>
              <w:rPr>
                <w:rFonts w:ascii="Arial" w:hAnsi="Arial" w:cs="Arial"/>
                <w:sz w:val="15"/>
                <w:szCs w:val="15"/>
              </w:rPr>
            </w:pPr>
            <w:r w:rsidRPr="008E484F">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97F2152"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6067FA" w:rsidTr="68D2138F" w14:paraId="67504C84" wp14:textId="77777777">
        <w:trPr>
          <w:trHeight w:val="300"/>
        </w:trPr>
        <w:tc>
          <w:tcPr>
            <w:tcW w:w="804" w:type="dxa"/>
            <w:vMerge/>
            <w:tcBorders/>
            <w:tcMar/>
            <w:vAlign w:val="center"/>
            <w:hideMark/>
          </w:tcPr>
          <w:p w:rsidRPr="00E93860" w:rsidR="006067FA" w:rsidP="001E7549" w:rsidRDefault="006067FA" w14:paraId="5220BBB2"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0656F12C"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6C68D01C" wp14:textId="77777777">
            <w:pPr>
              <w:spacing w:after="0" w:line="240" w:lineRule="auto"/>
              <w:jc w:val="center"/>
              <w:rPr>
                <w:rFonts w:ascii="Arial" w:hAnsi="Arial" w:cs="Arial"/>
                <w:sz w:val="15"/>
                <w:szCs w:val="15"/>
              </w:rPr>
            </w:pPr>
            <w:r w:rsidRPr="008E484F">
              <w:rPr>
                <w:rFonts w:ascii="Arial" w:hAnsi="Arial" w:cs="Arial"/>
                <w:sz w:val="15"/>
                <w:szCs w:val="15"/>
              </w:rPr>
              <w:t>AGNA131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4B35335" wp14:textId="77777777">
            <w:pPr>
              <w:spacing w:after="0" w:line="240" w:lineRule="auto"/>
              <w:jc w:val="center"/>
              <w:rPr>
                <w:rFonts w:ascii="Arial" w:hAnsi="Arial" w:cs="Arial"/>
                <w:sz w:val="15"/>
                <w:szCs w:val="15"/>
              </w:rPr>
            </w:pPr>
            <w:r w:rsidRPr="008E484F">
              <w:rPr>
                <w:rFonts w:ascii="Arial" w:hAnsi="Arial" w:cs="Arial"/>
                <w:sz w:val="15"/>
                <w:szCs w:val="15"/>
              </w:rPr>
              <w:t>Fruticultura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C1EB605"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D36B0B9" wp14:textId="77777777">
            <w:pPr>
              <w:spacing w:after="0" w:line="240" w:lineRule="auto"/>
              <w:jc w:val="center"/>
              <w:rPr>
                <w:rFonts w:ascii="Arial" w:hAnsi="Arial" w:cs="Arial"/>
                <w:sz w:val="15"/>
                <w:szCs w:val="15"/>
              </w:rPr>
            </w:pPr>
            <w:r w:rsidRPr="008E484F">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E1FE5D4" wp14:textId="77777777">
            <w:pPr>
              <w:spacing w:after="0" w:line="240" w:lineRule="auto"/>
              <w:jc w:val="center"/>
              <w:rPr>
                <w:rFonts w:ascii="Arial" w:hAnsi="Arial" w:cs="Arial"/>
                <w:sz w:val="15"/>
                <w:szCs w:val="15"/>
              </w:rPr>
            </w:pPr>
            <w:r w:rsidRPr="008E484F">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0CF8FB95"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250C8871" wp14:textId="77777777">
        <w:trPr>
          <w:trHeight w:val="300"/>
        </w:trPr>
        <w:tc>
          <w:tcPr>
            <w:tcW w:w="804" w:type="dxa"/>
            <w:vMerge/>
            <w:tcBorders/>
            <w:tcMar/>
            <w:vAlign w:val="center"/>
            <w:hideMark/>
          </w:tcPr>
          <w:p w:rsidRPr="00E93860" w:rsidR="006067FA" w:rsidP="001E7549" w:rsidRDefault="006067FA" w14:paraId="13CB595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6264CA19"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68F70B1C" wp14:textId="77777777">
            <w:pPr>
              <w:spacing w:after="0" w:line="240" w:lineRule="auto"/>
              <w:jc w:val="center"/>
              <w:rPr>
                <w:rFonts w:ascii="Arial" w:hAnsi="Arial" w:cs="Arial"/>
                <w:sz w:val="15"/>
                <w:szCs w:val="15"/>
              </w:rPr>
            </w:pPr>
            <w:r w:rsidRPr="008E484F">
              <w:rPr>
                <w:rFonts w:ascii="Arial" w:hAnsi="Arial" w:cs="Arial"/>
                <w:sz w:val="15"/>
                <w:szCs w:val="15"/>
              </w:rPr>
              <w:t>AGNA132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5B5A2C" w:rsidRDefault="006067FA" w14:paraId="73465E64" wp14:textId="77777777">
            <w:pPr>
              <w:spacing w:after="0" w:line="240" w:lineRule="auto"/>
              <w:jc w:val="center"/>
              <w:rPr>
                <w:rFonts w:ascii="Arial" w:hAnsi="Arial" w:cs="Arial"/>
                <w:sz w:val="15"/>
                <w:szCs w:val="15"/>
              </w:rPr>
            </w:pPr>
            <w:r w:rsidRPr="008E484F">
              <w:rPr>
                <w:rFonts w:ascii="Arial" w:hAnsi="Arial" w:cs="Arial"/>
                <w:sz w:val="15"/>
                <w:szCs w:val="15"/>
              </w:rPr>
              <w:t>Hidrologia Geral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2E643A39"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41FAE07" wp14:textId="77777777">
            <w:pPr>
              <w:spacing w:after="0" w:line="240" w:lineRule="auto"/>
              <w:jc w:val="center"/>
              <w:rPr>
                <w:rFonts w:ascii="Arial" w:hAnsi="Arial" w:cs="Arial"/>
                <w:sz w:val="15"/>
                <w:szCs w:val="15"/>
              </w:rPr>
            </w:pPr>
            <w:r w:rsidRPr="008E484F">
              <w:rPr>
                <w:rFonts w:ascii="Arial" w:hAnsi="Arial" w:cs="Arial"/>
                <w:sz w:val="15"/>
                <w:szCs w:val="15"/>
              </w:rPr>
              <w:t>29</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09B8484"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7</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5C68F1" w:rsidRDefault="006067FA" w14:paraId="0414686F" wp14:textId="77777777">
            <w:pPr>
              <w:spacing w:after="0" w:line="240" w:lineRule="auto"/>
              <w:jc w:val="center"/>
              <w:rPr>
                <w:rFonts w:ascii="Arial" w:hAnsi="Arial" w:cs="Arial"/>
                <w:sz w:val="15"/>
                <w:szCs w:val="15"/>
              </w:rPr>
            </w:pPr>
            <w:r w:rsidRPr="008E484F">
              <w:rPr>
                <w:rFonts w:ascii="Arial" w:hAnsi="Arial" w:cs="Arial"/>
                <w:sz w:val="15"/>
                <w:szCs w:val="15"/>
              </w:rPr>
              <w:t>36</w:t>
            </w:r>
          </w:p>
        </w:tc>
      </w:tr>
      <w:tr xmlns:wp14="http://schemas.microsoft.com/office/word/2010/wordml" w:rsidRPr="00446FCC" w:rsidR="006067FA" w:rsidTr="68D2138F" w14:paraId="37339D94" wp14:textId="77777777">
        <w:trPr>
          <w:trHeight w:val="300"/>
        </w:trPr>
        <w:tc>
          <w:tcPr>
            <w:tcW w:w="804" w:type="dxa"/>
            <w:vMerge/>
            <w:tcBorders/>
            <w:tcMar/>
            <w:vAlign w:val="center"/>
            <w:hideMark/>
          </w:tcPr>
          <w:p w:rsidRPr="00E93860" w:rsidR="006067FA" w:rsidP="001E7549" w:rsidRDefault="006067FA" w14:paraId="6D9C8D39"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07439EED"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4C99EA0E" wp14:textId="77777777">
            <w:pPr>
              <w:spacing w:after="0" w:line="240" w:lineRule="auto"/>
              <w:jc w:val="center"/>
              <w:rPr>
                <w:rFonts w:ascii="Arial" w:hAnsi="Arial" w:cs="Arial"/>
                <w:sz w:val="15"/>
                <w:szCs w:val="15"/>
              </w:rPr>
            </w:pPr>
            <w:r w:rsidRPr="008E484F">
              <w:rPr>
                <w:rFonts w:ascii="Arial" w:hAnsi="Arial" w:cs="Arial"/>
                <w:sz w:val="15"/>
                <w:szCs w:val="15"/>
              </w:rPr>
              <w:t>AGNA133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7DBCC0C" wp14:textId="77777777">
            <w:pPr>
              <w:spacing w:after="0" w:line="240" w:lineRule="auto"/>
              <w:jc w:val="center"/>
              <w:rPr>
                <w:rFonts w:ascii="Arial" w:hAnsi="Arial" w:cs="Arial"/>
                <w:sz w:val="15"/>
                <w:szCs w:val="15"/>
              </w:rPr>
            </w:pPr>
            <w:r w:rsidRPr="008E484F">
              <w:rPr>
                <w:rFonts w:ascii="Arial" w:hAnsi="Arial" w:cs="Arial"/>
                <w:sz w:val="15"/>
                <w:szCs w:val="15"/>
              </w:rPr>
              <w:t>Olericultura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D3D5FE3"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089FD39" wp14:textId="77777777">
            <w:pPr>
              <w:spacing w:after="0" w:line="240" w:lineRule="auto"/>
              <w:jc w:val="center"/>
              <w:rPr>
                <w:rFonts w:ascii="Arial" w:hAnsi="Arial" w:cs="Arial"/>
                <w:sz w:val="15"/>
                <w:szCs w:val="15"/>
              </w:rPr>
            </w:pPr>
            <w:r w:rsidRPr="008E484F">
              <w:rPr>
                <w:rFonts w:ascii="Arial" w:hAnsi="Arial" w:cs="Arial"/>
                <w:sz w:val="15"/>
                <w:szCs w:val="15"/>
              </w:rPr>
              <w:t>48</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D8EB8EE" wp14:textId="77777777">
            <w:pPr>
              <w:spacing w:after="0" w:line="240" w:lineRule="auto"/>
              <w:jc w:val="center"/>
              <w:rPr>
                <w:rFonts w:ascii="Arial" w:hAnsi="Arial" w:cs="Arial"/>
                <w:sz w:val="15"/>
                <w:szCs w:val="15"/>
              </w:rPr>
            </w:pPr>
            <w:r w:rsidRPr="008E484F">
              <w:rPr>
                <w:rFonts w:ascii="Arial" w:hAnsi="Arial" w:cs="Arial"/>
                <w:sz w:val="15"/>
                <w:szCs w:val="15"/>
              </w:rPr>
              <w:t>24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6798925"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6067FA" w:rsidTr="68D2138F" w14:paraId="3564AFD5" wp14:textId="77777777">
        <w:trPr>
          <w:trHeight w:val="300"/>
        </w:trPr>
        <w:tc>
          <w:tcPr>
            <w:tcW w:w="804" w:type="dxa"/>
            <w:vMerge/>
            <w:tcBorders/>
            <w:tcMar/>
            <w:vAlign w:val="center"/>
            <w:hideMark/>
          </w:tcPr>
          <w:p w:rsidRPr="00E93860" w:rsidR="006067FA" w:rsidP="001E7549" w:rsidRDefault="006067FA" w14:paraId="675E05E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12DBAAC2"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4A6F9485" wp14:textId="77777777">
            <w:pPr>
              <w:spacing w:after="0" w:line="240" w:lineRule="auto"/>
              <w:jc w:val="center"/>
              <w:rPr>
                <w:rFonts w:ascii="Arial" w:hAnsi="Arial" w:cs="Arial"/>
                <w:sz w:val="15"/>
                <w:szCs w:val="15"/>
              </w:rPr>
            </w:pPr>
            <w:r w:rsidRPr="008E484F">
              <w:rPr>
                <w:rFonts w:ascii="Arial" w:hAnsi="Arial" w:cs="Arial"/>
                <w:sz w:val="15"/>
                <w:szCs w:val="15"/>
              </w:rPr>
              <w:t>AGNA134</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A8D0E4B" wp14:textId="77777777">
            <w:pPr>
              <w:spacing w:after="0" w:line="240" w:lineRule="auto"/>
              <w:jc w:val="center"/>
              <w:rPr>
                <w:rFonts w:ascii="Arial" w:hAnsi="Arial" w:cs="Arial"/>
                <w:sz w:val="15"/>
                <w:szCs w:val="15"/>
              </w:rPr>
            </w:pPr>
            <w:r w:rsidRPr="008E484F">
              <w:rPr>
                <w:rFonts w:ascii="Arial" w:hAnsi="Arial" w:cs="Arial"/>
                <w:sz w:val="15"/>
                <w:szCs w:val="15"/>
              </w:rPr>
              <w:t>Zootecnia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A9DB5E7"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0AA4FC67" wp14:textId="77777777">
            <w:pPr>
              <w:spacing w:after="0" w:line="240" w:lineRule="auto"/>
              <w:jc w:val="center"/>
              <w:rPr>
                <w:rFonts w:ascii="Arial" w:hAnsi="Arial" w:cs="Arial"/>
                <w:sz w:val="15"/>
                <w:szCs w:val="15"/>
              </w:rPr>
            </w:pPr>
            <w:r w:rsidRPr="008E484F">
              <w:rPr>
                <w:rFonts w:ascii="Arial" w:hAnsi="Arial" w:cs="Arial"/>
                <w:sz w:val="15"/>
                <w:szCs w:val="15"/>
              </w:rPr>
              <w:t>24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0063D61" wp14:textId="77777777">
            <w:pPr>
              <w:spacing w:after="0" w:line="240" w:lineRule="auto"/>
              <w:jc w:val="center"/>
              <w:rPr>
                <w:rFonts w:ascii="Arial" w:hAnsi="Arial" w:cs="Arial"/>
                <w:sz w:val="15"/>
                <w:szCs w:val="15"/>
              </w:rPr>
            </w:pPr>
            <w:r w:rsidRPr="008E484F">
              <w:rPr>
                <w:rFonts w:ascii="Arial" w:hAnsi="Arial" w:cs="Arial"/>
                <w:sz w:val="15"/>
                <w:szCs w:val="15"/>
              </w:rPr>
              <w:t>12</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4B9BA9C" wp14:textId="77777777">
            <w:pPr>
              <w:spacing w:after="0" w:line="240" w:lineRule="auto"/>
              <w:jc w:val="center"/>
              <w:rPr>
                <w:rFonts w:ascii="Arial" w:hAnsi="Arial" w:cs="Arial"/>
                <w:sz w:val="15"/>
                <w:szCs w:val="15"/>
              </w:rPr>
            </w:pPr>
            <w:r w:rsidRPr="008E484F">
              <w:rPr>
                <w:rFonts w:ascii="Arial" w:hAnsi="Arial" w:cs="Arial"/>
                <w:sz w:val="15"/>
                <w:szCs w:val="15"/>
              </w:rPr>
              <w:t>36</w:t>
            </w:r>
          </w:p>
        </w:tc>
      </w:tr>
      <w:tr xmlns:wp14="http://schemas.microsoft.com/office/word/2010/wordml" w:rsidRPr="00446FCC" w:rsidR="006067FA" w:rsidTr="68D2138F" w14:paraId="415CF7E1" wp14:textId="77777777">
        <w:trPr>
          <w:trHeight w:val="300"/>
        </w:trPr>
        <w:tc>
          <w:tcPr>
            <w:tcW w:w="804" w:type="dxa"/>
            <w:vMerge/>
            <w:tcBorders/>
            <w:tcMar/>
            <w:vAlign w:val="center"/>
            <w:hideMark/>
          </w:tcPr>
          <w:p w:rsidRPr="00E93860" w:rsidR="006067FA" w:rsidP="001E7549" w:rsidRDefault="006067FA" w14:paraId="2FC17F8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6901A4B9" wp14:textId="77777777">
            <w:pPr>
              <w:spacing w:after="0" w:line="240" w:lineRule="auto"/>
              <w:jc w:val="center"/>
              <w:rPr>
                <w:rFonts w:ascii="Arial" w:hAnsi="Arial" w:cs="Arial"/>
                <w:sz w:val="15"/>
                <w:szCs w:val="15"/>
              </w:rPr>
            </w:pPr>
            <w:r w:rsidRPr="008E484F">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4B2F1C" w14:paraId="5E4192F2" wp14:textId="77777777">
            <w:pPr>
              <w:spacing w:after="0" w:line="240" w:lineRule="auto"/>
              <w:jc w:val="center"/>
              <w:rPr>
                <w:rFonts w:ascii="Arial" w:hAnsi="Arial" w:cs="Arial"/>
                <w:sz w:val="15"/>
                <w:szCs w:val="15"/>
              </w:rPr>
            </w:pPr>
            <w:r w:rsidRPr="008E484F">
              <w:rPr>
                <w:rFonts w:ascii="Arial" w:hAnsi="Arial" w:cs="Arial"/>
                <w:sz w:val="15"/>
                <w:szCs w:val="15"/>
              </w:rPr>
              <w:t>AGNA135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A00E176" wp14:textId="77777777">
            <w:pPr>
              <w:spacing w:after="0" w:line="240" w:lineRule="auto"/>
              <w:jc w:val="center"/>
              <w:rPr>
                <w:rFonts w:ascii="Arial" w:hAnsi="Arial" w:cs="Arial"/>
                <w:sz w:val="15"/>
                <w:szCs w:val="15"/>
              </w:rPr>
            </w:pPr>
            <w:r w:rsidRPr="008E484F">
              <w:rPr>
                <w:rFonts w:ascii="Arial" w:hAnsi="Arial" w:cs="Arial"/>
                <w:sz w:val="15"/>
                <w:szCs w:val="15"/>
              </w:rPr>
              <w:t>ACE - Projeto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0A9C968D"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0FB2EC7"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A53A7B2"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074EA720"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794C5E6C"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484F" w:rsidR="006067FA" w:rsidP="009C1496" w:rsidRDefault="006067FA" w14:paraId="4DB716C8" wp14:textId="77777777">
            <w:pPr>
              <w:spacing w:after="0" w:line="240" w:lineRule="auto"/>
              <w:jc w:val="right"/>
              <w:rPr>
                <w:rFonts w:ascii="Arial" w:hAnsi="Arial" w:cs="Arial"/>
                <w:sz w:val="15"/>
                <w:szCs w:val="15"/>
              </w:rPr>
            </w:pPr>
            <w:r w:rsidRPr="008E484F">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8E484F" w:rsidR="006067FA" w:rsidP="001E7549" w:rsidRDefault="006067FA" w14:paraId="2D3BE90A" wp14:textId="77777777">
            <w:pPr>
              <w:spacing w:after="0" w:line="240" w:lineRule="auto"/>
              <w:jc w:val="center"/>
              <w:rPr>
                <w:rFonts w:ascii="Arial" w:hAnsi="Arial" w:cs="Arial"/>
                <w:sz w:val="15"/>
                <w:szCs w:val="15"/>
              </w:rPr>
            </w:pPr>
            <w:r w:rsidRPr="008E484F">
              <w:rPr>
                <w:rFonts w:ascii="Arial" w:hAnsi="Arial" w:cs="Arial"/>
                <w:b/>
                <w:bCs/>
                <w:sz w:val="15"/>
                <w:szCs w:val="15"/>
              </w:rPr>
              <w:t>414</w:t>
            </w:r>
          </w:p>
        </w:tc>
      </w:tr>
      <w:tr xmlns:wp14="http://schemas.microsoft.com/office/word/2010/wordml" w:rsidRPr="00446FCC" w:rsidR="006067FA" w:rsidTr="68D2138F" w14:paraId="1BC5EA31"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6067FA" w:rsidP="001E7549" w:rsidRDefault="006067FA" w14:paraId="6F74D8FD" wp14:textId="77777777">
            <w:pPr>
              <w:spacing w:after="0" w:line="240" w:lineRule="auto"/>
              <w:jc w:val="center"/>
              <w:rPr>
                <w:rFonts w:ascii="Arial" w:hAnsi="Arial" w:cs="Arial"/>
                <w:sz w:val="15"/>
                <w:szCs w:val="15"/>
              </w:rPr>
            </w:pPr>
            <w:proofErr w:type="gramStart"/>
            <w:r>
              <w:rPr>
                <w:rFonts w:ascii="Arial" w:hAnsi="Arial" w:cs="Arial"/>
                <w:sz w:val="15"/>
                <w:szCs w:val="15"/>
              </w:rPr>
              <w:t>7</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73A34CA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F33D15" w14:paraId="202D0FB9" wp14:textId="77777777">
            <w:pPr>
              <w:spacing w:after="0" w:line="240" w:lineRule="auto"/>
              <w:jc w:val="center"/>
              <w:rPr>
                <w:rFonts w:ascii="Arial" w:hAnsi="Arial" w:cs="Arial"/>
                <w:sz w:val="15"/>
                <w:szCs w:val="15"/>
              </w:rPr>
            </w:pPr>
            <w:r w:rsidRPr="008E484F">
              <w:rPr>
                <w:rFonts w:ascii="Arial" w:hAnsi="Arial" w:cs="Arial"/>
                <w:sz w:val="15"/>
                <w:szCs w:val="15"/>
              </w:rPr>
              <w:t>AGNA137</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22EAA6F6" wp14:textId="77777777">
            <w:pPr>
              <w:spacing w:after="0" w:line="240" w:lineRule="auto"/>
              <w:jc w:val="center"/>
              <w:rPr>
                <w:rFonts w:ascii="Arial" w:hAnsi="Arial" w:cs="Arial"/>
                <w:sz w:val="15"/>
                <w:szCs w:val="15"/>
              </w:rPr>
            </w:pPr>
            <w:r w:rsidRPr="008E484F">
              <w:rPr>
                <w:rFonts w:ascii="Arial" w:hAnsi="Arial" w:cs="Arial"/>
                <w:sz w:val="15"/>
                <w:szCs w:val="15"/>
              </w:rPr>
              <w:t>Culturas Agrícolas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714E194"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79F5E77" wp14:textId="77777777">
            <w:pPr>
              <w:spacing w:after="0" w:line="240" w:lineRule="auto"/>
              <w:jc w:val="center"/>
              <w:rPr>
                <w:rFonts w:ascii="Arial" w:hAnsi="Arial" w:cs="Arial"/>
                <w:sz w:val="15"/>
                <w:szCs w:val="15"/>
              </w:rPr>
            </w:pPr>
            <w:r w:rsidRPr="008E484F">
              <w:rPr>
                <w:rFonts w:ascii="Arial" w:hAnsi="Arial" w:cs="Arial"/>
                <w:sz w:val="15"/>
                <w:szCs w:val="15"/>
              </w:rPr>
              <w:t>48</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6723FB0" wp14:textId="77777777">
            <w:pPr>
              <w:spacing w:after="0" w:line="240" w:lineRule="auto"/>
              <w:jc w:val="center"/>
              <w:rPr>
                <w:rFonts w:ascii="Arial" w:hAnsi="Arial" w:cs="Arial"/>
                <w:sz w:val="15"/>
                <w:szCs w:val="15"/>
              </w:rPr>
            </w:pPr>
            <w:r w:rsidRPr="008E484F">
              <w:rPr>
                <w:rFonts w:ascii="Arial" w:hAnsi="Arial" w:cs="Arial"/>
                <w:sz w:val="15"/>
                <w:szCs w:val="15"/>
              </w:rPr>
              <w:t>24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00EA892"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6067FA" w:rsidTr="68D2138F" w14:paraId="32771109" wp14:textId="77777777">
        <w:trPr>
          <w:trHeight w:val="300"/>
        </w:trPr>
        <w:tc>
          <w:tcPr>
            <w:tcW w:w="804" w:type="dxa"/>
            <w:vMerge/>
            <w:tcBorders/>
            <w:noWrap/>
            <w:tcMar/>
            <w:vAlign w:val="center"/>
          </w:tcPr>
          <w:p w:rsidRPr="00E93860" w:rsidR="006067FA" w:rsidP="001E7549" w:rsidRDefault="006067FA" w14:paraId="0A4F7224"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570D6BC7"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03032F" w14:paraId="31516318" wp14:textId="77777777">
            <w:pPr>
              <w:spacing w:after="0" w:line="240" w:lineRule="auto"/>
              <w:jc w:val="center"/>
              <w:rPr>
                <w:rFonts w:ascii="Arial" w:hAnsi="Arial" w:cs="Arial"/>
                <w:sz w:val="15"/>
                <w:szCs w:val="15"/>
              </w:rPr>
            </w:pPr>
            <w:r w:rsidRPr="008E484F">
              <w:rPr>
                <w:rFonts w:ascii="Arial" w:hAnsi="Arial" w:cs="Arial"/>
                <w:sz w:val="15"/>
                <w:szCs w:val="15"/>
              </w:rPr>
              <w:t>AGNA129</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47DF9A32" wp14:textId="77777777">
            <w:pPr>
              <w:spacing w:after="0" w:line="240" w:lineRule="auto"/>
              <w:jc w:val="center"/>
              <w:rPr>
                <w:rFonts w:ascii="Arial" w:hAnsi="Arial" w:cs="Arial"/>
                <w:sz w:val="15"/>
                <w:szCs w:val="15"/>
              </w:rPr>
            </w:pPr>
            <w:r w:rsidRPr="008E484F">
              <w:rPr>
                <w:rFonts w:ascii="Arial" w:hAnsi="Arial" w:cs="Arial"/>
                <w:sz w:val="15"/>
                <w:szCs w:val="15"/>
              </w:rPr>
              <w:t>Ética</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3DFF6DC6"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21D5F277" wp14:textId="77777777">
            <w:pPr>
              <w:spacing w:after="0" w:line="240" w:lineRule="auto"/>
              <w:jc w:val="center"/>
              <w:rPr>
                <w:rFonts w:ascii="Arial" w:hAnsi="Arial" w:cs="Arial"/>
                <w:sz w:val="15"/>
                <w:szCs w:val="15"/>
              </w:rPr>
            </w:pPr>
            <w:r w:rsidRPr="008E484F">
              <w:rPr>
                <w:rFonts w:ascii="Arial" w:hAnsi="Arial" w:cs="Arial"/>
                <w:sz w:val="15"/>
                <w:szCs w:val="15"/>
              </w:rPr>
              <w:t>72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0512896E"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045278C"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6067FA" w:rsidTr="68D2138F" w14:paraId="32232972" wp14:textId="77777777">
        <w:trPr>
          <w:trHeight w:val="300"/>
        </w:trPr>
        <w:tc>
          <w:tcPr>
            <w:tcW w:w="804" w:type="dxa"/>
            <w:vMerge/>
            <w:tcBorders/>
            <w:tcMar/>
            <w:vAlign w:val="center"/>
            <w:hideMark/>
          </w:tcPr>
          <w:p w:rsidRPr="00E93860" w:rsidR="006067FA" w:rsidP="001E7549" w:rsidRDefault="006067FA" w14:paraId="5AE48A43"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22C5BA2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F33D15" w14:paraId="4FB7A82D" wp14:textId="77777777">
            <w:pPr>
              <w:spacing w:after="0" w:line="240" w:lineRule="auto"/>
              <w:jc w:val="center"/>
              <w:rPr>
                <w:rFonts w:ascii="Arial" w:hAnsi="Arial" w:cs="Arial"/>
                <w:sz w:val="15"/>
                <w:szCs w:val="15"/>
              </w:rPr>
            </w:pPr>
            <w:r w:rsidRPr="008E484F">
              <w:rPr>
                <w:rFonts w:ascii="Arial" w:hAnsi="Arial" w:cs="Arial"/>
                <w:sz w:val="15"/>
                <w:szCs w:val="15"/>
              </w:rPr>
              <w:t>AGNA139</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8FACF43" wp14:textId="77777777">
            <w:pPr>
              <w:spacing w:after="0" w:line="240" w:lineRule="auto"/>
              <w:jc w:val="center"/>
              <w:rPr>
                <w:rFonts w:ascii="Arial" w:hAnsi="Arial" w:cs="Arial"/>
                <w:sz w:val="15"/>
                <w:szCs w:val="15"/>
              </w:rPr>
            </w:pPr>
            <w:r w:rsidRPr="008E484F">
              <w:rPr>
                <w:rFonts w:ascii="Arial" w:hAnsi="Arial" w:cs="Arial"/>
                <w:sz w:val="15"/>
                <w:szCs w:val="15"/>
              </w:rPr>
              <w:t>Fitopatologia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ADC6567"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A324F36" wp14:textId="77777777">
            <w:pPr>
              <w:spacing w:after="0" w:line="240" w:lineRule="auto"/>
              <w:jc w:val="center"/>
              <w:rPr>
                <w:rFonts w:ascii="Arial" w:hAnsi="Arial" w:cs="Arial"/>
                <w:sz w:val="15"/>
                <w:szCs w:val="15"/>
              </w:rPr>
            </w:pPr>
            <w:r w:rsidRPr="008E484F">
              <w:rPr>
                <w:rFonts w:ascii="Arial" w:hAnsi="Arial" w:cs="Arial"/>
                <w:sz w:val="15"/>
                <w:szCs w:val="15"/>
              </w:rPr>
              <w:t>52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4BC2F5A" wp14:textId="77777777">
            <w:pPr>
              <w:spacing w:after="0" w:line="240" w:lineRule="auto"/>
              <w:jc w:val="center"/>
              <w:rPr>
                <w:rFonts w:ascii="Arial" w:hAnsi="Arial" w:cs="Arial"/>
                <w:sz w:val="15"/>
                <w:szCs w:val="15"/>
              </w:rPr>
            </w:pPr>
            <w:r w:rsidRPr="008E484F">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41A6B509"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6067FA" w:rsidTr="68D2138F" w14:paraId="11C743EF" wp14:textId="77777777">
        <w:trPr>
          <w:trHeight w:val="300"/>
        </w:trPr>
        <w:tc>
          <w:tcPr>
            <w:tcW w:w="804" w:type="dxa"/>
            <w:vMerge/>
            <w:tcBorders/>
            <w:tcMar/>
            <w:vAlign w:val="center"/>
            <w:hideMark/>
          </w:tcPr>
          <w:p w:rsidRPr="00E93860" w:rsidR="006067FA" w:rsidP="001E7549" w:rsidRDefault="006067FA" w14:paraId="50F40DEB"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14CFAE4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F33D15" w14:paraId="46AE5896" wp14:textId="77777777">
            <w:pPr>
              <w:spacing w:after="0" w:line="240" w:lineRule="auto"/>
              <w:jc w:val="center"/>
              <w:rPr>
                <w:rFonts w:ascii="Arial" w:hAnsi="Arial" w:cs="Arial"/>
                <w:sz w:val="15"/>
                <w:szCs w:val="15"/>
              </w:rPr>
            </w:pPr>
            <w:r w:rsidRPr="008E484F">
              <w:rPr>
                <w:rFonts w:ascii="Arial" w:hAnsi="Arial" w:cs="Arial"/>
                <w:sz w:val="15"/>
                <w:szCs w:val="15"/>
              </w:rPr>
              <w:t>AGNA140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E7EC3B7" wp14:textId="77777777">
            <w:pPr>
              <w:spacing w:after="0" w:line="240" w:lineRule="auto"/>
              <w:jc w:val="center"/>
              <w:rPr>
                <w:rFonts w:ascii="Arial" w:hAnsi="Arial" w:cs="Arial"/>
                <w:sz w:val="15"/>
                <w:szCs w:val="15"/>
              </w:rPr>
            </w:pPr>
            <w:r w:rsidRPr="008E484F">
              <w:rPr>
                <w:rFonts w:ascii="Arial" w:hAnsi="Arial" w:cs="Arial"/>
                <w:sz w:val="15"/>
                <w:szCs w:val="15"/>
              </w:rPr>
              <w:t>Fruticultura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B15D92B"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56B0406" wp14:textId="77777777">
            <w:pPr>
              <w:spacing w:after="0" w:line="240" w:lineRule="auto"/>
              <w:jc w:val="center"/>
              <w:rPr>
                <w:rFonts w:ascii="Arial" w:hAnsi="Arial" w:cs="Arial"/>
                <w:sz w:val="15"/>
                <w:szCs w:val="15"/>
              </w:rPr>
            </w:pPr>
            <w:r w:rsidRPr="008E484F">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1830EAB" wp14:textId="77777777">
            <w:pPr>
              <w:spacing w:after="0" w:line="240" w:lineRule="auto"/>
              <w:jc w:val="center"/>
              <w:rPr>
                <w:rFonts w:ascii="Arial" w:hAnsi="Arial" w:cs="Arial"/>
                <w:sz w:val="15"/>
                <w:szCs w:val="15"/>
              </w:rPr>
            </w:pPr>
            <w:r w:rsidRPr="008E484F">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8A0F33F"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781C5529" wp14:textId="77777777">
        <w:trPr>
          <w:trHeight w:val="300"/>
        </w:trPr>
        <w:tc>
          <w:tcPr>
            <w:tcW w:w="804" w:type="dxa"/>
            <w:vMerge/>
            <w:tcBorders/>
            <w:tcMar/>
            <w:vAlign w:val="center"/>
            <w:hideMark/>
          </w:tcPr>
          <w:p w:rsidRPr="00E93860" w:rsidR="006067FA" w:rsidP="001E7549" w:rsidRDefault="006067FA" w14:paraId="77A52294"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023A06C5"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1E7549" w:rsidRDefault="00F33D15" w14:paraId="4724DC39" wp14:textId="77777777">
            <w:pPr>
              <w:spacing w:after="0" w:line="240" w:lineRule="auto"/>
              <w:jc w:val="center"/>
              <w:rPr>
                <w:rFonts w:ascii="Arial" w:hAnsi="Arial" w:cs="Arial"/>
                <w:sz w:val="15"/>
                <w:szCs w:val="15"/>
              </w:rPr>
            </w:pPr>
            <w:r w:rsidRPr="008E484F">
              <w:rPr>
                <w:rFonts w:ascii="Arial" w:hAnsi="Arial" w:cs="Arial"/>
                <w:sz w:val="15"/>
                <w:szCs w:val="15"/>
              </w:rPr>
              <w:t>AGNA</w:t>
            </w:r>
            <w:r w:rsidRPr="008E484F" w:rsidR="00E05A6E">
              <w:rPr>
                <w:rFonts w:ascii="Arial" w:hAnsi="Arial" w:cs="Arial"/>
                <w:sz w:val="15"/>
                <w:szCs w:val="15"/>
              </w:rPr>
              <w:t>141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22EECB5E" wp14:textId="77777777">
            <w:pPr>
              <w:spacing w:after="0" w:line="240" w:lineRule="auto"/>
              <w:jc w:val="center"/>
              <w:rPr>
                <w:rFonts w:ascii="Arial" w:hAnsi="Arial" w:cs="Arial"/>
                <w:sz w:val="15"/>
                <w:szCs w:val="15"/>
              </w:rPr>
            </w:pPr>
            <w:r w:rsidRPr="008E484F">
              <w:rPr>
                <w:rFonts w:ascii="Arial" w:hAnsi="Arial" w:cs="Arial"/>
                <w:sz w:val="15"/>
                <w:szCs w:val="15"/>
              </w:rPr>
              <w:t>Irrigação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21BE5879"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0E7A8A8" wp14:textId="77777777">
            <w:pPr>
              <w:spacing w:after="0" w:line="240" w:lineRule="auto"/>
              <w:jc w:val="center"/>
              <w:rPr>
                <w:rFonts w:ascii="Arial" w:hAnsi="Arial" w:cs="Arial"/>
                <w:sz w:val="15"/>
                <w:szCs w:val="15"/>
              </w:rPr>
            </w:pPr>
            <w:r w:rsidRPr="008E484F">
              <w:rPr>
                <w:rFonts w:ascii="Arial" w:hAnsi="Arial" w:cs="Arial"/>
                <w:sz w:val="15"/>
                <w:szCs w:val="15"/>
              </w:rPr>
              <w:t>58</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15C6873E" wp14:textId="77777777">
            <w:pPr>
              <w:spacing w:after="0" w:line="240" w:lineRule="auto"/>
              <w:jc w:val="center"/>
              <w:rPr>
                <w:rFonts w:ascii="Arial" w:hAnsi="Arial" w:cs="Arial"/>
                <w:sz w:val="15"/>
                <w:szCs w:val="15"/>
              </w:rPr>
            </w:pPr>
            <w:r w:rsidRPr="008E484F">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25C8F991"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DD6367" w:rsidTr="68D2138F" w14:paraId="2CCBAB70" wp14:textId="77777777">
        <w:trPr>
          <w:trHeight w:val="381"/>
        </w:trPr>
        <w:tc>
          <w:tcPr>
            <w:tcW w:w="804" w:type="dxa"/>
            <w:vMerge/>
            <w:tcBorders/>
            <w:tcMar/>
            <w:vAlign w:val="center"/>
            <w:hideMark/>
          </w:tcPr>
          <w:p w:rsidRPr="00E93860" w:rsidR="00DD6367" w:rsidP="001E7549" w:rsidRDefault="00DD6367" w14:paraId="007DCDA8"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right w:val="single" w:color="auto" w:sz="4" w:space="0"/>
            </w:tcBorders>
            <w:tcMar/>
            <w:vAlign w:val="center"/>
          </w:tcPr>
          <w:p w:rsidRPr="008E484F" w:rsidR="00DD6367" w:rsidP="001E7549" w:rsidRDefault="00DD6367" w14:paraId="625BF97A"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right w:val="single" w:color="auto" w:sz="4" w:space="0"/>
            </w:tcBorders>
            <w:shd w:val="clear" w:color="auto" w:fill="auto"/>
            <w:noWrap/>
            <w:tcMar/>
            <w:vAlign w:val="center"/>
          </w:tcPr>
          <w:p w:rsidRPr="008E484F" w:rsidR="00DD6367" w:rsidP="001E7549" w:rsidRDefault="00F33D15" w14:paraId="649EAC43" wp14:textId="77777777">
            <w:pPr>
              <w:spacing w:after="0" w:line="240" w:lineRule="auto"/>
              <w:jc w:val="center"/>
              <w:rPr>
                <w:rFonts w:ascii="Arial" w:hAnsi="Arial" w:cs="Arial"/>
                <w:sz w:val="15"/>
                <w:szCs w:val="15"/>
              </w:rPr>
            </w:pPr>
            <w:r w:rsidRPr="008E484F">
              <w:rPr>
                <w:rFonts w:ascii="Arial" w:hAnsi="Arial" w:cs="Arial"/>
                <w:sz w:val="15"/>
                <w:szCs w:val="15"/>
              </w:rPr>
              <w:t>AGNA142</w:t>
            </w:r>
          </w:p>
        </w:tc>
        <w:tc>
          <w:tcPr>
            <w:tcW w:w="2489"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74B5389C" wp14:textId="77777777">
            <w:pPr>
              <w:spacing w:after="0" w:line="240" w:lineRule="auto"/>
              <w:jc w:val="center"/>
              <w:rPr>
                <w:rFonts w:ascii="Arial" w:hAnsi="Arial" w:cs="Arial"/>
                <w:sz w:val="15"/>
                <w:szCs w:val="15"/>
              </w:rPr>
            </w:pPr>
            <w:r w:rsidRPr="008E484F">
              <w:rPr>
                <w:rFonts w:ascii="Arial" w:hAnsi="Arial" w:cs="Arial"/>
                <w:sz w:val="15"/>
                <w:szCs w:val="15"/>
              </w:rPr>
              <w:t>Olericultura II</w:t>
            </w:r>
          </w:p>
        </w:tc>
        <w:tc>
          <w:tcPr>
            <w:tcW w:w="891"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7930DE52"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62BE16D0" wp14:textId="77777777">
            <w:pPr>
              <w:spacing w:after="0" w:line="240" w:lineRule="auto"/>
              <w:jc w:val="center"/>
              <w:rPr>
                <w:rFonts w:ascii="Arial" w:hAnsi="Arial" w:cs="Arial"/>
                <w:sz w:val="15"/>
                <w:szCs w:val="15"/>
              </w:rPr>
            </w:pPr>
            <w:r w:rsidRPr="008E484F">
              <w:rPr>
                <w:rFonts w:ascii="Arial" w:hAnsi="Arial" w:cs="Arial"/>
                <w:sz w:val="15"/>
                <w:szCs w:val="15"/>
              </w:rPr>
              <w:t>36</w:t>
            </w:r>
          </w:p>
        </w:tc>
        <w:tc>
          <w:tcPr>
            <w:tcW w:w="708"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779B2FCD" wp14:textId="77777777">
            <w:pPr>
              <w:spacing w:after="0" w:line="240" w:lineRule="auto"/>
              <w:jc w:val="center"/>
              <w:rPr>
                <w:rFonts w:ascii="Arial" w:hAnsi="Arial" w:cs="Arial"/>
                <w:sz w:val="15"/>
                <w:szCs w:val="15"/>
              </w:rPr>
            </w:pPr>
            <w:r w:rsidRPr="008E484F">
              <w:rPr>
                <w:rFonts w:ascii="Arial" w:hAnsi="Arial" w:cs="Arial"/>
                <w:sz w:val="15"/>
                <w:szCs w:val="15"/>
              </w:rPr>
              <w:t>18</w:t>
            </w:r>
          </w:p>
        </w:tc>
        <w:tc>
          <w:tcPr>
            <w:tcW w:w="993"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2B2BDEA6"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49AB75FE" wp14:textId="77777777">
        <w:trPr>
          <w:trHeight w:val="363"/>
        </w:trPr>
        <w:tc>
          <w:tcPr>
            <w:tcW w:w="804" w:type="dxa"/>
            <w:vMerge/>
            <w:tcBorders/>
            <w:tcMar/>
            <w:vAlign w:val="center"/>
            <w:hideMark/>
          </w:tcPr>
          <w:p w:rsidRPr="00E93860" w:rsidR="006067FA" w:rsidP="001E7549" w:rsidRDefault="006067FA" w14:paraId="450EA2D7"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1E7549" w:rsidRDefault="006067FA" w14:paraId="2807C200" wp14:textId="77777777">
            <w:pPr>
              <w:spacing w:after="0" w:line="240" w:lineRule="auto"/>
              <w:jc w:val="center"/>
              <w:rPr>
                <w:rFonts w:ascii="Arial" w:hAnsi="Arial" w:cs="Arial"/>
                <w:sz w:val="15"/>
                <w:szCs w:val="15"/>
              </w:rPr>
            </w:pPr>
            <w:r w:rsidRPr="008E484F">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F33D15" w14:paraId="439FD29B" wp14:textId="77777777">
            <w:pPr>
              <w:spacing w:after="0" w:line="240" w:lineRule="auto"/>
              <w:jc w:val="center"/>
              <w:rPr>
                <w:rFonts w:ascii="Arial" w:hAnsi="Arial" w:cs="Arial"/>
                <w:sz w:val="15"/>
                <w:szCs w:val="15"/>
              </w:rPr>
            </w:pPr>
            <w:r w:rsidRPr="008E484F">
              <w:rPr>
                <w:rFonts w:ascii="Arial" w:hAnsi="Arial" w:cs="Arial"/>
                <w:sz w:val="15"/>
                <w:szCs w:val="15"/>
              </w:rPr>
              <w:t>AGNA143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343DE80C" wp14:textId="77777777">
            <w:pPr>
              <w:spacing w:after="0" w:line="240" w:lineRule="auto"/>
              <w:jc w:val="center"/>
              <w:rPr>
                <w:rFonts w:ascii="Arial" w:hAnsi="Arial" w:cs="Arial"/>
                <w:sz w:val="15"/>
                <w:szCs w:val="15"/>
              </w:rPr>
            </w:pPr>
            <w:r w:rsidRPr="008E484F">
              <w:rPr>
                <w:rFonts w:ascii="Arial" w:hAnsi="Arial" w:cs="Arial"/>
                <w:sz w:val="15"/>
                <w:szCs w:val="15"/>
              </w:rPr>
              <w:t>ACE - Projeto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0BA27DD0"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6644F91B"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7EB2007A"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6067FA" w:rsidP="001E7549" w:rsidRDefault="006067FA" w14:paraId="5D0E4DAD"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63DBF3B0" wp14:textId="77777777">
        <w:trPr>
          <w:trHeight w:val="363"/>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484F" w:rsidR="006067FA" w:rsidP="009C1496" w:rsidRDefault="006067FA" w14:paraId="5B776992" wp14:textId="77777777">
            <w:pPr>
              <w:spacing w:after="0" w:line="240" w:lineRule="auto"/>
              <w:jc w:val="right"/>
              <w:rPr>
                <w:rFonts w:ascii="Arial" w:hAnsi="Arial" w:cs="Arial"/>
                <w:sz w:val="15"/>
                <w:szCs w:val="15"/>
              </w:rPr>
            </w:pPr>
            <w:r w:rsidRPr="008E484F">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8E484F" w:rsidR="006067FA" w:rsidP="001E7549" w:rsidRDefault="00DD6367" w14:paraId="0E93EA7F" wp14:textId="77777777">
            <w:pPr>
              <w:spacing w:after="0" w:line="240" w:lineRule="auto"/>
              <w:jc w:val="center"/>
              <w:rPr>
                <w:rFonts w:ascii="Arial" w:hAnsi="Arial" w:cs="Arial"/>
                <w:sz w:val="15"/>
                <w:szCs w:val="15"/>
              </w:rPr>
            </w:pPr>
            <w:r w:rsidRPr="008E484F">
              <w:rPr>
                <w:rFonts w:ascii="Arial" w:hAnsi="Arial" w:cs="Arial"/>
                <w:b/>
                <w:bCs/>
                <w:sz w:val="15"/>
                <w:szCs w:val="15"/>
              </w:rPr>
              <w:t>450</w:t>
            </w:r>
          </w:p>
        </w:tc>
      </w:tr>
      <w:tr xmlns:wp14="http://schemas.microsoft.com/office/word/2010/wordml" w:rsidRPr="00446FCC" w:rsidR="006067FA" w:rsidTr="68D2138F" w14:paraId="45E1B45A" wp14:textId="77777777">
        <w:trPr>
          <w:trHeight w:val="300"/>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6067FA" w:rsidP="00473C2B" w:rsidRDefault="006067FA" w14:paraId="4CE4F91D" wp14:textId="77777777">
            <w:pPr>
              <w:spacing w:after="0" w:line="240" w:lineRule="auto"/>
              <w:jc w:val="center"/>
              <w:rPr>
                <w:rFonts w:ascii="Arial" w:hAnsi="Arial" w:cs="Arial"/>
                <w:sz w:val="15"/>
                <w:szCs w:val="15"/>
              </w:rPr>
            </w:pPr>
            <w:proofErr w:type="gramStart"/>
            <w:r>
              <w:rPr>
                <w:rFonts w:ascii="Arial" w:hAnsi="Arial" w:cs="Arial"/>
                <w:sz w:val="15"/>
                <w:szCs w:val="15"/>
              </w:rPr>
              <w:t>8</w:t>
            </w:r>
            <w:proofErr w:type="gramEnd"/>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4E6E6E99"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19592F" w14:paraId="4E4AAFEF" wp14:textId="77777777">
            <w:pPr>
              <w:spacing w:after="0" w:line="240" w:lineRule="auto"/>
              <w:jc w:val="center"/>
              <w:rPr>
                <w:rFonts w:ascii="Arial" w:hAnsi="Arial" w:cs="Arial"/>
                <w:sz w:val="15"/>
                <w:szCs w:val="15"/>
              </w:rPr>
            </w:pPr>
            <w:r w:rsidRPr="008E484F">
              <w:rPr>
                <w:rFonts w:ascii="Arial" w:hAnsi="Arial" w:cs="Arial"/>
                <w:sz w:val="15"/>
                <w:szCs w:val="15"/>
              </w:rPr>
              <w:t>AGNA148</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2A2CD1AA" wp14:textId="77777777">
            <w:pPr>
              <w:spacing w:after="0" w:line="240" w:lineRule="auto"/>
              <w:jc w:val="center"/>
              <w:rPr>
                <w:rFonts w:ascii="Arial" w:hAnsi="Arial" w:cs="Arial"/>
                <w:sz w:val="15"/>
                <w:szCs w:val="15"/>
              </w:rPr>
            </w:pPr>
            <w:r w:rsidRPr="008E484F">
              <w:rPr>
                <w:rFonts w:ascii="Arial" w:hAnsi="Arial" w:cs="Arial"/>
                <w:sz w:val="15"/>
                <w:szCs w:val="15"/>
              </w:rPr>
              <w:t>Culturas Agrícolas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AEBDA00"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0ACCDDBE" wp14:textId="77777777">
            <w:pPr>
              <w:spacing w:after="0" w:line="240" w:lineRule="auto"/>
              <w:jc w:val="center"/>
              <w:rPr>
                <w:rFonts w:ascii="Arial" w:hAnsi="Arial" w:cs="Arial"/>
                <w:sz w:val="15"/>
                <w:szCs w:val="15"/>
              </w:rPr>
            </w:pPr>
            <w:r w:rsidRPr="008E484F">
              <w:rPr>
                <w:rFonts w:ascii="Arial" w:hAnsi="Arial" w:cs="Arial"/>
                <w:sz w:val="15"/>
                <w:szCs w:val="15"/>
              </w:rPr>
              <w:t>36</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4052EA3A" wp14:textId="77777777">
            <w:pPr>
              <w:spacing w:after="0" w:line="240" w:lineRule="auto"/>
              <w:jc w:val="center"/>
              <w:rPr>
                <w:rFonts w:ascii="Arial" w:hAnsi="Arial" w:cs="Arial"/>
                <w:sz w:val="15"/>
                <w:szCs w:val="15"/>
              </w:rPr>
            </w:pPr>
            <w:r w:rsidRPr="008E484F">
              <w:rPr>
                <w:rFonts w:ascii="Arial" w:hAnsi="Arial" w:cs="Arial"/>
                <w:sz w:val="15"/>
                <w:szCs w:val="15"/>
              </w:rPr>
              <w:t>18</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6EFED3A2"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7524F204" wp14:textId="77777777">
        <w:trPr>
          <w:trHeight w:val="300"/>
        </w:trPr>
        <w:tc>
          <w:tcPr>
            <w:tcW w:w="804" w:type="dxa"/>
            <w:vMerge/>
            <w:tcBorders/>
            <w:noWrap/>
            <w:tcMar/>
            <w:vAlign w:val="center"/>
          </w:tcPr>
          <w:p w:rsidR="006067FA" w:rsidP="00473C2B" w:rsidRDefault="006067FA" w14:paraId="3DD355C9"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234639D7"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19592F" w14:paraId="1FBD4297" wp14:textId="77777777">
            <w:pPr>
              <w:spacing w:after="0" w:line="240" w:lineRule="auto"/>
              <w:jc w:val="center"/>
              <w:rPr>
                <w:rFonts w:ascii="Arial" w:hAnsi="Arial" w:cs="Arial"/>
                <w:sz w:val="15"/>
                <w:szCs w:val="15"/>
              </w:rPr>
            </w:pPr>
            <w:r w:rsidRPr="008E484F">
              <w:rPr>
                <w:rFonts w:ascii="Arial" w:hAnsi="Arial" w:cs="Arial"/>
                <w:sz w:val="15"/>
                <w:szCs w:val="15"/>
              </w:rPr>
              <w:t>AGNA149</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24764E22" wp14:textId="77777777">
            <w:pPr>
              <w:spacing w:after="0" w:line="240" w:lineRule="auto"/>
              <w:jc w:val="center"/>
              <w:rPr>
                <w:rFonts w:ascii="Arial" w:hAnsi="Arial" w:cs="Arial"/>
                <w:sz w:val="15"/>
                <w:szCs w:val="15"/>
              </w:rPr>
            </w:pPr>
            <w:r w:rsidRPr="008E484F">
              <w:rPr>
                <w:rFonts w:ascii="Arial" w:hAnsi="Arial" w:cs="Arial"/>
                <w:sz w:val="15"/>
                <w:szCs w:val="15"/>
              </w:rPr>
              <w:t>Culturas Agrícolas III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3C1B811D"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51EBE531" wp14:textId="77777777">
            <w:pPr>
              <w:spacing w:after="0" w:line="240" w:lineRule="auto"/>
              <w:jc w:val="center"/>
              <w:rPr>
                <w:rFonts w:ascii="Arial" w:hAnsi="Arial" w:cs="Arial"/>
                <w:sz w:val="15"/>
                <w:szCs w:val="15"/>
              </w:rPr>
            </w:pPr>
            <w:r w:rsidRPr="008E484F">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22F65FF9" wp14:textId="77777777">
            <w:pPr>
              <w:spacing w:after="0" w:line="240" w:lineRule="auto"/>
              <w:jc w:val="center"/>
              <w:rPr>
                <w:rFonts w:ascii="Arial" w:hAnsi="Arial" w:cs="Arial"/>
                <w:sz w:val="15"/>
                <w:szCs w:val="15"/>
              </w:rPr>
            </w:pPr>
            <w:r w:rsidRPr="008E484F">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444AD55A"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6067FA" w:rsidTr="68D2138F" w14:paraId="085FE02E" wp14:textId="77777777">
        <w:trPr>
          <w:trHeight w:val="300"/>
        </w:trPr>
        <w:tc>
          <w:tcPr>
            <w:tcW w:w="804" w:type="dxa"/>
            <w:vMerge/>
            <w:tcBorders/>
            <w:tcMar/>
            <w:vAlign w:val="center"/>
            <w:hideMark/>
          </w:tcPr>
          <w:p w:rsidRPr="00E93860" w:rsidR="006067FA" w:rsidP="001E7549" w:rsidRDefault="006067FA" w14:paraId="1A81F0B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41290A92"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19592F" w14:paraId="3C2D4CF5" wp14:textId="77777777">
            <w:pPr>
              <w:spacing w:after="0" w:line="240" w:lineRule="auto"/>
              <w:jc w:val="center"/>
              <w:rPr>
                <w:rFonts w:ascii="Arial" w:hAnsi="Arial" w:cs="Arial"/>
                <w:sz w:val="15"/>
                <w:szCs w:val="15"/>
              </w:rPr>
            </w:pPr>
            <w:r w:rsidRPr="008E484F">
              <w:rPr>
                <w:rFonts w:ascii="Arial" w:hAnsi="Arial" w:cs="Arial"/>
                <w:sz w:val="15"/>
                <w:szCs w:val="15"/>
              </w:rPr>
              <w:t>AGNA150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79956505" wp14:textId="77777777">
            <w:pPr>
              <w:spacing w:after="0" w:line="240" w:lineRule="auto"/>
              <w:jc w:val="center"/>
              <w:rPr>
                <w:rFonts w:ascii="Arial" w:hAnsi="Arial" w:cs="Arial"/>
                <w:sz w:val="15"/>
                <w:szCs w:val="15"/>
              </w:rPr>
            </w:pPr>
            <w:r w:rsidRPr="008E484F">
              <w:rPr>
                <w:rFonts w:ascii="Arial" w:hAnsi="Arial" w:cs="Arial"/>
                <w:sz w:val="15"/>
                <w:szCs w:val="15"/>
              </w:rPr>
              <w:t>Elaboração e Avaliação de Projetos Agropecuários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BC03362"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2</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219897CE" wp14:textId="77777777">
            <w:pPr>
              <w:spacing w:after="0" w:line="240" w:lineRule="auto"/>
              <w:jc w:val="center"/>
              <w:rPr>
                <w:rFonts w:ascii="Arial" w:hAnsi="Arial" w:cs="Arial"/>
                <w:sz w:val="15"/>
                <w:szCs w:val="15"/>
              </w:rPr>
            </w:pPr>
            <w:r w:rsidRPr="008E484F">
              <w:rPr>
                <w:rFonts w:ascii="Arial" w:hAnsi="Arial" w:cs="Arial"/>
                <w:sz w:val="15"/>
                <w:szCs w:val="15"/>
              </w:rPr>
              <w:t>30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1B87E3DE"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6</w:t>
            </w:r>
            <w:proofErr w:type="gramEnd"/>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53191B8C" wp14:textId="77777777">
            <w:pPr>
              <w:spacing w:after="0" w:line="240" w:lineRule="auto"/>
              <w:jc w:val="center"/>
              <w:rPr>
                <w:rFonts w:ascii="Arial" w:hAnsi="Arial" w:cs="Arial"/>
                <w:sz w:val="15"/>
                <w:szCs w:val="15"/>
              </w:rPr>
            </w:pPr>
            <w:r w:rsidRPr="008E484F">
              <w:rPr>
                <w:rFonts w:ascii="Arial" w:hAnsi="Arial" w:cs="Arial"/>
                <w:sz w:val="15"/>
                <w:szCs w:val="15"/>
              </w:rPr>
              <w:t>36</w:t>
            </w:r>
          </w:p>
        </w:tc>
      </w:tr>
      <w:tr xmlns:wp14="http://schemas.microsoft.com/office/word/2010/wordml" w:rsidRPr="00446FCC" w:rsidR="006067FA" w:rsidTr="68D2138F" w14:paraId="3BDEAA31" wp14:textId="77777777">
        <w:trPr>
          <w:trHeight w:val="300"/>
        </w:trPr>
        <w:tc>
          <w:tcPr>
            <w:tcW w:w="804" w:type="dxa"/>
            <w:vMerge/>
            <w:tcBorders/>
            <w:tcMar/>
            <w:vAlign w:val="center"/>
            <w:hideMark/>
          </w:tcPr>
          <w:p w:rsidRPr="00E93860" w:rsidR="006067FA" w:rsidP="001E7549" w:rsidRDefault="006067FA" w14:paraId="717AAFBA"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6067FA" w:rsidP="00834BF7" w:rsidRDefault="006067FA" w14:paraId="67AAAFC8"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19592F" w14:paraId="4D6332F8" wp14:textId="77777777">
            <w:pPr>
              <w:spacing w:after="0" w:line="240" w:lineRule="auto"/>
              <w:jc w:val="center"/>
              <w:rPr>
                <w:rFonts w:ascii="Arial" w:hAnsi="Arial" w:cs="Arial"/>
                <w:sz w:val="15"/>
                <w:szCs w:val="15"/>
              </w:rPr>
            </w:pPr>
            <w:r w:rsidRPr="008E484F">
              <w:rPr>
                <w:rFonts w:ascii="Arial" w:hAnsi="Arial" w:cs="Arial"/>
                <w:sz w:val="15"/>
                <w:szCs w:val="15"/>
              </w:rPr>
              <w:t>AGNA151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23542A" w14:paraId="759AC643" wp14:textId="77777777">
            <w:pPr>
              <w:spacing w:after="0" w:line="240" w:lineRule="auto"/>
              <w:jc w:val="center"/>
              <w:rPr>
                <w:rFonts w:ascii="Arial" w:hAnsi="Arial" w:cs="Arial"/>
                <w:sz w:val="15"/>
                <w:szCs w:val="15"/>
              </w:rPr>
            </w:pPr>
            <w:r w:rsidRPr="008E484F">
              <w:rPr>
                <w:rFonts w:ascii="Arial" w:hAnsi="Arial" w:cs="Arial"/>
                <w:sz w:val="15"/>
                <w:szCs w:val="15"/>
              </w:rPr>
              <w:t>Conservação do Solo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4A7928A8"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23542A" w14:paraId="541B0740" wp14:textId="77777777">
            <w:pPr>
              <w:spacing w:after="0" w:line="240" w:lineRule="auto"/>
              <w:jc w:val="center"/>
              <w:rPr>
                <w:rFonts w:ascii="Arial" w:hAnsi="Arial" w:cs="Arial"/>
                <w:sz w:val="15"/>
                <w:szCs w:val="15"/>
              </w:rPr>
            </w:pPr>
            <w:r w:rsidRPr="008E484F">
              <w:rPr>
                <w:rFonts w:ascii="Arial" w:hAnsi="Arial" w:cs="Arial"/>
                <w:sz w:val="15"/>
                <w:szCs w:val="15"/>
              </w:rPr>
              <w:t>42</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23542A" w14:paraId="4E75B50F" wp14:textId="77777777">
            <w:pPr>
              <w:spacing w:after="0" w:line="240" w:lineRule="auto"/>
              <w:jc w:val="center"/>
              <w:rPr>
                <w:rFonts w:ascii="Arial" w:hAnsi="Arial" w:cs="Arial"/>
                <w:sz w:val="15"/>
                <w:szCs w:val="15"/>
              </w:rPr>
            </w:pPr>
            <w:r w:rsidRPr="008E484F">
              <w:rPr>
                <w:rFonts w:ascii="Arial" w:hAnsi="Arial" w:cs="Arial"/>
                <w:sz w:val="15"/>
                <w:szCs w:val="15"/>
              </w:rPr>
              <w:t>12</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6067FA" w:rsidP="00834BF7" w:rsidRDefault="006067FA" w14:paraId="42571C4E"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5D9F2517" wp14:textId="77777777">
        <w:trPr>
          <w:trHeight w:val="300"/>
        </w:trPr>
        <w:tc>
          <w:tcPr>
            <w:tcW w:w="804" w:type="dxa"/>
            <w:vMerge/>
            <w:tcBorders/>
            <w:tcMar/>
            <w:vAlign w:val="center"/>
            <w:hideMark/>
          </w:tcPr>
          <w:p w:rsidRPr="00E93860" w:rsidR="00DD6367" w:rsidP="001E7549" w:rsidRDefault="00DD6367" w14:paraId="56EE48EE"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834BF7" w:rsidRDefault="00DD6367" w14:paraId="76ED6028"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19592F" w14:paraId="6B91453C" wp14:textId="77777777">
            <w:pPr>
              <w:spacing w:after="0" w:line="240" w:lineRule="auto"/>
              <w:jc w:val="center"/>
              <w:rPr>
                <w:rFonts w:ascii="Arial" w:hAnsi="Arial" w:cs="Arial"/>
                <w:sz w:val="15"/>
                <w:szCs w:val="15"/>
              </w:rPr>
            </w:pPr>
            <w:r w:rsidRPr="008E484F">
              <w:rPr>
                <w:rFonts w:ascii="Arial" w:hAnsi="Arial" w:cs="Arial"/>
                <w:sz w:val="15"/>
                <w:szCs w:val="15"/>
              </w:rPr>
              <w:t>AGNA152</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0F10C56E" wp14:textId="77777777">
            <w:pPr>
              <w:spacing w:after="0" w:line="240" w:lineRule="auto"/>
              <w:jc w:val="center"/>
              <w:rPr>
                <w:rFonts w:ascii="Arial" w:hAnsi="Arial" w:cs="Arial"/>
                <w:sz w:val="15"/>
                <w:szCs w:val="15"/>
              </w:rPr>
            </w:pPr>
            <w:r w:rsidRPr="008E484F">
              <w:rPr>
                <w:rFonts w:ascii="Arial" w:hAnsi="Arial" w:cs="Arial"/>
                <w:sz w:val="15"/>
                <w:szCs w:val="15"/>
              </w:rPr>
              <w:t>Silvicultura Geral</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2D048B33"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4DDE1CD1" wp14:textId="77777777">
            <w:pPr>
              <w:spacing w:after="0" w:line="240" w:lineRule="auto"/>
              <w:jc w:val="center"/>
              <w:rPr>
                <w:rFonts w:ascii="Arial" w:hAnsi="Arial" w:cs="Arial"/>
                <w:sz w:val="15"/>
                <w:szCs w:val="15"/>
              </w:rPr>
            </w:pPr>
            <w:r w:rsidRPr="008E484F">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0FA5DB3D" wp14:textId="77777777">
            <w:pPr>
              <w:spacing w:after="0" w:line="240" w:lineRule="auto"/>
              <w:jc w:val="center"/>
              <w:rPr>
                <w:rFonts w:ascii="Arial" w:hAnsi="Arial" w:cs="Arial"/>
                <w:sz w:val="15"/>
                <w:szCs w:val="15"/>
              </w:rPr>
            </w:pPr>
            <w:r w:rsidRPr="008E484F">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354CF565"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4F2778A5" wp14:textId="77777777">
        <w:trPr>
          <w:trHeight w:val="300"/>
        </w:trPr>
        <w:tc>
          <w:tcPr>
            <w:tcW w:w="804" w:type="dxa"/>
            <w:vMerge/>
            <w:tcBorders/>
            <w:tcMar/>
            <w:vAlign w:val="center"/>
            <w:hideMark/>
          </w:tcPr>
          <w:p w:rsidRPr="00E93860" w:rsidR="00DD6367" w:rsidP="001E7549" w:rsidRDefault="00DD6367" w14:paraId="2908EB2C"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834BF7" w:rsidRDefault="00DD6367" w14:paraId="63671FC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19592F" w:rsidP="0019592F" w:rsidRDefault="0019592F" w14:paraId="16E3EEF6" wp14:textId="77777777">
            <w:pPr>
              <w:spacing w:after="0" w:line="240" w:lineRule="auto"/>
              <w:jc w:val="center"/>
              <w:rPr>
                <w:rFonts w:ascii="Arial" w:hAnsi="Arial" w:cs="Arial"/>
                <w:sz w:val="15"/>
                <w:szCs w:val="15"/>
              </w:rPr>
            </w:pPr>
            <w:r w:rsidRPr="008E484F">
              <w:rPr>
                <w:rFonts w:ascii="Arial" w:hAnsi="Arial" w:cs="Arial"/>
                <w:sz w:val="15"/>
                <w:szCs w:val="15"/>
              </w:rPr>
              <w:t>AGNA153</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701E8D4D" wp14:textId="77777777">
            <w:pPr>
              <w:spacing w:after="0" w:line="240" w:lineRule="auto"/>
              <w:jc w:val="center"/>
              <w:rPr>
                <w:rFonts w:ascii="Arial" w:hAnsi="Arial" w:cs="Arial"/>
                <w:sz w:val="15"/>
                <w:szCs w:val="15"/>
              </w:rPr>
            </w:pPr>
            <w:r w:rsidRPr="008E484F">
              <w:rPr>
                <w:rFonts w:ascii="Arial" w:hAnsi="Arial" w:cs="Arial"/>
                <w:sz w:val="15"/>
                <w:szCs w:val="15"/>
              </w:rPr>
              <w:t>Tecnologia de Produtos Agropecuários 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0D6B3F66"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1EA9D8CF" wp14:textId="77777777">
            <w:pPr>
              <w:spacing w:after="0" w:line="240" w:lineRule="auto"/>
              <w:jc w:val="center"/>
              <w:rPr>
                <w:rFonts w:ascii="Arial" w:hAnsi="Arial" w:cs="Arial"/>
                <w:sz w:val="15"/>
                <w:szCs w:val="15"/>
              </w:rPr>
            </w:pPr>
            <w:r w:rsidRPr="008E484F">
              <w:rPr>
                <w:rFonts w:ascii="Arial" w:hAnsi="Arial" w:cs="Arial"/>
                <w:sz w:val="15"/>
                <w:szCs w:val="15"/>
              </w:rPr>
              <w:t>34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6B441830" wp14:textId="77777777">
            <w:pPr>
              <w:spacing w:after="0" w:line="240" w:lineRule="auto"/>
              <w:jc w:val="center"/>
              <w:rPr>
                <w:rFonts w:ascii="Arial" w:hAnsi="Arial" w:cs="Arial"/>
                <w:sz w:val="15"/>
                <w:szCs w:val="15"/>
              </w:rPr>
            </w:pPr>
            <w:r w:rsidRPr="008E484F">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2A6D76C3"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566F4D62" wp14:textId="77777777">
        <w:trPr>
          <w:trHeight w:val="300"/>
        </w:trPr>
        <w:tc>
          <w:tcPr>
            <w:tcW w:w="804" w:type="dxa"/>
            <w:vMerge/>
            <w:tcBorders/>
            <w:tcMar/>
            <w:vAlign w:val="center"/>
            <w:hideMark/>
          </w:tcPr>
          <w:p w:rsidRPr="00E93860" w:rsidR="00DD6367" w:rsidP="001E7549" w:rsidRDefault="00DD6367" w14:paraId="121FD38A"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484F" w:rsidR="00DD6367" w:rsidP="00834BF7" w:rsidRDefault="00DD6367" w14:paraId="5CB3F3C7"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19592F" w14:paraId="140B04D0" wp14:textId="77777777">
            <w:pPr>
              <w:spacing w:after="0" w:line="240" w:lineRule="auto"/>
              <w:jc w:val="center"/>
              <w:rPr>
                <w:rFonts w:ascii="Arial" w:hAnsi="Arial" w:cs="Arial"/>
                <w:sz w:val="15"/>
                <w:szCs w:val="15"/>
              </w:rPr>
            </w:pPr>
            <w:r w:rsidRPr="008E484F">
              <w:rPr>
                <w:rFonts w:ascii="Arial" w:hAnsi="Arial" w:cs="Arial"/>
                <w:sz w:val="15"/>
                <w:szCs w:val="15"/>
              </w:rPr>
              <w:t>AGNA154</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354CF0FD" wp14:textId="77777777">
            <w:pPr>
              <w:spacing w:after="0" w:line="240" w:lineRule="auto"/>
              <w:jc w:val="center"/>
              <w:rPr>
                <w:rFonts w:ascii="Arial" w:hAnsi="Arial" w:cs="Arial"/>
                <w:sz w:val="15"/>
                <w:szCs w:val="15"/>
              </w:rPr>
            </w:pPr>
            <w:r w:rsidRPr="008E484F">
              <w:rPr>
                <w:rFonts w:ascii="Arial" w:hAnsi="Arial" w:cs="Arial"/>
                <w:sz w:val="15"/>
                <w:szCs w:val="15"/>
              </w:rPr>
              <w:t>Zootecnia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20E614BE"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1525C63A" wp14:textId="77777777">
            <w:pPr>
              <w:spacing w:after="0" w:line="240" w:lineRule="auto"/>
              <w:jc w:val="center"/>
              <w:rPr>
                <w:rFonts w:ascii="Arial" w:hAnsi="Arial" w:cs="Arial"/>
                <w:sz w:val="15"/>
                <w:szCs w:val="15"/>
              </w:rPr>
            </w:pPr>
            <w:r w:rsidRPr="008E484F">
              <w:rPr>
                <w:rFonts w:ascii="Arial" w:hAnsi="Arial" w:cs="Arial"/>
                <w:sz w:val="15"/>
                <w:szCs w:val="15"/>
              </w:rPr>
              <w:t>40</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4B7EE69E" wp14:textId="77777777">
            <w:pPr>
              <w:spacing w:after="0" w:line="240" w:lineRule="auto"/>
              <w:jc w:val="center"/>
              <w:rPr>
                <w:rFonts w:ascii="Arial" w:hAnsi="Arial" w:cs="Arial"/>
                <w:sz w:val="15"/>
                <w:szCs w:val="15"/>
              </w:rPr>
            </w:pPr>
            <w:r w:rsidRPr="008E484F">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5A2992A2"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1A5CA4F8" wp14:textId="77777777">
        <w:trPr>
          <w:trHeight w:val="300"/>
        </w:trPr>
        <w:tc>
          <w:tcPr>
            <w:tcW w:w="804" w:type="dxa"/>
            <w:vMerge/>
            <w:tcBorders/>
            <w:tcMar/>
            <w:vAlign w:val="center"/>
          </w:tcPr>
          <w:p w:rsidRPr="00E93860" w:rsidR="00DD6367" w:rsidP="001E7549" w:rsidRDefault="00DD6367" w14:paraId="1FE2DD96"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484F" w:rsidR="00DD6367" w:rsidP="001E7549" w:rsidRDefault="00DD6367" w14:paraId="2D943469" wp14:textId="77777777">
            <w:pPr>
              <w:spacing w:after="0" w:line="240" w:lineRule="auto"/>
              <w:jc w:val="center"/>
              <w:rPr>
                <w:rFonts w:ascii="Arial" w:hAnsi="Arial" w:cs="Arial"/>
                <w:sz w:val="15"/>
                <w:szCs w:val="15"/>
              </w:rPr>
            </w:pPr>
            <w:r w:rsidRPr="008E484F">
              <w:rPr>
                <w:rFonts w:ascii="Arial" w:hAnsi="Arial" w:cs="Arial"/>
                <w:sz w:val="15"/>
                <w:szCs w:val="15"/>
              </w:rPr>
              <w:t>Conforme escolha dentre as ofertadas</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1E7549" w:rsidRDefault="00DD6367" w14:paraId="27357532" wp14:textId="77777777">
            <w:pPr>
              <w:spacing w:after="0" w:line="240" w:lineRule="auto"/>
              <w:jc w:val="center"/>
              <w:rPr>
                <w:rFonts w:ascii="Arial" w:hAnsi="Arial" w:cs="Arial"/>
                <w:sz w:val="15"/>
                <w:szCs w:val="15"/>
              </w:rPr>
            </w:pP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2C1F35CE" wp14:textId="77777777">
            <w:pPr>
              <w:spacing w:after="0" w:line="240" w:lineRule="auto"/>
              <w:jc w:val="center"/>
              <w:rPr>
                <w:rFonts w:ascii="Arial" w:hAnsi="Arial" w:cs="Arial"/>
                <w:sz w:val="15"/>
                <w:szCs w:val="15"/>
                <w:vertAlign w:val="superscript"/>
              </w:rPr>
            </w:pPr>
            <w:r w:rsidRPr="008E484F">
              <w:rPr>
                <w:rFonts w:ascii="Arial" w:hAnsi="Arial" w:cs="Arial"/>
                <w:sz w:val="15"/>
                <w:szCs w:val="15"/>
              </w:rPr>
              <w:t xml:space="preserve">Disciplina Eletiva </w:t>
            </w:r>
            <w:proofErr w:type="spellStart"/>
            <w:r w:rsidRPr="008E484F">
              <w:rPr>
                <w:rFonts w:ascii="Arial" w:hAnsi="Arial" w:cs="Arial"/>
                <w:sz w:val="15"/>
                <w:szCs w:val="15"/>
              </w:rPr>
              <w:t>I</w:t>
            </w:r>
            <w:r w:rsidRPr="008E484F" w:rsidR="001645A8">
              <w:rPr>
                <w:rFonts w:ascii="Arial" w:hAnsi="Arial" w:cs="Arial"/>
                <w:sz w:val="15"/>
                <w:szCs w:val="15"/>
                <w:vertAlign w:val="superscript"/>
              </w:rPr>
              <w:t>e</w:t>
            </w:r>
            <w:proofErr w:type="spellEnd"/>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76B74987"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46D21969"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137965D0"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4B9ED113"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7BD2435F" wp14:textId="77777777">
        <w:trPr>
          <w:trHeight w:val="300"/>
        </w:trPr>
        <w:tc>
          <w:tcPr>
            <w:tcW w:w="804" w:type="dxa"/>
            <w:vMerge/>
            <w:tcBorders/>
            <w:tcMar/>
            <w:vAlign w:val="center"/>
            <w:hideMark/>
          </w:tcPr>
          <w:p w:rsidRPr="00E93860" w:rsidR="00DD6367" w:rsidP="001E7549" w:rsidRDefault="00DD6367" w14:paraId="07F023C8"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1E7549" w:rsidRDefault="00DD6367" w14:paraId="65025361" wp14:textId="77777777">
            <w:pPr>
              <w:spacing w:after="0" w:line="240" w:lineRule="auto"/>
              <w:jc w:val="center"/>
              <w:rPr>
                <w:rFonts w:ascii="Arial" w:hAnsi="Arial" w:cs="Arial"/>
                <w:sz w:val="15"/>
                <w:szCs w:val="15"/>
              </w:rPr>
            </w:pPr>
            <w:r w:rsidRPr="008E484F">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19592F" w14:paraId="6CBC35AA" wp14:textId="77777777">
            <w:pPr>
              <w:spacing w:after="0" w:line="240" w:lineRule="auto"/>
              <w:jc w:val="center"/>
              <w:rPr>
                <w:rFonts w:ascii="Arial" w:hAnsi="Arial" w:cs="Arial"/>
                <w:sz w:val="15"/>
                <w:szCs w:val="15"/>
              </w:rPr>
            </w:pPr>
            <w:r w:rsidRPr="008E484F">
              <w:rPr>
                <w:rFonts w:ascii="Arial" w:hAnsi="Arial" w:cs="Arial"/>
                <w:sz w:val="15"/>
                <w:szCs w:val="15"/>
              </w:rPr>
              <w:t>AGNA155</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3A15018B" wp14:textId="77777777">
            <w:pPr>
              <w:spacing w:after="0" w:line="240" w:lineRule="auto"/>
              <w:jc w:val="center"/>
              <w:rPr>
                <w:rFonts w:ascii="Arial" w:hAnsi="Arial" w:cs="Arial"/>
                <w:sz w:val="15"/>
                <w:szCs w:val="15"/>
              </w:rPr>
            </w:pPr>
            <w:r w:rsidRPr="008E484F">
              <w:rPr>
                <w:rFonts w:ascii="Arial" w:hAnsi="Arial" w:cs="Arial"/>
                <w:sz w:val="15"/>
                <w:szCs w:val="15"/>
              </w:rPr>
              <w:t>ACE - Projeto II</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640E3925"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4225F3DF"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15BE4A3C"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65382409"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4E28472D"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484F" w:rsidR="00DD6367" w:rsidP="009C1496" w:rsidRDefault="00DD6367" w14:paraId="542822EB" wp14:textId="77777777">
            <w:pPr>
              <w:spacing w:after="0" w:line="240" w:lineRule="auto"/>
              <w:jc w:val="right"/>
              <w:rPr>
                <w:rFonts w:ascii="Arial" w:hAnsi="Arial" w:cs="Arial"/>
                <w:sz w:val="15"/>
                <w:szCs w:val="15"/>
              </w:rPr>
            </w:pPr>
            <w:r w:rsidRPr="008E484F">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8E484F" w:rsidR="00DD6367" w:rsidP="001E7549" w:rsidRDefault="00DD6367" w14:paraId="0DBEF0D5" wp14:textId="77777777">
            <w:pPr>
              <w:spacing w:after="0" w:line="240" w:lineRule="auto"/>
              <w:jc w:val="center"/>
              <w:rPr>
                <w:rFonts w:ascii="Arial" w:hAnsi="Arial" w:cs="Arial"/>
                <w:sz w:val="15"/>
                <w:szCs w:val="15"/>
              </w:rPr>
            </w:pPr>
            <w:r w:rsidRPr="008E484F">
              <w:rPr>
                <w:rFonts w:ascii="Arial" w:hAnsi="Arial" w:cs="Arial"/>
                <w:b/>
                <w:bCs/>
                <w:sz w:val="15"/>
                <w:szCs w:val="15"/>
              </w:rPr>
              <w:t>468</w:t>
            </w:r>
          </w:p>
        </w:tc>
      </w:tr>
      <w:tr xmlns:wp14="http://schemas.microsoft.com/office/word/2010/wordml" w:rsidRPr="00446FCC" w:rsidR="00DD6367" w:rsidTr="68D2138F" w14:paraId="6C3D44D4" wp14:textId="77777777">
        <w:trPr>
          <w:trHeight w:val="373"/>
        </w:trPr>
        <w:tc>
          <w:tcPr>
            <w:tcW w:w="804" w:type="dxa"/>
            <w:vMerge w:val="restar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E93860" w:rsidR="00DD6367" w:rsidP="00473C2B" w:rsidRDefault="00DD6367" w14:paraId="089009E4" wp14:textId="77777777">
            <w:pPr>
              <w:spacing w:after="0" w:line="240" w:lineRule="auto"/>
              <w:jc w:val="center"/>
              <w:rPr>
                <w:rFonts w:ascii="Arial" w:hAnsi="Arial" w:cs="Arial"/>
                <w:sz w:val="15"/>
                <w:szCs w:val="15"/>
              </w:rPr>
            </w:pPr>
            <w:proofErr w:type="gramStart"/>
            <w:r>
              <w:rPr>
                <w:rFonts w:ascii="Arial" w:hAnsi="Arial" w:cs="Arial"/>
                <w:sz w:val="15"/>
                <w:szCs w:val="15"/>
              </w:rPr>
              <w:t>9</w:t>
            </w:r>
            <w:proofErr w:type="gramEnd"/>
          </w:p>
        </w:tc>
        <w:tc>
          <w:tcPr>
            <w:tcW w:w="1039" w:type="dxa"/>
            <w:tcBorders>
              <w:top w:val="single" w:color="auto" w:sz="4" w:space="0"/>
              <w:left w:val="single" w:color="auto" w:sz="4" w:space="0"/>
              <w:right w:val="single" w:color="auto" w:sz="4" w:space="0"/>
            </w:tcBorders>
            <w:tcMar/>
            <w:vAlign w:val="center"/>
          </w:tcPr>
          <w:p w:rsidRPr="008E484F" w:rsidR="00DD6367" w:rsidP="001E7549" w:rsidRDefault="00DD6367" w14:paraId="7BC9CA49"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right w:val="single" w:color="auto" w:sz="4" w:space="0"/>
            </w:tcBorders>
            <w:shd w:val="clear" w:color="auto" w:fill="auto"/>
            <w:noWrap/>
            <w:tcMar/>
            <w:vAlign w:val="center"/>
          </w:tcPr>
          <w:p w:rsidRPr="008E484F" w:rsidR="00DD6367" w:rsidP="001E7549" w:rsidRDefault="00B91CCB" w14:paraId="4EB39E35" wp14:textId="77777777">
            <w:pPr>
              <w:spacing w:after="0" w:line="240" w:lineRule="auto"/>
              <w:jc w:val="center"/>
              <w:rPr>
                <w:rFonts w:ascii="Arial" w:hAnsi="Arial" w:cs="Arial"/>
                <w:sz w:val="15"/>
                <w:szCs w:val="15"/>
              </w:rPr>
            </w:pPr>
            <w:r w:rsidRPr="008E484F">
              <w:rPr>
                <w:rFonts w:ascii="Arial" w:hAnsi="Arial" w:cs="Arial"/>
                <w:sz w:val="15"/>
                <w:szCs w:val="15"/>
              </w:rPr>
              <w:t>AGNA157</w:t>
            </w:r>
          </w:p>
        </w:tc>
        <w:tc>
          <w:tcPr>
            <w:tcW w:w="2489"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645A8" w:rsidRDefault="00DD6367" w14:paraId="3D4410FB" wp14:textId="77777777">
            <w:pPr>
              <w:spacing w:after="0" w:line="240" w:lineRule="auto"/>
              <w:jc w:val="center"/>
              <w:rPr>
                <w:rFonts w:ascii="Arial" w:hAnsi="Arial" w:cs="Arial"/>
                <w:sz w:val="15"/>
                <w:szCs w:val="15"/>
              </w:rPr>
            </w:pPr>
            <w:r w:rsidRPr="008E484F">
              <w:rPr>
                <w:rFonts w:ascii="Arial" w:hAnsi="Arial" w:cs="Arial"/>
                <w:sz w:val="15"/>
                <w:szCs w:val="15"/>
              </w:rPr>
              <w:t xml:space="preserve">Economia </w:t>
            </w:r>
            <w:r w:rsidRPr="008E484F" w:rsidR="001645A8">
              <w:rPr>
                <w:rFonts w:ascii="Arial" w:hAnsi="Arial" w:cs="Arial"/>
                <w:sz w:val="15"/>
                <w:szCs w:val="15"/>
              </w:rPr>
              <w:t>e Administração Rural</w:t>
            </w:r>
          </w:p>
        </w:tc>
        <w:tc>
          <w:tcPr>
            <w:tcW w:w="891"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751913F8"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3D0B74F0" wp14:textId="77777777">
            <w:pPr>
              <w:spacing w:after="0" w:line="240" w:lineRule="auto"/>
              <w:jc w:val="center"/>
              <w:rPr>
                <w:rFonts w:ascii="Arial" w:hAnsi="Arial" w:cs="Arial"/>
                <w:sz w:val="15"/>
                <w:szCs w:val="15"/>
              </w:rPr>
            </w:pPr>
            <w:r w:rsidRPr="008E484F">
              <w:rPr>
                <w:rFonts w:ascii="Arial" w:hAnsi="Arial" w:cs="Arial"/>
                <w:sz w:val="15"/>
                <w:szCs w:val="15"/>
              </w:rPr>
              <w:t>72</w:t>
            </w:r>
          </w:p>
        </w:tc>
        <w:tc>
          <w:tcPr>
            <w:tcW w:w="708"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6D93BE19"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right w:val="single" w:color="auto" w:sz="4" w:space="0"/>
            </w:tcBorders>
            <w:shd w:val="clear" w:color="auto" w:fill="auto"/>
            <w:noWrap/>
            <w:tcMar/>
            <w:vAlign w:val="center"/>
            <w:hideMark/>
          </w:tcPr>
          <w:p w:rsidRPr="008E484F" w:rsidR="00DD6367" w:rsidP="001E7549" w:rsidRDefault="00DD6367" w14:paraId="46756755"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DD6367" w:rsidTr="68D2138F" w14:paraId="770DB7A3" wp14:textId="77777777">
        <w:trPr>
          <w:trHeight w:val="300"/>
        </w:trPr>
        <w:tc>
          <w:tcPr>
            <w:tcW w:w="804" w:type="dxa"/>
            <w:vMerge/>
            <w:tcBorders/>
            <w:tcMar/>
            <w:vAlign w:val="center"/>
            <w:hideMark/>
          </w:tcPr>
          <w:p w:rsidRPr="00E93860" w:rsidR="00DD6367" w:rsidP="001E7549" w:rsidRDefault="00DD6367" w14:paraId="4BDB5498"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1E7549" w:rsidRDefault="00DD6367" w14:paraId="62EA82D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1E7549" w:rsidRDefault="00B91CCB" w14:paraId="5F0F4C98" wp14:textId="77777777">
            <w:pPr>
              <w:spacing w:after="0" w:line="240" w:lineRule="auto"/>
              <w:jc w:val="center"/>
              <w:rPr>
                <w:rFonts w:ascii="Arial" w:hAnsi="Arial" w:cs="Arial"/>
                <w:sz w:val="15"/>
                <w:szCs w:val="15"/>
              </w:rPr>
            </w:pPr>
            <w:r w:rsidRPr="008E484F">
              <w:rPr>
                <w:rFonts w:ascii="Arial" w:hAnsi="Arial" w:cs="Arial"/>
                <w:sz w:val="15"/>
                <w:szCs w:val="15"/>
              </w:rPr>
              <w:t>AGNA158</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3D5CF21F" wp14:textId="77777777">
            <w:pPr>
              <w:spacing w:after="0" w:line="240" w:lineRule="auto"/>
              <w:jc w:val="center"/>
              <w:rPr>
                <w:rFonts w:ascii="Arial" w:hAnsi="Arial" w:cs="Arial"/>
                <w:sz w:val="15"/>
                <w:szCs w:val="15"/>
              </w:rPr>
            </w:pPr>
            <w:r w:rsidRPr="008E484F">
              <w:rPr>
                <w:rFonts w:ascii="Arial" w:hAnsi="Arial" w:cs="Arial"/>
                <w:sz w:val="15"/>
                <w:szCs w:val="15"/>
              </w:rPr>
              <w:t>Extensão rural e Cooperativismo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2D0D6837"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657B688F" wp14:textId="77777777">
            <w:pPr>
              <w:spacing w:after="0" w:line="240" w:lineRule="auto"/>
              <w:jc w:val="center"/>
              <w:rPr>
                <w:rFonts w:ascii="Arial" w:hAnsi="Arial" w:cs="Arial"/>
                <w:sz w:val="15"/>
                <w:szCs w:val="15"/>
              </w:rPr>
            </w:pPr>
            <w:r w:rsidRPr="008E484F">
              <w:rPr>
                <w:rFonts w:ascii="Arial" w:hAnsi="Arial" w:cs="Arial"/>
                <w:sz w:val="15"/>
                <w:szCs w:val="15"/>
              </w:rPr>
              <w:t>44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5E8FBDAF" wp14:textId="77777777">
            <w:pPr>
              <w:spacing w:after="0" w:line="240" w:lineRule="auto"/>
              <w:jc w:val="center"/>
              <w:rPr>
                <w:rFonts w:ascii="Arial" w:hAnsi="Arial" w:cs="Arial"/>
                <w:sz w:val="15"/>
                <w:szCs w:val="15"/>
              </w:rPr>
            </w:pPr>
            <w:r w:rsidRPr="008E484F">
              <w:rPr>
                <w:rFonts w:ascii="Arial" w:hAnsi="Arial" w:cs="Arial"/>
                <w:sz w:val="15"/>
                <w:szCs w:val="15"/>
              </w:rPr>
              <w:t>10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210523D6"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0DCD7BD3" wp14:textId="77777777">
        <w:trPr>
          <w:trHeight w:val="300"/>
        </w:trPr>
        <w:tc>
          <w:tcPr>
            <w:tcW w:w="804" w:type="dxa"/>
            <w:vMerge/>
            <w:tcBorders/>
            <w:tcMar/>
            <w:vAlign w:val="center"/>
            <w:hideMark/>
          </w:tcPr>
          <w:p w:rsidRPr="00E93860" w:rsidR="00DD6367" w:rsidP="001E7549" w:rsidRDefault="00DD6367" w14:paraId="2916C19D"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1E7549" w:rsidRDefault="00DD6367" w14:paraId="17FDBA28"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1E7549" w:rsidRDefault="00B91CCB" w14:paraId="2B62DCB3" wp14:textId="77777777">
            <w:pPr>
              <w:spacing w:after="0" w:line="240" w:lineRule="auto"/>
              <w:jc w:val="center"/>
              <w:rPr>
                <w:rFonts w:ascii="Arial" w:hAnsi="Arial" w:cs="Arial"/>
                <w:sz w:val="15"/>
                <w:szCs w:val="15"/>
              </w:rPr>
            </w:pPr>
            <w:r w:rsidRPr="008E484F">
              <w:rPr>
                <w:rFonts w:ascii="Arial" w:hAnsi="Arial" w:cs="Arial"/>
                <w:sz w:val="15"/>
                <w:szCs w:val="15"/>
              </w:rPr>
              <w:t>AGNA159</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092ED26E" wp14:textId="77777777">
            <w:pPr>
              <w:spacing w:after="0" w:line="240" w:lineRule="auto"/>
              <w:jc w:val="center"/>
              <w:rPr>
                <w:rFonts w:ascii="Arial" w:hAnsi="Arial" w:cs="Arial"/>
                <w:sz w:val="15"/>
                <w:szCs w:val="15"/>
              </w:rPr>
            </w:pPr>
            <w:r w:rsidRPr="008E484F">
              <w:rPr>
                <w:rFonts w:ascii="Arial" w:hAnsi="Arial" w:cs="Arial"/>
                <w:sz w:val="15"/>
                <w:szCs w:val="15"/>
              </w:rPr>
              <w:t>Produção e Tecnologia de Sementes</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6B8444A1"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4</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3340B4EB" wp14:textId="77777777">
            <w:pPr>
              <w:spacing w:after="0" w:line="240" w:lineRule="auto"/>
              <w:jc w:val="center"/>
              <w:rPr>
                <w:rFonts w:ascii="Arial" w:hAnsi="Arial" w:cs="Arial"/>
                <w:sz w:val="15"/>
                <w:szCs w:val="15"/>
              </w:rPr>
            </w:pPr>
            <w:r w:rsidRPr="008E484F">
              <w:rPr>
                <w:rFonts w:ascii="Arial" w:hAnsi="Arial" w:cs="Arial"/>
                <w:sz w:val="15"/>
                <w:szCs w:val="15"/>
              </w:rPr>
              <w:t>58</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33434407" wp14:textId="77777777">
            <w:pPr>
              <w:spacing w:after="0" w:line="240" w:lineRule="auto"/>
              <w:jc w:val="center"/>
              <w:rPr>
                <w:rFonts w:ascii="Arial" w:hAnsi="Arial" w:cs="Arial"/>
                <w:sz w:val="15"/>
                <w:szCs w:val="15"/>
              </w:rPr>
            </w:pPr>
            <w:r w:rsidRPr="008E484F">
              <w:rPr>
                <w:rFonts w:ascii="Arial" w:hAnsi="Arial" w:cs="Arial"/>
                <w:sz w:val="15"/>
                <w:szCs w:val="15"/>
              </w:rPr>
              <w:t>14</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543E9A53" wp14:textId="77777777">
            <w:pPr>
              <w:spacing w:after="0" w:line="240" w:lineRule="auto"/>
              <w:jc w:val="center"/>
              <w:rPr>
                <w:rFonts w:ascii="Arial" w:hAnsi="Arial" w:cs="Arial"/>
                <w:sz w:val="15"/>
                <w:szCs w:val="15"/>
              </w:rPr>
            </w:pPr>
            <w:r w:rsidRPr="008E484F">
              <w:rPr>
                <w:rFonts w:ascii="Arial" w:hAnsi="Arial" w:cs="Arial"/>
                <w:sz w:val="15"/>
                <w:szCs w:val="15"/>
              </w:rPr>
              <w:t>72</w:t>
            </w:r>
          </w:p>
        </w:tc>
      </w:tr>
      <w:tr xmlns:wp14="http://schemas.microsoft.com/office/word/2010/wordml" w:rsidRPr="00446FCC" w:rsidR="00DD6367" w:rsidTr="68D2138F" w14:paraId="31360599" wp14:textId="77777777">
        <w:trPr>
          <w:trHeight w:val="300"/>
        </w:trPr>
        <w:tc>
          <w:tcPr>
            <w:tcW w:w="804" w:type="dxa"/>
            <w:vMerge/>
            <w:tcBorders/>
            <w:tcMar/>
            <w:vAlign w:val="center"/>
            <w:hideMark/>
          </w:tcPr>
          <w:p w:rsidRPr="00E93860" w:rsidR="00DD6367" w:rsidP="001E7549" w:rsidRDefault="00DD6367" w14:paraId="74869460"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834BF7" w:rsidRDefault="00DD6367" w14:paraId="5A56B564" wp14:textId="77777777">
            <w:pPr>
              <w:spacing w:after="0" w:line="240" w:lineRule="auto"/>
              <w:jc w:val="center"/>
              <w:rPr>
                <w:rFonts w:ascii="Arial" w:hAnsi="Arial" w:cs="Arial"/>
                <w:sz w:val="15"/>
                <w:szCs w:val="15"/>
              </w:rPr>
            </w:pPr>
            <w:r w:rsidRPr="008E484F">
              <w:rPr>
                <w:rFonts w:ascii="Arial" w:hAnsi="Arial" w:cs="Arial"/>
                <w:sz w:val="15"/>
                <w:szCs w:val="15"/>
              </w:rPr>
              <w:t>Profissional essencial</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B91CCB" w14:paraId="1CC24FB4" wp14:textId="77777777">
            <w:pPr>
              <w:spacing w:after="0" w:line="240" w:lineRule="auto"/>
              <w:jc w:val="center"/>
              <w:rPr>
                <w:rFonts w:ascii="Arial" w:hAnsi="Arial" w:cs="Arial"/>
                <w:sz w:val="15"/>
                <w:szCs w:val="15"/>
              </w:rPr>
            </w:pPr>
            <w:r w:rsidRPr="008E484F">
              <w:rPr>
                <w:rFonts w:ascii="Arial" w:hAnsi="Arial" w:cs="Arial"/>
                <w:sz w:val="15"/>
                <w:szCs w:val="15"/>
              </w:rPr>
              <w:t>AGNA160</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388F37BB" wp14:textId="77777777">
            <w:pPr>
              <w:spacing w:after="0" w:line="240" w:lineRule="auto"/>
              <w:jc w:val="center"/>
              <w:rPr>
                <w:rFonts w:ascii="Arial" w:hAnsi="Arial" w:cs="Arial"/>
                <w:sz w:val="15"/>
                <w:szCs w:val="15"/>
              </w:rPr>
            </w:pPr>
            <w:r w:rsidRPr="008E484F">
              <w:rPr>
                <w:rFonts w:ascii="Arial" w:hAnsi="Arial" w:cs="Arial"/>
                <w:sz w:val="15"/>
                <w:szCs w:val="15"/>
              </w:rPr>
              <w:t>Tecnologia de Produtos Agropecuários II -</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62500A49"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74D2EDCE" wp14:textId="77777777">
            <w:pPr>
              <w:spacing w:after="0" w:line="240" w:lineRule="auto"/>
              <w:jc w:val="center"/>
              <w:rPr>
                <w:rFonts w:ascii="Arial" w:hAnsi="Arial" w:cs="Arial"/>
                <w:sz w:val="15"/>
                <w:szCs w:val="15"/>
              </w:rPr>
            </w:pPr>
            <w:r w:rsidRPr="008E484F">
              <w:rPr>
                <w:rFonts w:ascii="Arial" w:hAnsi="Arial" w:cs="Arial"/>
                <w:sz w:val="15"/>
                <w:szCs w:val="15"/>
              </w:rPr>
              <w:t>34</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7A472451" wp14:textId="77777777">
            <w:pPr>
              <w:spacing w:after="0" w:line="240" w:lineRule="auto"/>
              <w:jc w:val="center"/>
              <w:rPr>
                <w:rFonts w:ascii="Arial" w:hAnsi="Arial" w:cs="Arial"/>
                <w:sz w:val="15"/>
                <w:szCs w:val="15"/>
              </w:rPr>
            </w:pPr>
            <w:r w:rsidRPr="008E484F">
              <w:rPr>
                <w:rFonts w:ascii="Arial" w:hAnsi="Arial" w:cs="Arial"/>
                <w:sz w:val="15"/>
                <w:szCs w:val="15"/>
              </w:rPr>
              <w:t>20</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2DB0FC69"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3E173E7D" wp14:textId="77777777">
        <w:trPr>
          <w:trHeight w:val="300"/>
        </w:trPr>
        <w:tc>
          <w:tcPr>
            <w:tcW w:w="804" w:type="dxa"/>
            <w:vMerge/>
            <w:tcBorders/>
            <w:tcMar/>
            <w:vAlign w:val="center"/>
            <w:hideMark/>
          </w:tcPr>
          <w:p w:rsidRPr="00E93860" w:rsidR="00DD6367" w:rsidP="001E7549" w:rsidRDefault="00DD6367" w14:paraId="187F57B8"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484F" w:rsidR="00DD6367" w:rsidP="00834BF7" w:rsidRDefault="00DD6367" w14:paraId="1409C2FA" wp14:textId="77777777">
            <w:pPr>
              <w:spacing w:after="0" w:line="240" w:lineRule="auto"/>
              <w:jc w:val="center"/>
              <w:rPr>
                <w:rFonts w:ascii="Arial" w:hAnsi="Arial" w:cs="Arial"/>
                <w:sz w:val="15"/>
                <w:szCs w:val="15"/>
              </w:rPr>
            </w:pPr>
            <w:r w:rsidRPr="008E484F">
              <w:rPr>
                <w:rFonts w:ascii="Arial" w:hAnsi="Arial" w:cs="Arial"/>
                <w:sz w:val="15"/>
                <w:szCs w:val="15"/>
              </w:rPr>
              <w:t>Conforme escolha dentre as ofertadas</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54738AF4" wp14:textId="77777777">
            <w:pPr>
              <w:spacing w:after="0" w:line="240" w:lineRule="auto"/>
              <w:jc w:val="center"/>
              <w:rPr>
                <w:rFonts w:ascii="Arial" w:hAnsi="Arial" w:cs="Arial"/>
                <w:sz w:val="15"/>
                <w:szCs w:val="15"/>
              </w:rPr>
            </w:pP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3D3A61A3" wp14:textId="77777777">
            <w:pPr>
              <w:spacing w:after="0" w:line="240" w:lineRule="auto"/>
              <w:jc w:val="center"/>
              <w:rPr>
                <w:rFonts w:ascii="Arial" w:hAnsi="Arial" w:cs="Arial"/>
                <w:sz w:val="15"/>
                <w:szCs w:val="15"/>
                <w:vertAlign w:val="superscript"/>
              </w:rPr>
            </w:pPr>
            <w:r w:rsidRPr="008E484F">
              <w:rPr>
                <w:rFonts w:ascii="Arial" w:hAnsi="Arial" w:cs="Arial"/>
                <w:sz w:val="15"/>
                <w:szCs w:val="15"/>
              </w:rPr>
              <w:t xml:space="preserve">Disciplina Eletiva </w:t>
            </w:r>
            <w:proofErr w:type="spellStart"/>
            <w:proofErr w:type="gramStart"/>
            <w:r w:rsidRPr="008E484F">
              <w:rPr>
                <w:rFonts w:ascii="Arial" w:hAnsi="Arial" w:cs="Arial"/>
                <w:sz w:val="15"/>
                <w:szCs w:val="15"/>
              </w:rPr>
              <w:t>II</w:t>
            </w:r>
            <w:r w:rsidRPr="008E484F" w:rsidR="001645A8">
              <w:rPr>
                <w:rFonts w:ascii="Arial" w:hAnsi="Arial" w:cs="Arial"/>
                <w:sz w:val="15"/>
                <w:szCs w:val="15"/>
                <w:vertAlign w:val="superscript"/>
              </w:rPr>
              <w:t>e</w:t>
            </w:r>
            <w:proofErr w:type="spellEnd"/>
            <w:proofErr w:type="gramEnd"/>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671D14B0"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7E9F9063"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23E6F9EE"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834BF7" w:rsidRDefault="00DD6367" w14:paraId="76516D1D"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310E11DD" wp14:textId="77777777">
        <w:trPr>
          <w:trHeight w:val="300"/>
        </w:trPr>
        <w:tc>
          <w:tcPr>
            <w:tcW w:w="804" w:type="dxa"/>
            <w:vMerge/>
            <w:tcBorders/>
            <w:tcMar/>
            <w:vAlign w:val="center"/>
          </w:tcPr>
          <w:p w:rsidRPr="00E93860" w:rsidR="00DD6367" w:rsidP="001E7549" w:rsidRDefault="00DD6367" w14:paraId="46ABBD8F"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484F" w:rsidR="00DD6367" w:rsidP="001E7549" w:rsidRDefault="00DD6367" w14:paraId="1E645CCB" wp14:textId="77777777">
            <w:pPr>
              <w:spacing w:after="0" w:line="240" w:lineRule="auto"/>
              <w:jc w:val="center"/>
              <w:rPr>
                <w:rFonts w:ascii="Arial" w:hAnsi="Arial" w:cs="Arial"/>
                <w:sz w:val="15"/>
                <w:szCs w:val="15"/>
              </w:rPr>
            </w:pPr>
            <w:r w:rsidRPr="008E484F">
              <w:rPr>
                <w:rFonts w:ascii="Arial" w:hAnsi="Arial" w:cs="Arial"/>
                <w:sz w:val="15"/>
                <w:szCs w:val="15"/>
              </w:rPr>
              <w:t>Conforme escolha dentre as ofertadas</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1E7549" w:rsidRDefault="00DD6367" w14:paraId="06BBA33E" wp14:textId="77777777">
            <w:pPr>
              <w:spacing w:after="0" w:line="240" w:lineRule="auto"/>
              <w:jc w:val="center"/>
              <w:rPr>
                <w:rFonts w:ascii="Arial" w:hAnsi="Arial" w:cs="Arial"/>
                <w:sz w:val="15"/>
                <w:szCs w:val="15"/>
              </w:rPr>
            </w:pP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76FAC0E7" wp14:textId="77777777">
            <w:pPr>
              <w:spacing w:after="0" w:line="240" w:lineRule="auto"/>
              <w:jc w:val="center"/>
              <w:rPr>
                <w:rFonts w:ascii="Arial" w:hAnsi="Arial" w:cs="Arial"/>
                <w:sz w:val="15"/>
                <w:szCs w:val="15"/>
                <w:vertAlign w:val="superscript"/>
              </w:rPr>
            </w:pPr>
            <w:r w:rsidRPr="008E484F">
              <w:rPr>
                <w:rFonts w:ascii="Arial" w:hAnsi="Arial" w:cs="Arial"/>
                <w:sz w:val="15"/>
                <w:szCs w:val="15"/>
              </w:rPr>
              <w:t xml:space="preserve">Disciplina Eletiva </w:t>
            </w:r>
            <w:proofErr w:type="spellStart"/>
            <w:proofErr w:type="gramStart"/>
            <w:r w:rsidRPr="008E484F">
              <w:rPr>
                <w:rFonts w:ascii="Arial" w:hAnsi="Arial" w:cs="Arial"/>
                <w:sz w:val="15"/>
                <w:szCs w:val="15"/>
              </w:rPr>
              <w:t>III</w:t>
            </w:r>
            <w:r w:rsidRPr="008E484F" w:rsidR="001645A8">
              <w:rPr>
                <w:rFonts w:ascii="Arial" w:hAnsi="Arial" w:cs="Arial"/>
                <w:sz w:val="15"/>
                <w:szCs w:val="15"/>
                <w:vertAlign w:val="superscript"/>
              </w:rPr>
              <w:t>e</w:t>
            </w:r>
            <w:proofErr w:type="spellEnd"/>
            <w:proofErr w:type="gramEnd"/>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329C2BED"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3</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44102F52"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43BFD354"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8E484F" w:rsidR="00DD6367" w:rsidP="009C1496" w:rsidRDefault="00DD6367" w14:paraId="539FEAEF" wp14:textId="77777777">
            <w:pPr>
              <w:spacing w:after="0" w:line="240" w:lineRule="auto"/>
              <w:jc w:val="center"/>
              <w:rPr>
                <w:rFonts w:ascii="Arial" w:hAnsi="Arial" w:cs="Arial"/>
                <w:sz w:val="15"/>
                <w:szCs w:val="15"/>
              </w:rPr>
            </w:pPr>
            <w:r w:rsidRPr="008E484F">
              <w:rPr>
                <w:rFonts w:ascii="Arial" w:hAnsi="Arial" w:cs="Arial"/>
                <w:sz w:val="15"/>
                <w:szCs w:val="15"/>
              </w:rPr>
              <w:t>54</w:t>
            </w:r>
          </w:p>
        </w:tc>
      </w:tr>
      <w:tr xmlns:wp14="http://schemas.microsoft.com/office/word/2010/wordml" w:rsidRPr="00446FCC" w:rsidR="00DD6367" w:rsidTr="68D2138F" w14:paraId="3AE49B71" wp14:textId="77777777">
        <w:trPr>
          <w:trHeight w:val="300"/>
        </w:trPr>
        <w:tc>
          <w:tcPr>
            <w:tcW w:w="804" w:type="dxa"/>
            <w:vMerge/>
            <w:tcBorders/>
            <w:tcMar/>
            <w:vAlign w:val="center"/>
            <w:hideMark/>
          </w:tcPr>
          <w:p w:rsidRPr="00E93860" w:rsidR="00DD6367" w:rsidP="001E7549" w:rsidRDefault="00DD6367" w14:paraId="464FCBC1" wp14:textId="77777777">
            <w:pPr>
              <w:spacing w:after="0" w:line="240" w:lineRule="auto"/>
              <w:jc w:val="center"/>
              <w:rPr>
                <w:rFonts w:ascii="Arial" w:hAnsi="Arial" w:cs="Arial"/>
                <w:sz w:val="15"/>
                <w:szCs w:val="15"/>
              </w:rPr>
            </w:pPr>
          </w:p>
        </w:tc>
        <w:tc>
          <w:tcPr>
            <w:tcW w:w="1039" w:type="dxa"/>
            <w:tcBorders>
              <w:top w:val="single" w:color="auto" w:sz="4" w:space="0"/>
              <w:left w:val="single" w:color="auto" w:sz="4" w:space="0"/>
              <w:bottom w:val="single" w:color="auto" w:sz="4" w:space="0"/>
              <w:right w:val="single" w:color="auto" w:sz="4" w:space="0"/>
            </w:tcBorders>
            <w:tcMar/>
            <w:vAlign w:val="center"/>
          </w:tcPr>
          <w:p w:rsidRPr="008E484F" w:rsidR="00DD6367" w:rsidP="001E7549" w:rsidRDefault="00DD6367" w14:paraId="1749323C" wp14:textId="77777777">
            <w:pPr>
              <w:spacing w:after="0" w:line="240" w:lineRule="auto"/>
              <w:jc w:val="center"/>
              <w:rPr>
                <w:rFonts w:ascii="Arial" w:hAnsi="Arial" w:cs="Arial"/>
                <w:sz w:val="15"/>
                <w:szCs w:val="15"/>
              </w:rPr>
            </w:pPr>
            <w:r w:rsidRPr="008E484F">
              <w:rPr>
                <w:rFonts w:ascii="Arial" w:hAnsi="Arial" w:cs="Arial"/>
                <w:sz w:val="15"/>
                <w:szCs w:val="15"/>
              </w:rPr>
              <w:t>Profissional específico</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B91CCB" w14:paraId="7E7EDA04" wp14:textId="77777777">
            <w:pPr>
              <w:spacing w:after="0" w:line="240" w:lineRule="auto"/>
              <w:jc w:val="center"/>
              <w:rPr>
                <w:rFonts w:ascii="Arial" w:hAnsi="Arial" w:cs="Arial"/>
                <w:sz w:val="15"/>
                <w:szCs w:val="15"/>
              </w:rPr>
            </w:pPr>
            <w:r w:rsidRPr="008E484F">
              <w:rPr>
                <w:rFonts w:ascii="Arial" w:hAnsi="Arial" w:cs="Arial"/>
                <w:sz w:val="15"/>
                <w:szCs w:val="15"/>
              </w:rPr>
              <w:t>AGNA161</w:t>
            </w:r>
          </w:p>
        </w:tc>
        <w:tc>
          <w:tcPr>
            <w:tcW w:w="248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15D567CE" wp14:textId="77777777">
            <w:pPr>
              <w:spacing w:after="0" w:line="240" w:lineRule="auto"/>
              <w:jc w:val="center"/>
              <w:rPr>
                <w:rFonts w:ascii="Arial" w:hAnsi="Arial" w:cs="Arial"/>
                <w:sz w:val="15"/>
                <w:szCs w:val="15"/>
              </w:rPr>
            </w:pPr>
            <w:r w:rsidRPr="008E484F">
              <w:rPr>
                <w:rFonts w:ascii="Arial" w:hAnsi="Arial" w:cs="Arial"/>
                <w:sz w:val="15"/>
                <w:szCs w:val="15"/>
              </w:rPr>
              <w:t>ACE – Evento</w:t>
            </w:r>
          </w:p>
        </w:tc>
        <w:tc>
          <w:tcPr>
            <w:tcW w:w="89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44240AAE" wp14:textId="77777777">
            <w:pPr>
              <w:spacing w:after="0" w:line="240" w:lineRule="auto"/>
              <w:jc w:val="center"/>
              <w:rPr>
                <w:rFonts w:ascii="Arial" w:hAnsi="Arial" w:cs="Arial"/>
                <w:sz w:val="15"/>
                <w:szCs w:val="15"/>
              </w:rPr>
            </w:pPr>
            <w:proofErr w:type="gramStart"/>
            <w:r w:rsidRPr="008E484F">
              <w:rPr>
                <w:rFonts w:ascii="Arial" w:hAnsi="Arial" w:cs="Arial"/>
                <w:sz w:val="15"/>
                <w:szCs w:val="15"/>
              </w:rPr>
              <w:t>5</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2634DCBF"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70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4C200C20" wp14:textId="77777777">
            <w:pPr>
              <w:spacing w:after="0" w:line="240" w:lineRule="auto"/>
              <w:jc w:val="center"/>
              <w:rPr>
                <w:rFonts w:ascii="Arial" w:hAnsi="Arial" w:cs="Arial"/>
                <w:sz w:val="15"/>
                <w:szCs w:val="15"/>
              </w:rPr>
            </w:pPr>
            <w:r w:rsidRPr="008E484F">
              <w:rPr>
                <w:rFonts w:ascii="Arial" w:hAnsi="Arial" w:cs="Arial"/>
                <w:sz w:val="15"/>
                <w:szCs w:val="15"/>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8E484F" w:rsidR="00DD6367" w:rsidP="001E7549" w:rsidRDefault="00DD6367" w14:paraId="5AA05B6E" wp14:textId="77777777">
            <w:pPr>
              <w:spacing w:after="0" w:line="240" w:lineRule="auto"/>
              <w:jc w:val="center"/>
              <w:rPr>
                <w:rFonts w:ascii="Arial" w:hAnsi="Arial" w:cs="Arial"/>
                <w:sz w:val="15"/>
                <w:szCs w:val="15"/>
              </w:rPr>
            </w:pPr>
            <w:r w:rsidRPr="008E484F">
              <w:rPr>
                <w:rFonts w:ascii="Arial" w:hAnsi="Arial" w:cs="Arial"/>
                <w:sz w:val="15"/>
                <w:szCs w:val="15"/>
              </w:rPr>
              <w:t>90</w:t>
            </w:r>
          </w:p>
        </w:tc>
      </w:tr>
      <w:tr xmlns:wp14="http://schemas.microsoft.com/office/word/2010/wordml" w:rsidRPr="00446FCC" w:rsidR="00DD6367" w:rsidTr="68D2138F" w14:paraId="6892F322"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6367" w:rsidP="009C1496" w:rsidRDefault="00DD6367" w14:paraId="3CB875A5" wp14:textId="77777777">
            <w:pPr>
              <w:spacing w:after="0" w:line="240" w:lineRule="auto"/>
              <w:jc w:val="right"/>
              <w:rPr>
                <w:rFonts w:ascii="Arial" w:hAnsi="Arial" w:cs="Arial"/>
                <w:sz w:val="15"/>
                <w:szCs w:val="15"/>
              </w:rPr>
            </w:pPr>
            <w:r w:rsidRPr="00E93860">
              <w:rPr>
                <w:rFonts w:ascii="Arial" w:hAnsi="Arial" w:cs="Arial"/>
                <w:b/>
                <w:bCs/>
                <w:sz w:val="15"/>
                <w:szCs w:val="15"/>
              </w:rPr>
              <w:t>Carga horária total do período</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00DD6367" w:rsidP="001E7549" w:rsidRDefault="00DD6367" w14:paraId="47A2C940" wp14:textId="77777777">
            <w:pPr>
              <w:spacing w:after="0" w:line="240" w:lineRule="auto"/>
              <w:jc w:val="center"/>
              <w:rPr>
                <w:rFonts w:ascii="Arial" w:hAnsi="Arial" w:cs="Arial"/>
                <w:sz w:val="15"/>
                <w:szCs w:val="15"/>
              </w:rPr>
            </w:pPr>
            <w:r>
              <w:rPr>
                <w:rFonts w:ascii="Arial" w:hAnsi="Arial" w:cs="Arial"/>
                <w:b/>
                <w:bCs/>
                <w:sz w:val="15"/>
                <w:szCs w:val="15"/>
              </w:rPr>
              <w:t>450</w:t>
            </w:r>
          </w:p>
        </w:tc>
      </w:tr>
      <w:tr xmlns:wp14="http://schemas.microsoft.com/office/word/2010/wordml" w:rsidRPr="00446FCC" w:rsidR="00DD6367" w:rsidTr="68D2138F" w14:paraId="5C8C6B09" wp14:textId="77777777">
        <w:trPr>
          <w:trHeight w:val="300"/>
        </w:trPr>
        <w:tc>
          <w:tcPr>
            <w:tcW w:w="7491" w:type="dxa"/>
            <w:gridSpan w:val="7"/>
            <w:tcBorders>
              <w:top w:val="single" w:color="auto" w:sz="4" w:space="0"/>
              <w:left w:val="single" w:color="auto" w:sz="4" w:space="0"/>
              <w:bottom w:val="single" w:color="auto" w:sz="4" w:space="0"/>
            </w:tcBorders>
            <w:shd w:val="clear" w:color="auto" w:fill="FFFFFF" w:themeFill="background1"/>
            <w:tcMar/>
            <w:vAlign w:val="center"/>
          </w:tcPr>
          <w:p w:rsidRPr="00E93860" w:rsidR="00DD6367" w:rsidP="009C1496" w:rsidRDefault="00DD6367" w14:paraId="3382A365" wp14:textId="77777777">
            <w:pPr>
              <w:spacing w:after="0" w:line="240" w:lineRule="auto"/>
              <w:jc w:val="right"/>
              <w:rPr>
                <w:rFonts w:ascii="Arial" w:hAnsi="Arial" w:cs="Arial"/>
                <w:b/>
                <w:bCs/>
                <w:sz w:val="15"/>
                <w:szCs w:val="15"/>
              </w:rPr>
            </w:pPr>
          </w:p>
        </w:tc>
        <w:tc>
          <w:tcPr>
            <w:tcW w:w="993" w:type="dxa"/>
            <w:tcBorders>
              <w:top w:val="single" w:color="auto" w:sz="4" w:space="0"/>
              <w:bottom w:val="single" w:color="auto" w:sz="4" w:space="0"/>
              <w:right w:val="single" w:color="auto" w:sz="4" w:space="0"/>
            </w:tcBorders>
            <w:shd w:val="clear" w:color="auto" w:fill="FFFFFF" w:themeFill="background1"/>
            <w:noWrap/>
            <w:tcMar/>
            <w:vAlign w:val="center"/>
          </w:tcPr>
          <w:p w:rsidR="00DD6367" w:rsidP="001E7549" w:rsidRDefault="00DD6367" w14:paraId="5C71F136" wp14:textId="77777777">
            <w:pPr>
              <w:spacing w:after="0" w:line="240" w:lineRule="auto"/>
              <w:jc w:val="center"/>
              <w:rPr>
                <w:rFonts w:ascii="Arial" w:hAnsi="Arial" w:cs="Arial"/>
                <w:b/>
                <w:bCs/>
                <w:sz w:val="15"/>
                <w:szCs w:val="15"/>
              </w:rPr>
            </w:pPr>
          </w:p>
        </w:tc>
      </w:tr>
      <w:tr xmlns:wp14="http://schemas.microsoft.com/office/word/2010/wordml" w:rsidRPr="00446FCC" w:rsidR="00DD6367" w:rsidTr="68D2138F" w14:paraId="7E95B543" wp14:textId="77777777">
        <w:trPr>
          <w:trHeight w:val="300"/>
        </w:trPr>
        <w:tc>
          <w:tcPr>
            <w:tcW w:w="7491"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E93860" w:rsidR="00DD6367" w:rsidP="00DD6367" w:rsidRDefault="00DD6367" w14:paraId="7C8BBB74" wp14:textId="77777777">
            <w:pPr>
              <w:spacing w:after="0" w:line="240" w:lineRule="auto"/>
              <w:jc w:val="right"/>
              <w:rPr>
                <w:rFonts w:ascii="Arial" w:hAnsi="Arial" w:cs="Arial"/>
                <w:b/>
                <w:bCs/>
                <w:sz w:val="15"/>
                <w:szCs w:val="15"/>
              </w:rPr>
            </w:pPr>
            <w:r>
              <w:rPr>
                <w:rFonts w:ascii="Arial" w:hAnsi="Arial" w:cs="Arial"/>
                <w:b/>
                <w:bCs/>
                <w:sz w:val="15"/>
                <w:szCs w:val="15"/>
              </w:rPr>
              <w:t>Carga horária total de disciplinas</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00DD6367" w:rsidP="001E7549" w:rsidRDefault="00DD6367" w14:paraId="05CAA01E" wp14:textId="77777777">
            <w:pPr>
              <w:spacing w:after="0" w:line="240" w:lineRule="auto"/>
              <w:jc w:val="center"/>
              <w:rPr>
                <w:rFonts w:ascii="Arial" w:hAnsi="Arial" w:cs="Arial"/>
                <w:b/>
                <w:bCs/>
                <w:sz w:val="15"/>
                <w:szCs w:val="15"/>
              </w:rPr>
            </w:pPr>
            <w:r>
              <w:rPr>
                <w:rFonts w:ascii="Arial" w:hAnsi="Arial" w:cs="Arial"/>
                <w:b/>
                <w:bCs/>
                <w:sz w:val="15"/>
                <w:szCs w:val="15"/>
              </w:rPr>
              <w:t>3402</w:t>
            </w:r>
          </w:p>
        </w:tc>
      </w:tr>
    </w:tbl>
    <w:p xmlns:wp14="http://schemas.microsoft.com/office/word/2010/wordml" w:rsidRPr="00190D67" w:rsidR="007B2DFC" w:rsidP="00615861" w:rsidRDefault="00190D67" w14:paraId="65014C36" wp14:textId="77777777">
      <w:pPr>
        <w:pStyle w:val="Default"/>
        <w:jc w:val="both"/>
        <w:rPr>
          <w:rFonts w:ascii="Arial" w:hAnsi="Arial" w:eastAsia="SimSun" w:cs="Arial"/>
          <w:color w:val="auto"/>
          <w:sz w:val="16"/>
          <w:szCs w:val="16"/>
          <w:lang w:eastAsia="en-US"/>
        </w:rPr>
      </w:pPr>
      <w:proofErr w:type="gramStart"/>
      <w:r w:rsidRPr="00190D67">
        <w:rPr>
          <w:rFonts w:ascii="Arial" w:hAnsi="Arial" w:eastAsia="SimSun" w:cs="Arial"/>
          <w:color w:val="auto"/>
          <w:sz w:val="16"/>
          <w:szCs w:val="16"/>
          <w:vertAlign w:val="superscript"/>
          <w:lang w:eastAsia="en-US"/>
        </w:rPr>
        <w:t>a</w:t>
      </w:r>
      <w:proofErr w:type="gramEnd"/>
      <w:r w:rsidRPr="00190D67">
        <w:rPr>
          <w:rFonts w:ascii="Arial" w:hAnsi="Arial" w:eastAsia="SimSun" w:cs="Arial"/>
          <w:color w:val="auto"/>
          <w:sz w:val="16"/>
          <w:szCs w:val="16"/>
          <w:lang w:eastAsia="en-US"/>
        </w:rPr>
        <w:t xml:space="preserve"> Semestre do curso</w:t>
      </w:r>
    </w:p>
    <w:p xmlns:wp14="http://schemas.microsoft.com/office/word/2010/wordml" w:rsidRPr="008C09B4" w:rsidR="00190D67" w:rsidP="00615861" w:rsidRDefault="00190D67" w14:paraId="484D6BD4" wp14:textId="77777777">
      <w:pPr>
        <w:pStyle w:val="Default"/>
        <w:jc w:val="both"/>
        <w:rPr>
          <w:rFonts w:ascii="Arial" w:hAnsi="Arial" w:eastAsia="SimSun" w:cs="Arial"/>
          <w:color w:val="auto"/>
          <w:sz w:val="16"/>
          <w:szCs w:val="16"/>
          <w:lang w:eastAsia="en-US"/>
        </w:rPr>
      </w:pPr>
      <w:r w:rsidRPr="00190D67">
        <w:rPr>
          <w:rFonts w:ascii="Arial" w:hAnsi="Arial" w:eastAsia="SimSun" w:cs="Arial"/>
          <w:color w:val="auto"/>
          <w:sz w:val="16"/>
          <w:szCs w:val="16"/>
          <w:vertAlign w:val="superscript"/>
          <w:lang w:eastAsia="en-US"/>
        </w:rPr>
        <w:t>b</w:t>
      </w:r>
      <w:r w:rsidRPr="00190D67">
        <w:rPr>
          <w:rFonts w:ascii="Arial" w:hAnsi="Arial" w:eastAsia="SimSun" w:cs="Arial"/>
          <w:color w:val="auto"/>
          <w:sz w:val="16"/>
          <w:szCs w:val="16"/>
          <w:lang w:eastAsia="en-US"/>
        </w:rPr>
        <w:t xml:space="preserve"> Núcleo de conteúdos</w:t>
      </w:r>
      <w:r w:rsidRPr="008C09B4">
        <w:rPr>
          <w:rFonts w:ascii="Arial" w:hAnsi="Arial" w:eastAsia="SimSun" w:cs="Arial"/>
          <w:color w:val="auto"/>
          <w:sz w:val="14"/>
          <w:szCs w:val="14"/>
          <w:lang w:eastAsia="en-US"/>
        </w:rPr>
        <w:t xml:space="preserve"> curriculares (</w:t>
      </w:r>
      <w:proofErr w:type="gramStart"/>
      <w:r w:rsidRPr="008C09B4">
        <w:rPr>
          <w:rFonts w:ascii="Arial" w:hAnsi="Arial" w:eastAsia="SimSun" w:cs="Arial"/>
          <w:color w:val="auto"/>
          <w:sz w:val="14"/>
          <w:szCs w:val="14"/>
          <w:lang w:eastAsia="en-US"/>
        </w:rPr>
        <w:t>Básico, essencial</w:t>
      </w:r>
      <w:proofErr w:type="gramEnd"/>
      <w:r w:rsidRPr="008C09B4">
        <w:rPr>
          <w:rFonts w:ascii="Arial" w:hAnsi="Arial" w:eastAsia="SimSun" w:cs="Arial"/>
          <w:color w:val="auto"/>
          <w:sz w:val="14"/>
          <w:szCs w:val="14"/>
          <w:lang w:eastAsia="en-US"/>
        </w:rPr>
        <w:t xml:space="preserve"> e específico)</w:t>
      </w:r>
      <w:r w:rsidRPr="008C09B4" w:rsidR="008C09B4">
        <w:rPr>
          <w:rFonts w:ascii="Arial" w:hAnsi="Arial" w:eastAsia="SimSun" w:cs="Arial"/>
          <w:color w:val="auto"/>
          <w:sz w:val="14"/>
          <w:szCs w:val="14"/>
          <w:lang w:eastAsia="en-US"/>
        </w:rPr>
        <w:t xml:space="preserve">; </w:t>
      </w:r>
      <w:r w:rsidRPr="008C09B4" w:rsidR="008C09B4">
        <w:rPr>
          <w:rFonts w:ascii="Arial" w:hAnsi="Arial" w:cs="Arial"/>
          <w:color w:val="auto"/>
          <w:sz w:val="14"/>
          <w:szCs w:val="14"/>
        </w:rPr>
        <w:t xml:space="preserve">Resolução </w:t>
      </w:r>
      <w:r w:rsidR="004336F2">
        <w:rPr>
          <w:rFonts w:ascii="Arial" w:hAnsi="Arial" w:cs="Arial"/>
          <w:color w:val="auto"/>
          <w:sz w:val="14"/>
          <w:szCs w:val="14"/>
        </w:rPr>
        <w:t>N</w:t>
      </w:r>
      <w:r w:rsidRPr="004336F2" w:rsidR="004336F2">
        <w:rPr>
          <w:rFonts w:ascii="Arial" w:hAnsi="Arial" w:cs="Arial"/>
          <w:color w:val="auto"/>
          <w:sz w:val="14"/>
          <w:szCs w:val="14"/>
          <w:u w:val="single"/>
          <w:vertAlign w:val="superscript"/>
        </w:rPr>
        <w:t>O</w:t>
      </w:r>
      <w:r w:rsidR="004336F2">
        <w:rPr>
          <w:rFonts w:ascii="Arial" w:hAnsi="Arial" w:cs="Arial"/>
          <w:color w:val="auto"/>
          <w:sz w:val="14"/>
          <w:szCs w:val="14"/>
        </w:rPr>
        <w:t xml:space="preserve"> 1 – MEC, de 2 de fevereiro de 2006</w:t>
      </w:r>
    </w:p>
    <w:p xmlns:wp14="http://schemas.microsoft.com/office/word/2010/wordml" w:rsidR="007B2DFC" w:rsidP="00615861" w:rsidRDefault="00190D67" w14:paraId="3F18E109" wp14:textId="77777777">
      <w:pPr>
        <w:pStyle w:val="Default"/>
        <w:jc w:val="both"/>
        <w:rPr>
          <w:rFonts w:ascii="Arial" w:hAnsi="Arial" w:eastAsia="SimSun" w:cs="Arial"/>
          <w:color w:val="auto"/>
          <w:sz w:val="16"/>
          <w:szCs w:val="16"/>
          <w:lang w:eastAsia="en-US"/>
        </w:rPr>
      </w:pPr>
      <w:r w:rsidRPr="00190D67">
        <w:rPr>
          <w:rFonts w:ascii="Arial" w:hAnsi="Arial" w:eastAsia="SimSun" w:cs="Arial"/>
          <w:color w:val="auto"/>
          <w:sz w:val="16"/>
          <w:szCs w:val="16"/>
          <w:vertAlign w:val="superscript"/>
          <w:lang w:eastAsia="en-US"/>
        </w:rPr>
        <w:t>c</w:t>
      </w:r>
      <w:r w:rsidRPr="00190D67">
        <w:rPr>
          <w:rFonts w:ascii="Arial" w:hAnsi="Arial" w:eastAsia="SimSun" w:cs="Arial"/>
          <w:color w:val="auto"/>
          <w:sz w:val="16"/>
          <w:szCs w:val="16"/>
          <w:lang w:eastAsia="en-US"/>
        </w:rPr>
        <w:t xml:space="preserve"> Código da disciplina no Sistema Acadêmico</w:t>
      </w:r>
    </w:p>
    <w:p xmlns:wp14="http://schemas.microsoft.com/office/word/2010/wordml" w:rsidRPr="00473C2B" w:rsidR="00473C2B" w:rsidP="00615861" w:rsidRDefault="00473C2B" w14:paraId="1C1AEB76" wp14:textId="77777777">
      <w:pPr>
        <w:pStyle w:val="Default"/>
        <w:jc w:val="both"/>
        <w:rPr>
          <w:rFonts w:ascii="Arial" w:hAnsi="Arial" w:eastAsia="SimSun" w:cs="Arial"/>
          <w:color w:val="auto"/>
          <w:sz w:val="16"/>
          <w:szCs w:val="16"/>
          <w:lang w:eastAsia="en-US"/>
        </w:rPr>
      </w:pPr>
      <w:r>
        <w:rPr>
          <w:rFonts w:ascii="Arial" w:hAnsi="Arial" w:eastAsia="SimSun" w:cs="Arial"/>
          <w:color w:val="auto"/>
          <w:sz w:val="16"/>
          <w:szCs w:val="16"/>
          <w:vertAlign w:val="superscript"/>
          <w:lang w:eastAsia="en-US"/>
        </w:rPr>
        <w:t>d</w:t>
      </w:r>
      <w:r>
        <w:rPr>
          <w:rFonts w:ascii="Arial" w:hAnsi="Arial" w:eastAsia="SimSun" w:cs="Arial"/>
          <w:color w:val="auto"/>
          <w:sz w:val="16"/>
          <w:szCs w:val="16"/>
          <w:lang w:eastAsia="en-US"/>
        </w:rPr>
        <w:t xml:space="preserve"> O núcleo variará em função da disciplina eletiva cursada</w:t>
      </w:r>
    </w:p>
    <w:p xmlns:wp14="http://schemas.microsoft.com/office/word/2010/wordml" w:rsidRPr="00473C2B" w:rsidR="001645A8" w:rsidP="001645A8" w:rsidRDefault="001645A8" w14:paraId="18FEF64D" wp14:textId="77777777">
      <w:pPr>
        <w:pStyle w:val="Default"/>
        <w:jc w:val="both"/>
        <w:rPr>
          <w:rFonts w:ascii="Arial" w:hAnsi="Arial" w:eastAsia="SimSun" w:cs="Arial"/>
          <w:color w:val="auto"/>
          <w:sz w:val="16"/>
          <w:szCs w:val="16"/>
          <w:lang w:eastAsia="en-US"/>
        </w:rPr>
      </w:pPr>
      <w:proofErr w:type="gramStart"/>
      <w:r>
        <w:rPr>
          <w:rFonts w:ascii="Arial" w:hAnsi="Arial" w:eastAsia="SimSun" w:cs="Arial"/>
          <w:color w:val="auto"/>
          <w:sz w:val="16"/>
          <w:szCs w:val="16"/>
          <w:vertAlign w:val="superscript"/>
          <w:lang w:eastAsia="en-US"/>
        </w:rPr>
        <w:t>e</w:t>
      </w:r>
      <w:proofErr w:type="gramEnd"/>
      <w:r>
        <w:rPr>
          <w:rFonts w:ascii="Arial" w:hAnsi="Arial" w:eastAsia="SimSun" w:cs="Arial"/>
          <w:color w:val="auto"/>
          <w:sz w:val="16"/>
          <w:szCs w:val="16"/>
          <w:lang w:eastAsia="en-US"/>
        </w:rPr>
        <w:t xml:space="preserve"> A ser escolhida pelo discente dentre as disciplinas eletivas ofertadas (Quadro </w:t>
      </w:r>
      <w:r w:rsidR="003772C9">
        <w:rPr>
          <w:rFonts w:ascii="Arial" w:hAnsi="Arial" w:eastAsia="SimSun" w:cs="Arial"/>
          <w:color w:val="auto"/>
          <w:sz w:val="16"/>
          <w:szCs w:val="16"/>
          <w:lang w:eastAsia="en-US"/>
        </w:rPr>
        <w:t>6</w:t>
      </w:r>
      <w:r>
        <w:rPr>
          <w:rFonts w:ascii="Arial" w:hAnsi="Arial" w:eastAsia="SimSun" w:cs="Arial"/>
          <w:color w:val="auto"/>
          <w:sz w:val="16"/>
          <w:szCs w:val="16"/>
          <w:lang w:eastAsia="en-US"/>
        </w:rPr>
        <w:t>)</w:t>
      </w:r>
    </w:p>
    <w:p xmlns:wp14="http://schemas.microsoft.com/office/word/2010/wordml" w:rsidR="00594664" w:rsidP="00594664" w:rsidRDefault="00594664" w14:paraId="62199465" wp14:textId="77777777">
      <w:pPr>
        <w:spacing w:after="0" w:line="240" w:lineRule="auto"/>
        <w:rPr>
          <w:rFonts w:ascii="Arial" w:hAnsi="Arial" w:eastAsia="SimSun" w:cs="Arial"/>
          <w:b/>
          <w:lang w:eastAsia="en-US"/>
        </w:rPr>
      </w:pPr>
    </w:p>
    <w:p xmlns:wp14="http://schemas.microsoft.com/office/word/2010/wordml" w:rsidR="002C56C7" w:rsidP="00594664" w:rsidRDefault="002C56C7" w14:paraId="0DA123B1" wp14:textId="77777777">
      <w:pPr>
        <w:spacing w:after="0" w:line="240" w:lineRule="auto"/>
        <w:rPr>
          <w:rFonts w:ascii="Arial" w:hAnsi="Arial" w:eastAsia="SimSun" w:cs="Arial"/>
          <w:b/>
          <w:lang w:eastAsia="en-US"/>
        </w:rPr>
      </w:pPr>
    </w:p>
    <w:p xmlns:wp14="http://schemas.microsoft.com/office/word/2010/wordml" w:rsidRPr="00241E8B" w:rsidR="002C56C7" w:rsidP="002C56C7" w:rsidRDefault="002C56C7" w14:paraId="17D35507" wp14:textId="77777777">
      <w:pPr>
        <w:spacing w:after="0" w:line="240" w:lineRule="auto"/>
        <w:rPr>
          <w:rFonts w:ascii="Arial" w:hAnsi="Arial" w:cs="Arial"/>
          <w:sz w:val="24"/>
          <w:szCs w:val="24"/>
        </w:rPr>
      </w:pPr>
      <w:r w:rsidRPr="00241E8B">
        <w:rPr>
          <w:rFonts w:ascii="Arial" w:hAnsi="Arial" w:cs="Arial"/>
          <w:b/>
        </w:rPr>
        <w:t xml:space="preserve">Quadro </w:t>
      </w:r>
      <w:r>
        <w:rPr>
          <w:rFonts w:ascii="Arial" w:hAnsi="Arial" w:cs="Arial"/>
          <w:b/>
        </w:rPr>
        <w:t>4</w:t>
      </w:r>
      <w:proofErr w:type="gramStart"/>
      <w:r>
        <w:rPr>
          <w:rFonts w:ascii="Arial" w:hAnsi="Arial" w:cs="Arial"/>
          <w:b/>
        </w:rPr>
        <w:t xml:space="preserve"> </w:t>
      </w:r>
      <w:r w:rsidRPr="00241E8B">
        <w:rPr>
          <w:rFonts w:ascii="Arial" w:hAnsi="Arial" w:cs="Arial"/>
          <w:b/>
        </w:rPr>
        <w:t xml:space="preserve"> </w:t>
      </w:r>
      <w:proofErr w:type="gramEnd"/>
      <w:r w:rsidRPr="00241E8B">
        <w:rPr>
          <w:rFonts w:ascii="Arial" w:hAnsi="Arial" w:cs="Arial"/>
          <w:b/>
        </w:rPr>
        <w:t>-</w:t>
      </w:r>
      <w:r w:rsidRPr="00241E8B">
        <w:rPr>
          <w:rFonts w:ascii="Arial" w:hAnsi="Arial" w:cs="Arial"/>
        </w:rPr>
        <w:tab/>
      </w:r>
      <w:r>
        <w:rPr>
          <w:rFonts w:ascii="Arial" w:hAnsi="Arial" w:cs="Arial"/>
        </w:rPr>
        <w:t xml:space="preserve">Distribuição semestral das Atividades Curriculares de Extensão </w:t>
      </w:r>
      <w:r w:rsidR="00E538D8">
        <w:rPr>
          <w:rFonts w:ascii="Arial" w:hAnsi="Arial" w:cs="Arial"/>
        </w:rPr>
        <w:t>do Programa de Extensão do Curso de Agronomia (PECA),</w:t>
      </w:r>
      <w:r w:rsidRPr="00241E8B">
        <w:rPr>
          <w:rFonts w:ascii="Arial" w:hAnsi="Arial" w:cs="Arial"/>
        </w:rPr>
        <w:t xml:space="preserve"> da Universidade Federal de Alagoas – </w:t>
      </w:r>
      <w:r w:rsidRPr="00241E8B">
        <w:rPr>
          <w:rFonts w:ascii="Arial" w:hAnsi="Arial" w:cs="Arial"/>
          <w:i/>
        </w:rPr>
        <w:t xml:space="preserve">Campus </w:t>
      </w:r>
      <w:r w:rsidRPr="00241E8B">
        <w:rPr>
          <w:rFonts w:ascii="Arial" w:hAnsi="Arial" w:cs="Arial"/>
        </w:rPr>
        <w:t>Arapiraca</w:t>
      </w:r>
      <w:r w:rsidRPr="00241E8B">
        <w:rPr>
          <w:rFonts w:ascii="Arial" w:hAnsi="Arial" w:cs="Arial"/>
          <w:sz w:val="24"/>
          <w:szCs w:val="24"/>
        </w:rPr>
        <w:t xml:space="preserve"> </w:t>
      </w:r>
    </w:p>
    <w:p xmlns:wp14="http://schemas.microsoft.com/office/word/2010/wordml" w:rsidRPr="00241E8B" w:rsidR="002C56C7" w:rsidP="002C56C7" w:rsidRDefault="002C56C7" w14:paraId="4C4CEA3D" wp14:textId="77777777">
      <w:pPr>
        <w:autoSpaceDE w:val="0"/>
        <w:autoSpaceDN w:val="0"/>
        <w:adjustRightInd w:val="0"/>
        <w:spacing w:after="0" w:line="240" w:lineRule="auto"/>
        <w:jc w:val="both"/>
        <w:rPr>
          <w:rFonts w:ascii="Arial Narrow" w:hAnsi="Arial Narrow"/>
          <w:b/>
        </w:rPr>
      </w:pPr>
    </w:p>
    <w:tbl>
      <w:tblPr>
        <w:tblW w:w="6638" w:type="dxa"/>
        <w:jc w:val="center"/>
        <w:tblInd w:w="-1878" w:type="dxa"/>
        <w:tblLayout w:type="fixed"/>
        <w:tblLook w:val="0000" w:firstRow="0" w:lastRow="0" w:firstColumn="0" w:lastColumn="0" w:noHBand="0" w:noVBand="0"/>
      </w:tblPr>
      <w:tblGrid>
        <w:gridCol w:w="4370"/>
        <w:gridCol w:w="2268"/>
      </w:tblGrid>
      <w:tr xmlns:wp14="http://schemas.microsoft.com/office/word/2010/wordml" w:rsidRPr="00241E8B" w:rsidR="00E538D8" w:rsidTr="00E538D8" w14:paraId="2260E246" wp14:textId="77777777">
        <w:trPr>
          <w:trHeight w:val="20"/>
          <w:jc w:val="center"/>
        </w:trPr>
        <w:tc>
          <w:tcPr>
            <w:tcW w:w="4370" w:type="dxa"/>
            <w:tcBorders>
              <w:top w:val="single" w:color="000000" w:sz="4" w:space="0"/>
              <w:left w:val="single" w:color="000000" w:sz="4" w:space="0"/>
              <w:bottom w:val="single" w:color="000000" w:sz="4" w:space="0"/>
              <w:right w:val="nil"/>
            </w:tcBorders>
            <w:shd w:val="clear" w:color="auto" w:fill="BFBFBF" w:themeFill="background1" w:themeFillShade="BF"/>
            <w:tcMar>
              <w:top w:w="55" w:type="dxa"/>
              <w:left w:w="55" w:type="dxa"/>
              <w:bottom w:w="55" w:type="dxa"/>
              <w:right w:w="55" w:type="dxa"/>
            </w:tcMar>
            <w:vAlign w:val="center"/>
          </w:tcPr>
          <w:p w:rsidRPr="00241E8B" w:rsidR="00E538D8" w:rsidP="00E538D8" w:rsidRDefault="00E538D8" w14:paraId="0AD51554" wp14:textId="77777777">
            <w:pPr>
              <w:pBdr>
                <w:top w:val="nil"/>
                <w:left w:val="nil"/>
                <w:bottom w:val="nil"/>
                <w:right w:val="nil"/>
                <w:between w:val="nil"/>
              </w:pBdr>
              <w:tabs>
                <w:tab w:val="left" w:pos="708"/>
              </w:tabs>
              <w:spacing w:after="0"/>
              <w:jc w:val="center"/>
              <w:rPr>
                <w:rFonts w:ascii="Arial" w:hAnsi="Arial" w:cs="Arial"/>
                <w:b/>
                <w:color w:val="000000" w:themeColor="text1"/>
                <w:sz w:val="24"/>
                <w:szCs w:val="24"/>
              </w:rPr>
            </w:pPr>
            <w:r>
              <w:rPr>
                <w:rFonts w:ascii="Arial" w:hAnsi="Arial" w:cs="Arial"/>
                <w:b/>
                <w:color w:val="000000" w:themeColor="text1"/>
                <w:sz w:val="24"/>
                <w:szCs w:val="24"/>
              </w:rPr>
              <w:t>Atividade Curricular de Extensão (ACE)</w:t>
            </w:r>
          </w:p>
        </w:tc>
        <w:tc>
          <w:tcPr>
            <w:tcW w:w="2268" w:type="dxa"/>
            <w:tcBorders>
              <w:top w:val="single" w:color="000000" w:sz="4" w:space="0"/>
              <w:left w:val="single" w:color="000000" w:sz="4" w:space="0"/>
              <w:bottom w:val="single" w:color="000000" w:sz="4" w:space="0"/>
              <w:right w:val="single" w:color="auto" w:sz="4" w:space="0"/>
            </w:tcBorders>
            <w:shd w:val="clear" w:color="auto" w:fill="BFBFBF" w:themeFill="background1" w:themeFillShade="BF"/>
            <w:tcMar>
              <w:top w:w="55" w:type="dxa"/>
              <w:left w:w="55" w:type="dxa"/>
              <w:bottom w:w="55" w:type="dxa"/>
              <w:right w:w="55" w:type="dxa"/>
            </w:tcMar>
            <w:vAlign w:val="center"/>
          </w:tcPr>
          <w:p w:rsidRPr="00241E8B" w:rsidR="00E538D8" w:rsidP="00E538D8" w:rsidRDefault="00E538D8" w14:paraId="70408302" wp14:textId="77777777">
            <w:pPr>
              <w:pBdr>
                <w:top w:val="nil"/>
                <w:left w:val="nil"/>
                <w:bottom w:val="nil"/>
                <w:right w:val="nil"/>
                <w:between w:val="nil"/>
              </w:pBdr>
              <w:tabs>
                <w:tab w:val="left" w:pos="708"/>
              </w:tabs>
              <w:spacing w:after="0"/>
              <w:jc w:val="center"/>
              <w:rPr>
                <w:rFonts w:ascii="Arial" w:hAnsi="Arial" w:cs="Arial"/>
                <w:b/>
                <w:color w:val="000000" w:themeColor="text1"/>
                <w:sz w:val="24"/>
                <w:szCs w:val="24"/>
              </w:rPr>
            </w:pPr>
            <w:r>
              <w:rPr>
                <w:rFonts w:ascii="Arial" w:hAnsi="Arial" w:cs="Arial"/>
                <w:b/>
                <w:color w:val="000000" w:themeColor="text1"/>
                <w:sz w:val="24"/>
                <w:szCs w:val="24"/>
              </w:rPr>
              <w:t>Período Letivo</w:t>
            </w:r>
          </w:p>
        </w:tc>
      </w:tr>
      <w:tr xmlns:wp14="http://schemas.microsoft.com/office/word/2010/wordml" w:rsidRPr="00241E8B" w:rsidR="00E538D8" w:rsidTr="00E538D8" w14:paraId="78E4EF82" wp14:textId="77777777">
        <w:trPr>
          <w:trHeight w:val="536"/>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2A35CFE4"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I: Curso</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E538D8" w:rsidR="00E538D8" w:rsidP="00E538D8" w:rsidRDefault="00E538D8" w14:paraId="3EB01252" wp14:textId="77777777">
            <w:pPr>
              <w:pBdr>
                <w:top w:val="nil"/>
                <w:left w:val="nil"/>
                <w:bottom w:val="nil"/>
                <w:right w:val="nil"/>
                <w:between w:val="nil"/>
              </w:pBdr>
              <w:tabs>
                <w:tab w:val="left" w:pos="708"/>
              </w:tabs>
              <w:spacing w:after="0"/>
              <w:jc w:val="center"/>
              <w:rPr>
                <w:rFonts w:ascii="Arial" w:hAnsi="Arial" w:cs="Arial"/>
                <w:color w:val="000000"/>
                <w:sz w:val="24"/>
                <w:szCs w:val="24"/>
                <w:vertAlign w:val="superscript"/>
              </w:rPr>
            </w:pPr>
            <w:r>
              <w:rPr>
                <w:rFonts w:ascii="Arial" w:hAnsi="Arial" w:cs="Arial"/>
                <w:color w:val="000000"/>
                <w:sz w:val="24"/>
                <w:szCs w:val="24"/>
              </w:rPr>
              <w:t>1</w:t>
            </w:r>
            <w:r>
              <w:rPr>
                <w:rFonts w:ascii="Arial" w:hAnsi="Arial" w:cs="Arial"/>
                <w:color w:val="000000"/>
                <w:sz w:val="24"/>
                <w:szCs w:val="24"/>
                <w:vertAlign w:val="superscript"/>
              </w:rPr>
              <w:t>o</w:t>
            </w:r>
          </w:p>
        </w:tc>
      </w:tr>
      <w:tr xmlns:wp14="http://schemas.microsoft.com/office/word/2010/wordml" w:rsidRPr="00241E8B" w:rsidR="00E538D8" w:rsidTr="00E538D8" w14:paraId="0B1B11D4"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400761EF"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II: Curso</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E538D8" w:rsidR="00E538D8" w:rsidP="00E538D8" w:rsidRDefault="00E538D8" w14:paraId="3E43161A" wp14:textId="77777777">
            <w:pPr>
              <w:pBdr>
                <w:top w:val="nil"/>
                <w:left w:val="nil"/>
                <w:bottom w:val="nil"/>
                <w:right w:val="nil"/>
                <w:between w:val="nil"/>
              </w:pBdr>
              <w:tabs>
                <w:tab w:val="left" w:pos="708"/>
              </w:tabs>
              <w:spacing w:after="0"/>
              <w:jc w:val="center"/>
              <w:rPr>
                <w:rFonts w:ascii="Arial" w:hAnsi="Arial" w:cs="Arial"/>
                <w:color w:val="000000"/>
                <w:sz w:val="24"/>
                <w:szCs w:val="24"/>
                <w:vertAlign w:val="superscript"/>
              </w:rPr>
            </w:pPr>
            <w:r>
              <w:rPr>
                <w:rFonts w:ascii="Arial" w:hAnsi="Arial" w:cs="Arial"/>
                <w:color w:val="000000"/>
                <w:sz w:val="24"/>
                <w:szCs w:val="24"/>
              </w:rPr>
              <w:t>2</w:t>
            </w:r>
            <w:r>
              <w:rPr>
                <w:rFonts w:ascii="Arial" w:hAnsi="Arial" w:cs="Arial"/>
                <w:color w:val="000000"/>
                <w:sz w:val="24"/>
                <w:szCs w:val="24"/>
                <w:vertAlign w:val="superscript"/>
              </w:rPr>
              <w:t>o</w:t>
            </w:r>
          </w:p>
        </w:tc>
      </w:tr>
      <w:tr xmlns:wp14="http://schemas.microsoft.com/office/word/2010/wordml" w:rsidRPr="00241E8B" w:rsidR="00E538D8" w:rsidTr="00E538D8" w14:paraId="71444B40"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07E5B5C6"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III: Curso</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E538D8" w:rsidR="00E538D8" w:rsidP="00E538D8" w:rsidRDefault="00E538D8" w14:paraId="7181767B" wp14:textId="77777777">
            <w:pPr>
              <w:pBdr>
                <w:top w:val="nil"/>
                <w:left w:val="nil"/>
                <w:bottom w:val="nil"/>
                <w:right w:val="nil"/>
                <w:between w:val="nil"/>
              </w:pBdr>
              <w:tabs>
                <w:tab w:val="left" w:pos="708"/>
              </w:tabs>
              <w:spacing w:after="0"/>
              <w:jc w:val="center"/>
              <w:rPr>
                <w:rFonts w:ascii="Arial" w:hAnsi="Arial" w:cs="Arial"/>
                <w:color w:val="000000"/>
                <w:sz w:val="24"/>
                <w:szCs w:val="24"/>
                <w:vertAlign w:val="superscript"/>
              </w:rPr>
            </w:pPr>
            <w:r>
              <w:rPr>
                <w:rFonts w:ascii="Arial" w:hAnsi="Arial" w:cs="Arial"/>
                <w:color w:val="000000"/>
                <w:sz w:val="24"/>
                <w:szCs w:val="24"/>
              </w:rPr>
              <w:t>3</w:t>
            </w:r>
            <w:r>
              <w:rPr>
                <w:rFonts w:ascii="Arial" w:hAnsi="Arial" w:cs="Arial"/>
                <w:color w:val="000000"/>
                <w:sz w:val="24"/>
                <w:szCs w:val="24"/>
                <w:vertAlign w:val="superscript"/>
              </w:rPr>
              <w:t>o</w:t>
            </w:r>
          </w:p>
        </w:tc>
      </w:tr>
      <w:tr xmlns:wp14="http://schemas.microsoft.com/office/word/2010/wordml" w:rsidRPr="00241E8B" w:rsidR="00E538D8" w:rsidTr="00E538D8" w14:paraId="1F043130"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158CB71A"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IV: Curso</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E538D8" w:rsidR="00E538D8" w:rsidP="00E538D8" w:rsidRDefault="00E538D8" w14:paraId="54A1F365" wp14:textId="77777777">
            <w:pPr>
              <w:pBdr>
                <w:top w:val="nil"/>
                <w:left w:val="nil"/>
                <w:bottom w:val="nil"/>
                <w:right w:val="nil"/>
                <w:between w:val="nil"/>
              </w:pBdr>
              <w:tabs>
                <w:tab w:val="left" w:pos="708"/>
              </w:tabs>
              <w:spacing w:after="0"/>
              <w:jc w:val="center"/>
              <w:rPr>
                <w:rFonts w:ascii="Arial" w:hAnsi="Arial" w:cs="Arial"/>
                <w:color w:val="000000"/>
                <w:sz w:val="24"/>
                <w:szCs w:val="24"/>
                <w:vertAlign w:val="superscript"/>
              </w:rPr>
            </w:pPr>
            <w:r>
              <w:rPr>
                <w:rFonts w:ascii="Arial" w:hAnsi="Arial" w:cs="Arial"/>
                <w:color w:val="000000"/>
                <w:sz w:val="24"/>
                <w:szCs w:val="24"/>
              </w:rPr>
              <w:t>4</w:t>
            </w:r>
            <w:r>
              <w:rPr>
                <w:rFonts w:ascii="Arial" w:hAnsi="Arial" w:cs="Arial"/>
                <w:color w:val="000000"/>
                <w:sz w:val="24"/>
                <w:szCs w:val="24"/>
                <w:vertAlign w:val="superscript"/>
              </w:rPr>
              <w:t>o</w:t>
            </w:r>
          </w:p>
        </w:tc>
      </w:tr>
      <w:tr xmlns:wp14="http://schemas.microsoft.com/office/word/2010/wordml" w:rsidRPr="00241E8B" w:rsidR="00E538D8" w:rsidTr="00E538D8" w14:paraId="2495FF5B"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19DE0E39"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Projeto de Extensão I</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241E8B" w:rsidR="00E538D8" w:rsidP="00E538D8" w:rsidRDefault="00E538D8" w14:paraId="0E94D7E4"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5º e 6º</w:t>
            </w:r>
          </w:p>
        </w:tc>
      </w:tr>
      <w:tr xmlns:wp14="http://schemas.microsoft.com/office/word/2010/wordml" w:rsidRPr="00241E8B" w:rsidR="00E538D8" w:rsidTr="00E538D8" w14:paraId="0C854812"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2D805F3A"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Projeto de Extensão II</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241E8B" w:rsidR="00E538D8" w:rsidP="00E538D8" w:rsidRDefault="00E538D8" w14:paraId="726AA248"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 xml:space="preserve">7º e 8º </w:t>
            </w:r>
          </w:p>
        </w:tc>
      </w:tr>
      <w:tr xmlns:wp14="http://schemas.microsoft.com/office/word/2010/wordml" w:rsidRPr="00C9045A" w:rsidR="00E538D8" w:rsidTr="00E538D8" w14:paraId="56415928" wp14:textId="77777777">
        <w:trPr>
          <w:trHeight w:val="20"/>
          <w:jc w:val="center"/>
        </w:trPr>
        <w:tc>
          <w:tcPr>
            <w:tcW w:w="4370" w:type="dxa"/>
            <w:tcBorders>
              <w:top w:val="nil"/>
              <w:left w:val="single" w:color="000000" w:sz="4" w:space="0"/>
              <w:bottom w:val="single" w:color="000000" w:sz="4" w:space="0"/>
              <w:right w:val="nil"/>
            </w:tcBorders>
            <w:shd w:val="clear" w:color="auto" w:fill="auto"/>
            <w:tcMar>
              <w:top w:w="55" w:type="dxa"/>
              <w:left w:w="55" w:type="dxa"/>
              <w:bottom w:w="55" w:type="dxa"/>
              <w:right w:w="55" w:type="dxa"/>
            </w:tcMar>
            <w:vAlign w:val="center"/>
          </w:tcPr>
          <w:p w:rsidRPr="00241E8B" w:rsidR="00E538D8" w:rsidP="00E538D8" w:rsidRDefault="00E538D8" w14:paraId="30694307" wp14:textId="77777777">
            <w:pPr>
              <w:pBdr>
                <w:top w:val="nil"/>
                <w:left w:val="nil"/>
                <w:bottom w:val="nil"/>
                <w:right w:val="nil"/>
                <w:between w:val="nil"/>
              </w:pBdr>
              <w:tabs>
                <w:tab w:val="left" w:pos="708"/>
              </w:tabs>
              <w:spacing w:after="0"/>
              <w:jc w:val="center"/>
              <w:rPr>
                <w:rFonts w:ascii="Arial" w:hAnsi="Arial" w:cs="Arial"/>
                <w:color w:val="000000"/>
                <w:sz w:val="24"/>
                <w:szCs w:val="24"/>
              </w:rPr>
            </w:pPr>
            <w:r>
              <w:rPr>
                <w:rFonts w:ascii="Arial" w:hAnsi="Arial" w:cs="Arial"/>
                <w:color w:val="000000"/>
                <w:sz w:val="24"/>
                <w:szCs w:val="24"/>
              </w:rPr>
              <w:t>ACE Evento</w:t>
            </w:r>
          </w:p>
        </w:tc>
        <w:tc>
          <w:tcPr>
            <w:tcW w:w="2268" w:type="dxa"/>
            <w:tcBorders>
              <w:top w:val="single" w:color="000000" w:sz="4" w:space="0"/>
              <w:left w:val="single" w:color="000000" w:sz="4" w:space="0"/>
              <w:bottom w:val="single" w:color="000000" w:sz="4" w:space="0"/>
              <w:right w:val="single" w:color="auto" w:sz="4" w:space="0"/>
            </w:tcBorders>
            <w:shd w:val="clear" w:color="auto" w:fill="auto"/>
            <w:tcMar>
              <w:top w:w="55" w:type="dxa"/>
              <w:left w:w="55" w:type="dxa"/>
              <w:bottom w:w="55" w:type="dxa"/>
              <w:right w:w="55" w:type="dxa"/>
            </w:tcMar>
            <w:vAlign w:val="center"/>
          </w:tcPr>
          <w:p w:rsidRPr="00E538D8" w:rsidR="00E538D8" w:rsidP="00E538D8" w:rsidRDefault="00E538D8" w14:paraId="279B8F5E" wp14:textId="77777777">
            <w:pPr>
              <w:pBdr>
                <w:top w:val="nil"/>
                <w:left w:val="nil"/>
                <w:bottom w:val="nil"/>
                <w:right w:val="nil"/>
                <w:between w:val="nil"/>
              </w:pBdr>
              <w:tabs>
                <w:tab w:val="left" w:pos="708"/>
              </w:tabs>
              <w:spacing w:after="0"/>
              <w:jc w:val="center"/>
              <w:rPr>
                <w:rFonts w:ascii="Arial" w:hAnsi="Arial" w:cs="Arial"/>
                <w:color w:val="000000"/>
                <w:sz w:val="24"/>
                <w:szCs w:val="24"/>
                <w:vertAlign w:val="superscript"/>
              </w:rPr>
            </w:pPr>
            <w:r>
              <w:rPr>
                <w:rFonts w:ascii="Arial" w:hAnsi="Arial" w:cs="Arial"/>
                <w:color w:val="000000"/>
                <w:sz w:val="24"/>
                <w:szCs w:val="24"/>
              </w:rPr>
              <w:t>9</w:t>
            </w:r>
            <w:r>
              <w:rPr>
                <w:rFonts w:ascii="Arial" w:hAnsi="Arial" w:cs="Arial"/>
                <w:color w:val="000000"/>
                <w:sz w:val="24"/>
                <w:szCs w:val="24"/>
                <w:vertAlign w:val="superscript"/>
              </w:rPr>
              <w:t>o</w:t>
            </w:r>
          </w:p>
        </w:tc>
      </w:tr>
    </w:tbl>
    <w:p xmlns:wp14="http://schemas.microsoft.com/office/word/2010/wordml" w:rsidR="002C56C7" w:rsidP="00594664" w:rsidRDefault="002C56C7" w14:paraId="50895670" wp14:textId="77777777">
      <w:pPr>
        <w:spacing w:after="0" w:line="240" w:lineRule="auto"/>
        <w:rPr>
          <w:rFonts w:ascii="Arial" w:hAnsi="Arial" w:eastAsia="SimSun" w:cs="Arial"/>
          <w:b/>
          <w:lang w:eastAsia="en-US"/>
        </w:rPr>
      </w:pPr>
    </w:p>
    <w:p xmlns:wp14="http://schemas.microsoft.com/office/word/2010/wordml" w:rsidR="002C56C7" w:rsidP="00594664" w:rsidRDefault="002C56C7" w14:paraId="38C1F859" wp14:textId="77777777">
      <w:pPr>
        <w:spacing w:after="0" w:line="240" w:lineRule="auto"/>
        <w:rPr>
          <w:rFonts w:ascii="Arial" w:hAnsi="Arial" w:eastAsia="SimSun" w:cs="Arial"/>
          <w:b/>
          <w:lang w:eastAsia="en-US"/>
        </w:rPr>
      </w:pPr>
    </w:p>
    <w:p xmlns:wp14="http://schemas.microsoft.com/office/word/2010/wordml" w:rsidR="002C56C7" w:rsidP="00594664" w:rsidRDefault="002C56C7" w14:paraId="0C8FE7CE" wp14:textId="77777777">
      <w:pPr>
        <w:spacing w:after="0" w:line="240" w:lineRule="auto"/>
        <w:rPr>
          <w:rFonts w:ascii="Arial" w:hAnsi="Arial" w:eastAsia="SimSun" w:cs="Arial"/>
          <w:b/>
          <w:lang w:eastAsia="en-US"/>
        </w:rPr>
      </w:pPr>
    </w:p>
    <w:p xmlns:wp14="http://schemas.microsoft.com/office/word/2010/wordml" w:rsidR="002C56C7" w:rsidP="00594664" w:rsidRDefault="002C56C7" w14:paraId="41004F19" wp14:textId="77777777">
      <w:pPr>
        <w:spacing w:after="0" w:line="240" w:lineRule="auto"/>
        <w:rPr>
          <w:rFonts w:ascii="Arial" w:hAnsi="Arial" w:eastAsia="SimSun" w:cs="Arial"/>
          <w:b/>
          <w:lang w:eastAsia="en-US"/>
        </w:rPr>
      </w:pPr>
    </w:p>
    <w:p xmlns:wp14="http://schemas.microsoft.com/office/word/2010/wordml" w:rsidR="003772C9" w:rsidRDefault="003772C9" w14:paraId="67C0C651" wp14:textId="77777777">
      <w:pPr>
        <w:spacing w:after="0" w:line="240" w:lineRule="auto"/>
        <w:rPr>
          <w:rFonts w:ascii="Arial" w:hAnsi="Arial" w:eastAsia="SimSun" w:cs="Arial"/>
          <w:b/>
          <w:lang w:eastAsia="en-US"/>
        </w:rPr>
      </w:pPr>
      <w:r>
        <w:rPr>
          <w:rFonts w:ascii="Arial" w:hAnsi="Arial" w:eastAsia="SimSun" w:cs="Arial"/>
          <w:b/>
          <w:lang w:eastAsia="en-US"/>
        </w:rPr>
        <w:br w:type="page"/>
      </w:r>
    </w:p>
    <w:p xmlns:wp14="http://schemas.microsoft.com/office/word/2010/wordml" w:rsidR="007B2DFC" w:rsidP="00C0335C" w:rsidRDefault="007B2DFC" w14:paraId="78C4E1C3" wp14:textId="77777777">
      <w:pPr>
        <w:spacing w:after="0" w:line="240" w:lineRule="auto"/>
        <w:rPr>
          <w:rFonts w:ascii="Arial" w:hAnsi="Arial" w:eastAsia="SimSun" w:cs="Arial"/>
          <w:lang w:eastAsia="en-US"/>
        </w:rPr>
      </w:pPr>
      <w:r w:rsidRPr="0042334F">
        <w:rPr>
          <w:rFonts w:ascii="Arial" w:hAnsi="Arial" w:eastAsia="SimSun" w:cs="Arial"/>
          <w:b/>
          <w:lang w:eastAsia="en-US"/>
        </w:rPr>
        <w:lastRenderedPageBreak/>
        <w:t xml:space="preserve">Quadro </w:t>
      </w:r>
      <w:r w:rsidR="003772C9">
        <w:rPr>
          <w:rFonts w:ascii="Arial" w:hAnsi="Arial" w:eastAsia="SimSun" w:cs="Arial"/>
          <w:b/>
          <w:lang w:eastAsia="en-US"/>
        </w:rPr>
        <w:t>5</w:t>
      </w:r>
      <w:r w:rsidRPr="0042334F">
        <w:rPr>
          <w:rFonts w:ascii="Arial" w:hAnsi="Arial" w:eastAsia="SimSun" w:cs="Arial"/>
          <w:lang w:eastAsia="en-US"/>
        </w:rPr>
        <w:t xml:space="preserve"> – </w:t>
      </w:r>
      <w:r w:rsidR="00D65F6C">
        <w:rPr>
          <w:rFonts w:ascii="Arial" w:hAnsi="Arial" w:eastAsia="SimSun" w:cs="Arial"/>
          <w:lang w:eastAsia="en-US"/>
        </w:rPr>
        <w:t xml:space="preserve">Atividades desenvolvidas </w:t>
      </w:r>
      <w:r w:rsidR="00B0367E">
        <w:rPr>
          <w:rFonts w:ascii="Arial" w:hAnsi="Arial" w:eastAsia="SimSun" w:cs="Arial"/>
          <w:lang w:eastAsia="en-US"/>
        </w:rPr>
        <w:t>no 10</w:t>
      </w:r>
      <w:r w:rsidRPr="000A2149" w:rsidR="000A2149">
        <w:rPr>
          <w:rFonts w:ascii="Arial" w:hAnsi="Arial" w:eastAsia="SimSun" w:cs="Arial"/>
          <w:u w:val="single"/>
          <w:vertAlign w:val="superscript"/>
          <w:lang w:eastAsia="en-US"/>
        </w:rPr>
        <w:t>o</w:t>
      </w:r>
      <w:r w:rsidR="00B0367E">
        <w:rPr>
          <w:rFonts w:ascii="Arial" w:hAnsi="Arial" w:eastAsia="SimSun" w:cs="Arial"/>
          <w:lang w:eastAsia="en-US"/>
        </w:rPr>
        <w:t xml:space="preserve"> </w:t>
      </w:r>
      <w:r w:rsidR="006F7831">
        <w:rPr>
          <w:rFonts w:ascii="Arial" w:hAnsi="Arial" w:eastAsia="SimSun" w:cs="Arial"/>
          <w:lang w:eastAsia="en-US"/>
        </w:rPr>
        <w:t xml:space="preserve">semestre do </w:t>
      </w:r>
      <w:r w:rsidRPr="0042334F">
        <w:rPr>
          <w:rFonts w:ascii="Arial" w:hAnsi="Arial" w:eastAsia="SimSun" w:cs="Arial"/>
          <w:lang w:eastAsia="en-US"/>
        </w:rPr>
        <w:t>curso de Agronomia da Universidade Federal de Alagoas/</w:t>
      </w:r>
      <w:r w:rsidRPr="0042334F">
        <w:rPr>
          <w:rFonts w:ascii="Arial" w:hAnsi="Arial" w:eastAsia="SimSun" w:cs="Arial"/>
          <w:i/>
          <w:lang w:eastAsia="en-US"/>
        </w:rPr>
        <w:t xml:space="preserve">Campus </w:t>
      </w:r>
      <w:r w:rsidRPr="0042334F">
        <w:rPr>
          <w:rFonts w:ascii="Arial" w:hAnsi="Arial" w:eastAsia="SimSun" w:cs="Arial"/>
          <w:lang w:eastAsia="en-US"/>
        </w:rPr>
        <w:t>Arapiraca (Regime semestral).</w:t>
      </w:r>
    </w:p>
    <w:p xmlns:wp14="http://schemas.microsoft.com/office/word/2010/wordml" w:rsidRPr="00C0335C" w:rsidR="00A94A9E" w:rsidP="00615861" w:rsidRDefault="00A94A9E" w14:paraId="308D56CC" wp14:textId="77777777">
      <w:pPr>
        <w:pStyle w:val="Default"/>
        <w:jc w:val="both"/>
        <w:rPr>
          <w:rFonts w:ascii="Arial" w:hAnsi="Arial" w:eastAsia="SimSun" w:cs="Arial"/>
          <w:color w:val="auto"/>
          <w:sz w:val="10"/>
          <w:szCs w:val="10"/>
          <w:lang w:eastAsia="en-US"/>
        </w:rPr>
      </w:pPr>
    </w:p>
    <w:tbl>
      <w:tblPr>
        <w:tblW w:w="8505" w:type="dxa"/>
        <w:tblInd w:w="5" w:type="dxa"/>
        <w:tblLayout w:type="fixed"/>
        <w:tblCellMar>
          <w:left w:w="0" w:type="dxa"/>
          <w:right w:w="0" w:type="dxa"/>
        </w:tblCellMar>
        <w:tblLook w:val="04A0" w:firstRow="1" w:lastRow="0" w:firstColumn="1" w:lastColumn="0" w:noHBand="0" w:noVBand="1"/>
      </w:tblPr>
      <w:tblGrid>
        <w:gridCol w:w="4962"/>
        <w:gridCol w:w="3543"/>
      </w:tblGrid>
      <w:tr xmlns:wp14="http://schemas.microsoft.com/office/word/2010/wordml" w:rsidRPr="00E93860" w:rsidR="00A94A9E" w:rsidTr="0044311D" w14:paraId="0EB4DF1F" wp14:textId="77777777">
        <w:trPr>
          <w:trHeight w:val="315"/>
        </w:trPr>
        <w:tc>
          <w:tcPr>
            <w:tcW w:w="4962"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E93860" w:rsidR="00A94A9E" w:rsidP="001D3DFC" w:rsidRDefault="00A94A9E" w14:paraId="03E21039"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D</w:t>
            </w:r>
            <w:r>
              <w:rPr>
                <w:rFonts w:ascii="Arial" w:hAnsi="Arial" w:cs="Arial"/>
                <w:b/>
                <w:bCs/>
                <w:color w:val="000000"/>
                <w:sz w:val="15"/>
                <w:szCs w:val="15"/>
              </w:rPr>
              <w:t>ISCIPLINA/ATIVIDADE</w:t>
            </w:r>
          </w:p>
        </w:tc>
        <w:tc>
          <w:tcPr>
            <w:tcW w:w="3543" w:type="dxa"/>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E93860" w:rsidR="00A94A9E" w:rsidP="001D3DFC" w:rsidRDefault="00A94A9E" w14:paraId="6064A5DA"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C</w:t>
            </w:r>
            <w:r>
              <w:rPr>
                <w:rFonts w:ascii="Arial" w:hAnsi="Arial" w:cs="Arial"/>
                <w:b/>
                <w:bCs/>
                <w:color w:val="000000"/>
                <w:sz w:val="15"/>
                <w:szCs w:val="15"/>
              </w:rPr>
              <w:t>ARGA HORÁRIA</w:t>
            </w:r>
          </w:p>
        </w:tc>
      </w:tr>
      <w:tr xmlns:wp14="http://schemas.microsoft.com/office/word/2010/wordml" w:rsidRPr="00E93860" w:rsidR="00A94A9E" w:rsidTr="0044311D" w14:paraId="305ACAFD" wp14:textId="77777777">
        <w:trPr>
          <w:trHeight w:val="315"/>
        </w:trPr>
        <w:tc>
          <w:tcPr>
            <w:tcW w:w="4962" w:type="dxa"/>
            <w:vMerge/>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E93860" w:rsidR="00A94A9E" w:rsidP="001D3DFC" w:rsidRDefault="00A94A9E" w14:paraId="797E50C6" wp14:textId="77777777">
            <w:pPr>
              <w:spacing w:after="0" w:line="240" w:lineRule="auto"/>
              <w:jc w:val="center"/>
              <w:rPr>
                <w:rFonts w:ascii="Arial" w:hAnsi="Arial" w:cs="Arial"/>
                <w:b/>
                <w:bCs/>
                <w:color w:val="000000"/>
                <w:sz w:val="15"/>
                <w:szCs w:val="15"/>
              </w:rPr>
            </w:pPr>
          </w:p>
        </w:tc>
        <w:tc>
          <w:tcPr>
            <w:tcW w:w="3543" w:type="dxa"/>
            <w:tcBorders>
              <w:top w:val="single" w:color="auto" w:sz="4" w:space="0"/>
              <w:left w:val="nil"/>
              <w:bottom w:val="single" w:color="auto" w:sz="4" w:space="0"/>
              <w:right w:val="single" w:color="auto" w:sz="4" w:space="0"/>
            </w:tcBorders>
            <w:shd w:val="clear" w:color="auto" w:fill="BFBFBF" w:themeFill="background1" w:themeFillShade="BF"/>
            <w:noWrap/>
            <w:vAlign w:val="center"/>
          </w:tcPr>
          <w:p w:rsidRPr="00E93860" w:rsidR="00A94A9E" w:rsidP="001D3DFC" w:rsidRDefault="00A94A9E" w14:paraId="67ACA93C" wp14:textId="77777777">
            <w:pPr>
              <w:spacing w:after="0" w:line="240" w:lineRule="auto"/>
              <w:jc w:val="center"/>
              <w:rPr>
                <w:rFonts w:ascii="Arial" w:hAnsi="Arial" w:cs="Arial"/>
                <w:b/>
                <w:bCs/>
                <w:color w:val="000000"/>
                <w:sz w:val="15"/>
                <w:szCs w:val="15"/>
              </w:rPr>
            </w:pPr>
            <w:r w:rsidRPr="00E93860">
              <w:rPr>
                <w:rFonts w:ascii="Arial" w:hAnsi="Arial" w:cs="Arial"/>
                <w:b/>
                <w:bCs/>
                <w:color w:val="000000"/>
                <w:sz w:val="15"/>
                <w:szCs w:val="15"/>
              </w:rPr>
              <w:t>S</w:t>
            </w:r>
            <w:r>
              <w:rPr>
                <w:rFonts w:ascii="Arial" w:hAnsi="Arial" w:cs="Arial"/>
                <w:b/>
                <w:bCs/>
                <w:color w:val="000000"/>
                <w:sz w:val="15"/>
                <w:szCs w:val="15"/>
              </w:rPr>
              <w:t>EMESTRAL</w:t>
            </w:r>
          </w:p>
        </w:tc>
      </w:tr>
      <w:tr xmlns:wp14="http://schemas.microsoft.com/office/word/2010/wordml" w:rsidRPr="00E93860" w:rsidR="00A94A9E" w:rsidTr="0044311D" w14:paraId="0EC6A79F" wp14:textId="77777777">
        <w:trPr>
          <w:trHeight w:val="300"/>
        </w:trPr>
        <w:tc>
          <w:tcPr>
            <w:tcW w:w="496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6A174357" wp14:textId="77777777">
            <w:pPr>
              <w:spacing w:after="0" w:line="240" w:lineRule="auto"/>
              <w:jc w:val="center"/>
              <w:rPr>
                <w:rFonts w:ascii="Arial" w:hAnsi="Arial" w:cs="Arial"/>
                <w:sz w:val="15"/>
                <w:szCs w:val="15"/>
              </w:rPr>
            </w:pPr>
            <w:r w:rsidRPr="00E93860">
              <w:rPr>
                <w:rFonts w:ascii="Arial" w:hAnsi="Arial" w:cs="Arial"/>
                <w:sz w:val="15"/>
                <w:szCs w:val="15"/>
              </w:rPr>
              <w:t>Trabalho de Conclusão de Curso (TCC)</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3173FD78" wp14:textId="77777777">
            <w:pPr>
              <w:spacing w:after="0" w:line="240" w:lineRule="auto"/>
              <w:jc w:val="center"/>
              <w:rPr>
                <w:rFonts w:ascii="Arial" w:hAnsi="Arial" w:cs="Arial"/>
                <w:sz w:val="15"/>
                <w:szCs w:val="15"/>
              </w:rPr>
            </w:pPr>
            <w:r>
              <w:rPr>
                <w:rFonts w:ascii="Arial" w:hAnsi="Arial" w:cs="Arial"/>
                <w:sz w:val="15"/>
                <w:szCs w:val="15"/>
              </w:rPr>
              <w:t>118</w:t>
            </w:r>
          </w:p>
        </w:tc>
      </w:tr>
      <w:tr xmlns:wp14="http://schemas.microsoft.com/office/word/2010/wordml" w:rsidRPr="00E93860" w:rsidR="00A94A9E" w:rsidTr="0044311D" w14:paraId="1DBCA0B6" wp14:textId="77777777">
        <w:trPr>
          <w:trHeight w:val="300"/>
        </w:trPr>
        <w:tc>
          <w:tcPr>
            <w:tcW w:w="496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691F9992" wp14:textId="77777777">
            <w:pPr>
              <w:spacing w:after="0" w:line="240" w:lineRule="auto"/>
              <w:jc w:val="center"/>
              <w:rPr>
                <w:rFonts w:ascii="Arial" w:hAnsi="Arial" w:cs="Arial"/>
                <w:sz w:val="15"/>
                <w:szCs w:val="15"/>
              </w:rPr>
            </w:pPr>
            <w:r w:rsidRPr="00E93860">
              <w:rPr>
                <w:rFonts w:ascii="Arial" w:hAnsi="Arial" w:cs="Arial"/>
                <w:sz w:val="15"/>
                <w:szCs w:val="15"/>
              </w:rPr>
              <w:t>Estágio obrigatório</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16559417" wp14:textId="77777777">
            <w:pPr>
              <w:spacing w:after="0" w:line="240" w:lineRule="auto"/>
              <w:jc w:val="center"/>
              <w:rPr>
                <w:rFonts w:ascii="Arial" w:hAnsi="Arial" w:cs="Arial"/>
                <w:sz w:val="15"/>
                <w:szCs w:val="15"/>
              </w:rPr>
            </w:pPr>
            <w:r w:rsidRPr="00E93860">
              <w:rPr>
                <w:rFonts w:ascii="Arial" w:hAnsi="Arial" w:cs="Arial"/>
                <w:sz w:val="15"/>
                <w:szCs w:val="15"/>
              </w:rPr>
              <w:t>160</w:t>
            </w:r>
          </w:p>
        </w:tc>
      </w:tr>
      <w:tr xmlns:wp14="http://schemas.microsoft.com/office/word/2010/wordml" w:rsidRPr="00E93860" w:rsidR="00A94A9E" w:rsidTr="0044311D" w14:paraId="0C34F32E" wp14:textId="77777777">
        <w:trPr>
          <w:trHeight w:val="300"/>
        </w:trPr>
        <w:tc>
          <w:tcPr>
            <w:tcW w:w="496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092D62E8" wp14:textId="77777777">
            <w:pPr>
              <w:spacing w:after="0" w:line="240" w:lineRule="auto"/>
              <w:jc w:val="center"/>
              <w:rPr>
                <w:rFonts w:ascii="Arial" w:hAnsi="Arial" w:cs="Arial"/>
                <w:sz w:val="15"/>
                <w:szCs w:val="15"/>
              </w:rPr>
            </w:pPr>
            <w:r w:rsidRPr="00E93860">
              <w:rPr>
                <w:rFonts w:ascii="Arial" w:hAnsi="Arial" w:cs="Arial"/>
                <w:sz w:val="15"/>
                <w:szCs w:val="15"/>
              </w:rPr>
              <w:t>Atividades complementares</w:t>
            </w:r>
            <w:r w:rsidR="00DB177D">
              <w:rPr>
                <w:rFonts w:ascii="Arial" w:hAnsi="Arial" w:cs="Arial"/>
                <w:sz w:val="15"/>
                <w:szCs w:val="15"/>
              </w:rPr>
              <w:t>*</w:t>
            </w:r>
          </w:p>
        </w:tc>
        <w:tc>
          <w:tcPr>
            <w:tcW w:w="35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93860" w:rsidR="00A94A9E" w:rsidP="001D3DFC" w:rsidRDefault="00A94A9E" w14:paraId="752B3F2C" wp14:textId="77777777">
            <w:pPr>
              <w:spacing w:after="0" w:line="240" w:lineRule="auto"/>
              <w:jc w:val="center"/>
              <w:rPr>
                <w:rFonts w:ascii="Arial" w:hAnsi="Arial" w:cs="Arial"/>
                <w:sz w:val="15"/>
                <w:szCs w:val="15"/>
              </w:rPr>
            </w:pPr>
            <w:r w:rsidRPr="00E93860">
              <w:rPr>
                <w:rFonts w:ascii="Arial" w:hAnsi="Arial" w:cs="Arial"/>
                <w:sz w:val="15"/>
                <w:szCs w:val="15"/>
              </w:rPr>
              <w:t>200</w:t>
            </w:r>
          </w:p>
        </w:tc>
      </w:tr>
      <w:tr xmlns:wp14="http://schemas.microsoft.com/office/word/2010/wordml" w:rsidRPr="00E93860" w:rsidR="00A94A9E" w:rsidTr="0044311D" w14:paraId="466AEA13" wp14:textId="77777777">
        <w:trPr>
          <w:trHeight w:val="300"/>
        </w:trPr>
        <w:tc>
          <w:tcPr>
            <w:tcW w:w="496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A94A9E" w:rsidR="00A94A9E" w:rsidP="00A94A9E" w:rsidRDefault="00A94A9E" w14:paraId="1D9E18FD" wp14:textId="77777777">
            <w:pPr>
              <w:spacing w:after="0" w:line="240" w:lineRule="auto"/>
              <w:ind w:right="142"/>
              <w:jc w:val="right"/>
              <w:rPr>
                <w:rFonts w:ascii="Arial" w:hAnsi="Arial" w:cs="Arial"/>
                <w:b/>
                <w:sz w:val="15"/>
                <w:szCs w:val="15"/>
              </w:rPr>
            </w:pPr>
            <w:r w:rsidRPr="00A94A9E">
              <w:rPr>
                <w:rFonts w:ascii="Arial" w:hAnsi="Arial" w:cs="Arial"/>
                <w:b/>
                <w:sz w:val="15"/>
                <w:szCs w:val="15"/>
              </w:rPr>
              <w:t>Carga horária total do período</w:t>
            </w:r>
          </w:p>
        </w:tc>
        <w:tc>
          <w:tcPr>
            <w:tcW w:w="354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A94A9E" w:rsidR="00A94A9E" w:rsidP="001D3DFC" w:rsidRDefault="00A94A9E" w14:paraId="526CA199" wp14:textId="77777777">
            <w:pPr>
              <w:spacing w:after="0" w:line="240" w:lineRule="auto"/>
              <w:jc w:val="center"/>
              <w:rPr>
                <w:rFonts w:ascii="Arial" w:hAnsi="Arial" w:cs="Arial"/>
                <w:b/>
                <w:sz w:val="15"/>
                <w:szCs w:val="15"/>
              </w:rPr>
            </w:pPr>
            <w:r w:rsidRPr="00A94A9E">
              <w:rPr>
                <w:rFonts w:ascii="Arial" w:hAnsi="Arial" w:cs="Arial"/>
                <w:b/>
                <w:sz w:val="15"/>
                <w:szCs w:val="15"/>
              </w:rPr>
              <w:t>478</w:t>
            </w:r>
          </w:p>
        </w:tc>
      </w:tr>
    </w:tbl>
    <w:p xmlns:wp14="http://schemas.microsoft.com/office/word/2010/wordml" w:rsidRPr="00DB177D" w:rsidR="00EA0D87" w:rsidP="00EA0D87" w:rsidRDefault="00EA0D87" w14:paraId="2536DB0A" wp14:textId="77777777">
      <w:pPr>
        <w:pStyle w:val="Default"/>
        <w:jc w:val="both"/>
        <w:rPr>
          <w:rFonts w:ascii="Arial" w:hAnsi="Arial" w:eastAsia="SimSun" w:cs="Arial"/>
          <w:color w:val="auto"/>
          <w:sz w:val="16"/>
          <w:szCs w:val="16"/>
          <w:lang w:eastAsia="en-US"/>
        </w:rPr>
      </w:pPr>
      <w:r w:rsidRPr="00DB177D">
        <w:rPr>
          <w:rFonts w:ascii="Arial" w:hAnsi="Arial" w:eastAsia="SimSun" w:cs="Arial"/>
          <w:color w:val="auto"/>
          <w:sz w:val="16"/>
          <w:szCs w:val="16"/>
          <w:lang w:eastAsia="en-US"/>
        </w:rPr>
        <w:t xml:space="preserve">* </w:t>
      </w:r>
      <w:r>
        <w:rPr>
          <w:rFonts w:ascii="Arial" w:hAnsi="Arial" w:eastAsia="SimSun" w:cs="Arial"/>
          <w:color w:val="auto"/>
          <w:sz w:val="16"/>
          <w:szCs w:val="16"/>
          <w:lang w:eastAsia="en-US"/>
        </w:rPr>
        <w:t xml:space="preserve">É facultado ao discente realizar atividades complementares ao longo de qualquer semestre do curso, podendo comprovar as atividades realizadas </w:t>
      </w:r>
      <w:proofErr w:type="gramStart"/>
      <w:r>
        <w:rPr>
          <w:rFonts w:ascii="Arial" w:hAnsi="Arial" w:eastAsia="SimSun" w:cs="Arial"/>
          <w:color w:val="auto"/>
          <w:sz w:val="16"/>
          <w:szCs w:val="16"/>
          <w:lang w:eastAsia="en-US"/>
        </w:rPr>
        <w:t>à medida em que</w:t>
      </w:r>
      <w:proofErr w:type="gramEnd"/>
      <w:r>
        <w:rPr>
          <w:rFonts w:ascii="Arial" w:hAnsi="Arial" w:eastAsia="SimSun" w:cs="Arial"/>
          <w:color w:val="auto"/>
          <w:sz w:val="16"/>
          <w:szCs w:val="16"/>
          <w:lang w:eastAsia="en-US"/>
        </w:rPr>
        <w:t xml:space="preserve"> for fazendo ou no final do curso.</w:t>
      </w:r>
    </w:p>
    <w:p xmlns:wp14="http://schemas.microsoft.com/office/word/2010/wordml" w:rsidRPr="00446FCC" w:rsidR="007B2DFC" w:rsidP="00615861" w:rsidRDefault="007B2DFC" w14:paraId="7B04FA47" wp14:textId="77777777">
      <w:pPr>
        <w:pStyle w:val="Default"/>
        <w:jc w:val="both"/>
        <w:rPr>
          <w:rFonts w:ascii="Arial" w:hAnsi="Arial" w:eastAsia="SimSun" w:cs="Arial"/>
          <w:color w:val="auto"/>
          <w:lang w:eastAsia="en-US"/>
        </w:rPr>
      </w:pPr>
    </w:p>
    <w:p xmlns:wp14="http://schemas.microsoft.com/office/word/2010/wordml" w:rsidR="00615861" w:rsidP="000223A7" w:rsidRDefault="00615861" w14:paraId="56F288D7" wp14:textId="77777777">
      <w:pPr>
        <w:spacing w:after="0" w:line="240" w:lineRule="auto"/>
        <w:rPr>
          <w:rFonts w:ascii="Arial" w:hAnsi="Arial" w:eastAsia="SimSun" w:cs="Arial"/>
          <w:color w:val="000000" w:themeColor="text1"/>
          <w:sz w:val="24"/>
          <w:szCs w:val="24"/>
          <w:lang w:eastAsia="en-US"/>
        </w:rPr>
      </w:pPr>
      <w:r w:rsidRPr="00026370">
        <w:rPr>
          <w:rFonts w:ascii="Arial" w:hAnsi="Arial" w:eastAsia="SimSun" w:cs="Arial"/>
          <w:color w:val="000000" w:themeColor="text1"/>
          <w:sz w:val="24"/>
          <w:szCs w:val="24"/>
          <w:lang w:eastAsia="en-US"/>
        </w:rPr>
        <w:t>20.2. DISCIPLINAS ELETIVAS</w:t>
      </w:r>
    </w:p>
    <w:p xmlns:wp14="http://schemas.microsoft.com/office/word/2010/wordml" w:rsidR="0019233C" w:rsidP="003772C9" w:rsidRDefault="0019233C" w14:paraId="568C698B" wp14:textId="77777777">
      <w:pPr>
        <w:tabs>
          <w:tab w:val="left" w:pos="1749"/>
        </w:tabs>
        <w:spacing w:after="0" w:line="240" w:lineRule="auto"/>
        <w:rPr>
          <w:rFonts w:eastAsia="SimSun"/>
          <w:lang w:eastAsia="en-US"/>
        </w:rPr>
      </w:pPr>
    </w:p>
    <w:p xmlns:wp14="http://schemas.microsoft.com/office/word/2010/wordml" w:rsidRPr="00241E8B" w:rsidR="0019233C" w:rsidP="00C0335C" w:rsidRDefault="00241E8B" w14:paraId="183D06C6" wp14:textId="77777777">
      <w:pPr>
        <w:tabs>
          <w:tab w:val="left" w:pos="1749"/>
        </w:tabs>
        <w:spacing w:after="120" w:line="240" w:lineRule="auto"/>
        <w:ind w:left="1134" w:hanging="1134"/>
        <w:jc w:val="both"/>
        <w:rPr>
          <w:rFonts w:ascii="Arial" w:hAnsi="Arial" w:eastAsia="SimSun" w:cs="Arial"/>
          <w:lang w:eastAsia="en-US"/>
        </w:rPr>
      </w:pPr>
      <w:r w:rsidRPr="00241E8B">
        <w:rPr>
          <w:rFonts w:ascii="Arial" w:hAnsi="Arial" w:eastAsia="SimSun" w:cs="Arial"/>
          <w:b/>
          <w:lang w:eastAsia="en-US"/>
        </w:rPr>
        <w:t xml:space="preserve">Quadro </w:t>
      </w:r>
      <w:r w:rsidR="003772C9">
        <w:rPr>
          <w:rFonts w:ascii="Arial" w:hAnsi="Arial" w:eastAsia="SimSun" w:cs="Arial"/>
          <w:b/>
          <w:lang w:eastAsia="en-US"/>
        </w:rPr>
        <w:t>6</w:t>
      </w:r>
      <w:r w:rsidRPr="00241E8B" w:rsidR="0019233C">
        <w:rPr>
          <w:rFonts w:ascii="Arial" w:hAnsi="Arial" w:eastAsia="SimSun" w:cs="Arial"/>
          <w:lang w:eastAsia="en-US"/>
        </w:rPr>
        <w:t xml:space="preserve"> – Disciplinas eletivas curso de Agronomia da Universidade Federal de Alagoas/</w:t>
      </w:r>
      <w:r w:rsidRPr="00241E8B" w:rsidR="0019233C">
        <w:rPr>
          <w:rFonts w:ascii="Arial" w:hAnsi="Arial" w:eastAsia="SimSun" w:cs="Arial"/>
          <w:i/>
          <w:lang w:eastAsia="en-US"/>
        </w:rPr>
        <w:t xml:space="preserve">Campus </w:t>
      </w:r>
      <w:r w:rsidRPr="00241E8B" w:rsidR="0019233C">
        <w:rPr>
          <w:rFonts w:ascii="Arial" w:hAnsi="Arial" w:eastAsia="SimSun" w:cs="Arial"/>
          <w:lang w:eastAsia="en-US"/>
        </w:rPr>
        <w:t>Arapiraca (Regime semestral) cadastradas no momento de homologação deste PPC.</w:t>
      </w:r>
    </w:p>
    <w:tbl>
      <w:tblPr>
        <w:tblW w:w="8448" w:type="dxa"/>
        <w:tblInd w:w="65" w:type="dxa"/>
        <w:tblCellMar>
          <w:left w:w="0" w:type="dxa"/>
          <w:right w:w="0" w:type="dxa"/>
        </w:tblCellMar>
        <w:tblLook w:val="04A0" w:firstRow="1" w:lastRow="0" w:firstColumn="1" w:lastColumn="0" w:noHBand="0" w:noVBand="1"/>
      </w:tblPr>
      <w:tblGrid>
        <w:gridCol w:w="731"/>
        <w:gridCol w:w="3686"/>
        <w:gridCol w:w="997"/>
        <w:gridCol w:w="794"/>
        <w:gridCol w:w="706"/>
        <w:gridCol w:w="670"/>
        <w:gridCol w:w="909"/>
      </w:tblGrid>
      <w:tr xmlns:wp14="http://schemas.microsoft.com/office/word/2010/wordml" w:rsidRPr="00446FCC" w:rsidR="00C213C7" w:rsidTr="00855BDC" w14:paraId="002BFEB1" wp14:textId="77777777">
        <w:trPr>
          <w:trHeight w:val="315"/>
        </w:trPr>
        <w:tc>
          <w:tcPr>
            <w:tcW w:w="686"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C213C7" w:rsidR="00C213C7" w:rsidP="008E05AA" w:rsidRDefault="00C213C7" w14:paraId="0413BEAF" wp14:textId="77777777">
            <w:pPr>
              <w:spacing w:after="0" w:line="240" w:lineRule="auto"/>
              <w:jc w:val="center"/>
              <w:rPr>
                <w:rFonts w:ascii="Arial" w:hAnsi="Arial" w:cs="Arial"/>
                <w:b/>
                <w:bCs/>
                <w:color w:val="000000"/>
                <w:sz w:val="16"/>
                <w:szCs w:val="16"/>
                <w:vertAlign w:val="superscript"/>
              </w:rPr>
            </w:pPr>
            <w:proofErr w:type="spellStart"/>
            <w:r w:rsidRPr="00446FCC">
              <w:rPr>
                <w:rFonts w:ascii="Arial" w:hAnsi="Arial" w:cs="Arial"/>
                <w:b/>
                <w:bCs/>
                <w:color w:val="000000"/>
                <w:sz w:val="16"/>
                <w:szCs w:val="16"/>
              </w:rPr>
              <w:t>Código</w:t>
            </w:r>
            <w:r>
              <w:rPr>
                <w:rFonts w:ascii="Arial" w:hAnsi="Arial" w:cs="Arial"/>
                <w:b/>
                <w:bCs/>
                <w:color w:val="000000"/>
                <w:sz w:val="16"/>
                <w:szCs w:val="16"/>
                <w:vertAlign w:val="superscript"/>
              </w:rPr>
              <w:t>a</w:t>
            </w:r>
            <w:proofErr w:type="spellEnd"/>
          </w:p>
        </w:tc>
        <w:tc>
          <w:tcPr>
            <w:tcW w:w="3686"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4C5F909E"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Disciplina</w:t>
            </w:r>
          </w:p>
        </w:tc>
        <w:tc>
          <w:tcPr>
            <w:tcW w:w="997"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3878B274"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Obrigatória</w:t>
            </w:r>
          </w:p>
        </w:tc>
        <w:tc>
          <w:tcPr>
            <w:tcW w:w="3079" w:type="dxa"/>
            <w:gridSpan w:val="4"/>
            <w:tcBorders>
              <w:top w:val="single" w:color="auto" w:sz="4" w:space="0"/>
              <w:left w:val="nil"/>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02421F23"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Carga horária</w:t>
            </w:r>
          </w:p>
        </w:tc>
      </w:tr>
      <w:tr xmlns:wp14="http://schemas.microsoft.com/office/word/2010/wordml" w:rsidRPr="00446FCC" w:rsidR="00C213C7" w:rsidTr="00855BDC" w14:paraId="014A9D40" wp14:textId="77777777">
        <w:trPr>
          <w:trHeight w:val="315"/>
        </w:trPr>
        <w:tc>
          <w:tcPr>
            <w:tcW w:w="686" w:type="dxa"/>
            <w:vMerge/>
            <w:tcBorders>
              <w:top w:val="nil"/>
              <w:left w:val="single" w:color="auto" w:sz="4" w:space="0"/>
              <w:bottom w:val="single" w:color="auto" w:sz="4" w:space="0"/>
              <w:right w:val="single" w:color="auto" w:sz="4" w:space="0"/>
            </w:tcBorders>
            <w:shd w:val="clear" w:color="auto" w:fill="BFBFBF" w:themeFill="background1" w:themeFillShade="BF"/>
            <w:vAlign w:val="center"/>
            <w:hideMark/>
          </w:tcPr>
          <w:p w:rsidRPr="00446FCC" w:rsidR="00C213C7" w:rsidP="008E05AA" w:rsidRDefault="00C213C7" w14:paraId="1A939487" wp14:textId="77777777">
            <w:pPr>
              <w:spacing w:after="0" w:line="240" w:lineRule="auto"/>
              <w:jc w:val="center"/>
              <w:rPr>
                <w:rFonts w:ascii="Arial" w:hAnsi="Arial" w:cs="Arial"/>
                <w:b/>
                <w:bCs/>
                <w:color w:val="000000"/>
                <w:sz w:val="16"/>
                <w:szCs w:val="16"/>
              </w:rPr>
            </w:pPr>
          </w:p>
        </w:tc>
        <w:tc>
          <w:tcPr>
            <w:tcW w:w="3686" w:type="dxa"/>
            <w:vMerge/>
            <w:tcBorders>
              <w:top w:val="nil"/>
              <w:left w:val="single" w:color="auto" w:sz="4" w:space="0"/>
              <w:bottom w:val="single" w:color="auto" w:sz="4" w:space="0"/>
              <w:right w:val="single" w:color="auto" w:sz="4" w:space="0"/>
            </w:tcBorders>
            <w:shd w:val="clear" w:color="auto" w:fill="BFBFBF" w:themeFill="background1" w:themeFillShade="BF"/>
            <w:vAlign w:val="center"/>
            <w:hideMark/>
          </w:tcPr>
          <w:p w:rsidRPr="00446FCC" w:rsidR="00C213C7" w:rsidP="008E05AA" w:rsidRDefault="00C213C7" w14:paraId="6AA258D8" wp14:textId="77777777">
            <w:pPr>
              <w:spacing w:after="0" w:line="240" w:lineRule="auto"/>
              <w:jc w:val="center"/>
              <w:rPr>
                <w:rFonts w:ascii="Arial" w:hAnsi="Arial" w:cs="Arial"/>
                <w:b/>
                <w:bCs/>
                <w:color w:val="000000"/>
                <w:sz w:val="16"/>
                <w:szCs w:val="16"/>
              </w:rPr>
            </w:pPr>
          </w:p>
        </w:tc>
        <w:tc>
          <w:tcPr>
            <w:tcW w:w="997" w:type="dxa"/>
            <w:vMerge/>
            <w:tcBorders>
              <w:top w:val="nil"/>
              <w:left w:val="single" w:color="auto" w:sz="4" w:space="0"/>
              <w:bottom w:val="single" w:color="auto" w:sz="4" w:space="0"/>
              <w:right w:val="single" w:color="auto" w:sz="4" w:space="0"/>
            </w:tcBorders>
            <w:shd w:val="clear" w:color="auto" w:fill="BFBFBF" w:themeFill="background1" w:themeFillShade="BF"/>
            <w:vAlign w:val="center"/>
            <w:hideMark/>
          </w:tcPr>
          <w:p w:rsidRPr="00446FCC" w:rsidR="00C213C7" w:rsidP="008E05AA" w:rsidRDefault="00C213C7" w14:paraId="6FFBD3EC" wp14:textId="77777777">
            <w:pPr>
              <w:spacing w:after="0" w:line="240" w:lineRule="auto"/>
              <w:jc w:val="center"/>
              <w:rPr>
                <w:rFonts w:ascii="Arial" w:hAnsi="Arial" w:cs="Arial"/>
                <w:b/>
                <w:bCs/>
                <w:color w:val="000000"/>
                <w:sz w:val="16"/>
                <w:szCs w:val="16"/>
              </w:rPr>
            </w:pPr>
          </w:p>
        </w:tc>
        <w:tc>
          <w:tcPr>
            <w:tcW w:w="794" w:type="dxa"/>
            <w:tcBorders>
              <w:top w:val="nil"/>
              <w:left w:val="nil"/>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7AAD8B5D"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Semanal</w:t>
            </w:r>
          </w:p>
        </w:tc>
        <w:tc>
          <w:tcPr>
            <w:tcW w:w="706" w:type="dxa"/>
            <w:tcBorders>
              <w:top w:val="nil"/>
              <w:left w:val="nil"/>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2088C09A"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Teórica</w:t>
            </w:r>
          </w:p>
        </w:tc>
        <w:tc>
          <w:tcPr>
            <w:tcW w:w="670" w:type="dxa"/>
            <w:tcBorders>
              <w:top w:val="nil"/>
              <w:left w:val="nil"/>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382539A4"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Prática</w:t>
            </w:r>
          </w:p>
        </w:tc>
        <w:tc>
          <w:tcPr>
            <w:tcW w:w="909" w:type="dxa"/>
            <w:tcBorders>
              <w:top w:val="nil"/>
              <w:left w:val="nil"/>
              <w:bottom w:val="single" w:color="auto" w:sz="4" w:space="0"/>
              <w:right w:val="single" w:color="auto" w:sz="4" w:space="0"/>
            </w:tcBorders>
            <w:shd w:val="clear" w:color="auto" w:fill="BFBFBF" w:themeFill="background1" w:themeFillShade="BF"/>
            <w:noWrap/>
            <w:vAlign w:val="center"/>
            <w:hideMark/>
          </w:tcPr>
          <w:p w:rsidRPr="00446FCC" w:rsidR="00C213C7" w:rsidP="008E05AA" w:rsidRDefault="00C213C7" w14:paraId="39E118D4" wp14:textId="77777777">
            <w:pPr>
              <w:spacing w:after="0" w:line="240" w:lineRule="auto"/>
              <w:jc w:val="center"/>
              <w:rPr>
                <w:rFonts w:ascii="Arial" w:hAnsi="Arial" w:cs="Arial"/>
                <w:b/>
                <w:bCs/>
                <w:color w:val="000000"/>
                <w:sz w:val="16"/>
                <w:szCs w:val="16"/>
              </w:rPr>
            </w:pPr>
            <w:r w:rsidRPr="00446FCC">
              <w:rPr>
                <w:rFonts w:ascii="Arial" w:hAnsi="Arial" w:cs="Arial"/>
                <w:b/>
                <w:bCs/>
                <w:color w:val="000000"/>
                <w:sz w:val="16"/>
                <w:szCs w:val="16"/>
              </w:rPr>
              <w:t>Semestral</w:t>
            </w:r>
          </w:p>
        </w:tc>
      </w:tr>
      <w:tr xmlns:wp14="http://schemas.microsoft.com/office/word/2010/wordml" w:rsidRPr="00446FCC" w:rsidR="00C213C7" w:rsidTr="00855BDC" w14:paraId="2EC64DA2" wp14:textId="77777777">
        <w:trPr>
          <w:trHeight w:val="300"/>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C213C7" w:rsidP="008E05AA" w:rsidRDefault="00C213C7" w14:paraId="30DCCCAD"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C213C7" w:rsidP="008E05AA" w:rsidRDefault="00C213C7" w14:paraId="332186AA" wp14:textId="77777777">
            <w:pPr>
              <w:spacing w:after="0" w:line="240" w:lineRule="auto"/>
              <w:jc w:val="center"/>
              <w:rPr>
                <w:rFonts w:ascii="Arial" w:hAnsi="Arial" w:cs="Arial"/>
                <w:sz w:val="16"/>
                <w:szCs w:val="16"/>
              </w:rPr>
            </w:pPr>
            <w:r w:rsidRPr="00594664">
              <w:rPr>
                <w:rFonts w:ascii="Arial" w:hAnsi="Arial" w:cs="Arial"/>
                <w:sz w:val="16"/>
                <w:szCs w:val="16"/>
              </w:rPr>
              <w:t xml:space="preserve">Acarologia e </w:t>
            </w:r>
            <w:proofErr w:type="spellStart"/>
            <w:r w:rsidRPr="00594664">
              <w:rPr>
                <w:rFonts w:ascii="Arial" w:hAnsi="Arial" w:cs="Arial"/>
                <w:sz w:val="16"/>
                <w:szCs w:val="16"/>
              </w:rPr>
              <w:t>Nematologia</w:t>
            </w:r>
            <w:proofErr w:type="spellEnd"/>
          </w:p>
        </w:tc>
        <w:tc>
          <w:tcPr>
            <w:tcW w:w="997" w:type="dxa"/>
            <w:tcBorders>
              <w:top w:val="nil"/>
              <w:left w:val="nil"/>
              <w:bottom w:val="single" w:color="auto" w:sz="4" w:space="0"/>
              <w:right w:val="single" w:color="auto" w:sz="4" w:space="0"/>
            </w:tcBorders>
            <w:shd w:val="clear" w:color="auto" w:fill="auto"/>
            <w:noWrap/>
            <w:vAlign w:val="center"/>
            <w:hideMark/>
          </w:tcPr>
          <w:p w:rsidRPr="00594664" w:rsidR="00C213C7" w:rsidP="008E05AA" w:rsidRDefault="00C213C7" w14:paraId="5D6332DC"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C213C7" w:rsidP="008E05AA" w:rsidRDefault="00C213C7" w14:paraId="3A7397B8"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C213C7" w:rsidP="008E05AA" w:rsidRDefault="00C213C7" w14:paraId="41C0AA51" wp14:textId="77777777">
            <w:pPr>
              <w:spacing w:after="0" w:line="240" w:lineRule="auto"/>
              <w:jc w:val="center"/>
              <w:rPr>
                <w:rFonts w:ascii="Arial" w:hAnsi="Arial" w:cs="Arial"/>
                <w:sz w:val="16"/>
                <w:szCs w:val="16"/>
              </w:rPr>
            </w:pPr>
            <w:r w:rsidRPr="00594664">
              <w:rPr>
                <w:rFonts w:ascii="Arial" w:hAnsi="Arial" w:cs="Arial"/>
                <w:sz w:val="16"/>
                <w:szCs w:val="16"/>
              </w:rPr>
              <w:t>27</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C213C7" w:rsidP="008E05AA" w:rsidRDefault="00C213C7" w14:paraId="67F78040" wp14:textId="77777777">
            <w:pPr>
              <w:spacing w:after="0" w:line="240" w:lineRule="auto"/>
              <w:jc w:val="center"/>
              <w:rPr>
                <w:rFonts w:ascii="Arial" w:hAnsi="Arial" w:cs="Arial"/>
                <w:sz w:val="16"/>
                <w:szCs w:val="16"/>
              </w:rPr>
            </w:pPr>
            <w:r w:rsidRPr="00594664">
              <w:rPr>
                <w:rFonts w:ascii="Arial" w:hAnsi="Arial" w:cs="Arial"/>
                <w:sz w:val="16"/>
                <w:szCs w:val="16"/>
              </w:rPr>
              <w:t>27</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C213C7" w:rsidP="008E05AA" w:rsidRDefault="00C213C7" w14:paraId="2FB3CAC6"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0AFDD733"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E05A6E" w:rsidRDefault="00855BDC" w14:paraId="4D7082A2" wp14:textId="77777777">
            <w:pPr>
              <w:spacing w:after="0" w:line="240" w:lineRule="auto"/>
              <w:jc w:val="center"/>
              <w:rPr>
                <w:rFonts w:ascii="Arial" w:hAnsi="Arial" w:cs="Arial"/>
                <w:sz w:val="15"/>
                <w:szCs w:val="15"/>
              </w:rPr>
            </w:pPr>
            <w:r w:rsidRPr="00594664">
              <w:rPr>
                <w:rFonts w:ascii="Arial" w:hAnsi="Arial" w:cs="Arial"/>
                <w:sz w:val="15"/>
                <w:szCs w:val="15"/>
              </w:rPr>
              <w:t>AGNA118</w:t>
            </w: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E05A6E" w:rsidRDefault="00855BDC" w14:paraId="7B9DC14B" wp14:textId="77777777">
            <w:pPr>
              <w:spacing w:after="0" w:line="240" w:lineRule="auto"/>
              <w:jc w:val="center"/>
              <w:rPr>
                <w:rFonts w:ascii="Arial" w:hAnsi="Arial" w:cs="Arial"/>
                <w:sz w:val="15"/>
                <w:szCs w:val="15"/>
              </w:rPr>
            </w:pPr>
            <w:r w:rsidRPr="00594664">
              <w:rPr>
                <w:rFonts w:ascii="Arial" w:hAnsi="Arial" w:cs="Arial"/>
                <w:sz w:val="15"/>
                <w:szCs w:val="15"/>
              </w:rPr>
              <w:t>Análise de Experimentos Agrícolas com Software SISVAR|</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E05A6E" w:rsidRDefault="00855BDC" w14:paraId="6B0E97B9" wp14:textId="77777777">
            <w:pPr>
              <w:spacing w:after="0" w:line="240" w:lineRule="auto"/>
              <w:jc w:val="center"/>
              <w:rPr>
                <w:rFonts w:ascii="Arial" w:hAnsi="Arial" w:cs="Arial"/>
                <w:sz w:val="15"/>
                <w:szCs w:val="15"/>
              </w:rPr>
            </w:pPr>
            <w:r w:rsidRPr="00594664">
              <w:rPr>
                <w:rFonts w:ascii="Arial" w:hAnsi="Arial" w:cs="Arial"/>
                <w:sz w:val="15"/>
                <w:szCs w:val="15"/>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E05A6E" w:rsidRDefault="00855BDC" w14:paraId="40611B44" wp14:textId="77777777">
            <w:pPr>
              <w:spacing w:after="0" w:line="240" w:lineRule="auto"/>
              <w:jc w:val="center"/>
              <w:rPr>
                <w:rFonts w:ascii="Arial" w:hAnsi="Arial" w:cs="Arial"/>
                <w:sz w:val="15"/>
                <w:szCs w:val="15"/>
              </w:rPr>
            </w:pPr>
            <w:proofErr w:type="gramStart"/>
            <w:r w:rsidRPr="00594664">
              <w:rPr>
                <w:rFonts w:ascii="Arial" w:hAnsi="Arial" w:cs="Arial"/>
                <w:sz w:val="15"/>
                <w:szCs w:val="15"/>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E05A6E" w:rsidRDefault="00855BDC" w14:paraId="7ED8FE50" wp14:textId="77777777">
            <w:pPr>
              <w:spacing w:after="0" w:line="240" w:lineRule="auto"/>
              <w:jc w:val="center"/>
              <w:rPr>
                <w:rFonts w:ascii="Arial" w:hAnsi="Arial" w:cs="Arial"/>
                <w:sz w:val="15"/>
                <w:szCs w:val="15"/>
              </w:rPr>
            </w:pPr>
            <w:r w:rsidRPr="00594664">
              <w:rPr>
                <w:rFonts w:ascii="Arial" w:hAnsi="Arial" w:cs="Arial"/>
                <w:sz w:val="15"/>
                <w:szCs w:val="15"/>
              </w:rPr>
              <w:t>54</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E05A6E" w:rsidRDefault="00855BDC" w14:paraId="44B1D1E5" wp14:textId="77777777">
            <w:pPr>
              <w:spacing w:after="0" w:line="240" w:lineRule="auto"/>
              <w:jc w:val="center"/>
              <w:rPr>
                <w:rFonts w:ascii="Arial" w:hAnsi="Arial" w:cs="Arial"/>
                <w:sz w:val="15"/>
                <w:szCs w:val="15"/>
              </w:rPr>
            </w:pPr>
            <w:r w:rsidRPr="00594664">
              <w:rPr>
                <w:rFonts w:ascii="Arial" w:hAnsi="Arial" w:cs="Arial"/>
                <w:sz w:val="15"/>
                <w:szCs w:val="15"/>
              </w:rPr>
              <w:t>-</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E05A6E" w:rsidRDefault="00855BDC" w14:paraId="6A2D8988" wp14:textId="77777777">
            <w:pPr>
              <w:spacing w:after="0" w:line="240" w:lineRule="auto"/>
              <w:jc w:val="center"/>
              <w:rPr>
                <w:rFonts w:ascii="Arial" w:hAnsi="Arial" w:cs="Arial"/>
                <w:sz w:val="15"/>
                <w:szCs w:val="15"/>
              </w:rPr>
            </w:pPr>
            <w:r w:rsidRPr="00594664">
              <w:rPr>
                <w:rFonts w:ascii="Arial" w:hAnsi="Arial" w:cs="Arial"/>
                <w:sz w:val="15"/>
                <w:szCs w:val="15"/>
              </w:rPr>
              <w:t>54</w:t>
            </w:r>
          </w:p>
        </w:tc>
      </w:tr>
      <w:tr xmlns:wp14="http://schemas.microsoft.com/office/word/2010/wordml" w:rsidRPr="00446FCC" w:rsidR="000811CA" w:rsidTr="00855BDC" w14:paraId="35C881F0"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0811CA" w:rsidP="00E05A6E" w:rsidRDefault="000811CA" w14:paraId="36AF6883" wp14:textId="77777777">
            <w:pPr>
              <w:spacing w:after="0" w:line="240" w:lineRule="auto"/>
              <w:jc w:val="center"/>
              <w:rPr>
                <w:rFonts w:ascii="Arial" w:hAnsi="Arial" w:cs="Arial"/>
                <w:sz w:val="15"/>
                <w:szCs w:val="15"/>
              </w:rPr>
            </w:pPr>
          </w:p>
        </w:tc>
        <w:tc>
          <w:tcPr>
            <w:tcW w:w="3686" w:type="dxa"/>
            <w:tcBorders>
              <w:top w:val="nil"/>
              <w:left w:val="single" w:color="auto" w:sz="4" w:space="0"/>
              <w:bottom w:val="single" w:color="auto" w:sz="4" w:space="0"/>
              <w:right w:val="single" w:color="auto" w:sz="4" w:space="0"/>
            </w:tcBorders>
            <w:shd w:val="clear" w:color="000000" w:fill="FFFFFF"/>
            <w:noWrap/>
            <w:vAlign w:val="center"/>
          </w:tcPr>
          <w:p w:rsidRPr="00594664" w:rsidR="000811CA" w:rsidP="00E05A6E" w:rsidRDefault="000811CA" w14:paraId="795DD89D" wp14:textId="77777777">
            <w:pPr>
              <w:spacing w:after="0" w:line="240" w:lineRule="auto"/>
              <w:jc w:val="center"/>
              <w:rPr>
                <w:rFonts w:ascii="Arial" w:hAnsi="Arial" w:cs="Arial"/>
                <w:sz w:val="15"/>
                <w:szCs w:val="15"/>
              </w:rPr>
            </w:pPr>
            <w:r>
              <w:rPr>
                <w:rFonts w:ascii="Arial" w:hAnsi="Arial" w:cs="Arial"/>
                <w:sz w:val="15"/>
                <w:szCs w:val="15"/>
              </w:rPr>
              <w:t>Análise de Sementes</w:t>
            </w:r>
          </w:p>
        </w:tc>
        <w:tc>
          <w:tcPr>
            <w:tcW w:w="997" w:type="dxa"/>
            <w:tcBorders>
              <w:top w:val="nil"/>
              <w:left w:val="nil"/>
              <w:bottom w:val="single" w:color="auto" w:sz="4" w:space="0"/>
              <w:right w:val="single" w:color="auto" w:sz="4" w:space="0"/>
            </w:tcBorders>
            <w:shd w:val="clear" w:color="000000" w:fill="FFFFFF"/>
            <w:noWrap/>
            <w:vAlign w:val="center"/>
          </w:tcPr>
          <w:p w:rsidRPr="00594664" w:rsidR="000811CA" w:rsidP="00E05A6E" w:rsidRDefault="000811CA" w14:paraId="18D28718" wp14:textId="77777777">
            <w:pPr>
              <w:spacing w:after="0" w:line="240" w:lineRule="auto"/>
              <w:jc w:val="center"/>
              <w:rPr>
                <w:rFonts w:ascii="Arial" w:hAnsi="Arial" w:cs="Arial"/>
                <w:sz w:val="15"/>
                <w:szCs w:val="15"/>
              </w:rPr>
            </w:pPr>
            <w:r>
              <w:rPr>
                <w:rFonts w:ascii="Arial" w:hAnsi="Arial" w:cs="Arial"/>
                <w:sz w:val="15"/>
                <w:szCs w:val="15"/>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0811CA" w:rsidP="00E05A6E" w:rsidRDefault="000811CA" w14:paraId="761A5AC4" wp14:textId="77777777">
            <w:pPr>
              <w:spacing w:after="0" w:line="240" w:lineRule="auto"/>
              <w:jc w:val="center"/>
              <w:rPr>
                <w:rFonts w:ascii="Arial" w:hAnsi="Arial" w:cs="Arial"/>
                <w:sz w:val="15"/>
                <w:szCs w:val="15"/>
              </w:rPr>
            </w:pPr>
            <w:proofErr w:type="gramStart"/>
            <w:r>
              <w:rPr>
                <w:rFonts w:ascii="Arial" w:hAnsi="Arial" w:cs="Arial"/>
                <w:sz w:val="15"/>
                <w:szCs w:val="15"/>
              </w:rPr>
              <w:t>3</w:t>
            </w:r>
            <w:proofErr w:type="gramEnd"/>
          </w:p>
        </w:tc>
        <w:tc>
          <w:tcPr>
            <w:tcW w:w="706" w:type="dxa"/>
            <w:tcBorders>
              <w:top w:val="nil"/>
              <w:left w:val="nil"/>
              <w:bottom w:val="single" w:color="auto" w:sz="4" w:space="0"/>
              <w:right w:val="single" w:color="auto" w:sz="4" w:space="0"/>
            </w:tcBorders>
            <w:shd w:val="clear" w:color="000000" w:fill="FFFFFF"/>
            <w:noWrap/>
            <w:vAlign w:val="center"/>
          </w:tcPr>
          <w:p w:rsidRPr="00594664" w:rsidR="000811CA" w:rsidP="00E05A6E" w:rsidRDefault="000811CA" w14:paraId="3462A047" wp14:textId="77777777">
            <w:pPr>
              <w:spacing w:after="0" w:line="240" w:lineRule="auto"/>
              <w:jc w:val="center"/>
              <w:rPr>
                <w:rFonts w:ascii="Arial" w:hAnsi="Arial" w:cs="Arial"/>
                <w:sz w:val="15"/>
                <w:szCs w:val="15"/>
              </w:rPr>
            </w:pPr>
            <w:r>
              <w:rPr>
                <w:rFonts w:ascii="Arial" w:hAnsi="Arial" w:cs="Arial"/>
                <w:sz w:val="15"/>
                <w:szCs w:val="15"/>
              </w:rPr>
              <w:t>44</w:t>
            </w:r>
          </w:p>
        </w:tc>
        <w:tc>
          <w:tcPr>
            <w:tcW w:w="670" w:type="dxa"/>
            <w:tcBorders>
              <w:top w:val="nil"/>
              <w:left w:val="nil"/>
              <w:bottom w:val="single" w:color="auto" w:sz="4" w:space="0"/>
              <w:right w:val="single" w:color="auto" w:sz="4" w:space="0"/>
            </w:tcBorders>
            <w:shd w:val="clear" w:color="000000" w:fill="FFFFFF"/>
            <w:noWrap/>
            <w:vAlign w:val="center"/>
          </w:tcPr>
          <w:p w:rsidRPr="00594664" w:rsidR="000811CA" w:rsidP="00E05A6E" w:rsidRDefault="000811CA" w14:paraId="68AD3BD9" wp14:textId="77777777">
            <w:pPr>
              <w:spacing w:after="0" w:line="240" w:lineRule="auto"/>
              <w:jc w:val="center"/>
              <w:rPr>
                <w:rFonts w:ascii="Arial" w:hAnsi="Arial" w:cs="Arial"/>
                <w:sz w:val="15"/>
                <w:szCs w:val="15"/>
              </w:rPr>
            </w:pPr>
            <w:r>
              <w:rPr>
                <w:rFonts w:ascii="Arial" w:hAnsi="Arial" w:cs="Arial"/>
                <w:sz w:val="15"/>
                <w:szCs w:val="15"/>
              </w:rPr>
              <w:t>10</w:t>
            </w:r>
          </w:p>
        </w:tc>
        <w:tc>
          <w:tcPr>
            <w:tcW w:w="909" w:type="dxa"/>
            <w:tcBorders>
              <w:top w:val="nil"/>
              <w:left w:val="nil"/>
              <w:bottom w:val="single" w:color="auto" w:sz="4" w:space="0"/>
              <w:right w:val="single" w:color="auto" w:sz="4" w:space="0"/>
            </w:tcBorders>
            <w:shd w:val="clear" w:color="000000" w:fill="FFFFFF"/>
            <w:noWrap/>
            <w:vAlign w:val="center"/>
          </w:tcPr>
          <w:p w:rsidRPr="00594664" w:rsidR="000811CA" w:rsidP="00E05A6E" w:rsidRDefault="000811CA" w14:paraId="6E34C3CA" wp14:textId="77777777">
            <w:pPr>
              <w:spacing w:after="0" w:line="240" w:lineRule="auto"/>
              <w:jc w:val="center"/>
              <w:rPr>
                <w:rFonts w:ascii="Arial" w:hAnsi="Arial" w:cs="Arial"/>
                <w:sz w:val="15"/>
                <w:szCs w:val="15"/>
              </w:rPr>
            </w:pPr>
            <w:r>
              <w:rPr>
                <w:rFonts w:ascii="Arial" w:hAnsi="Arial" w:cs="Arial"/>
                <w:sz w:val="15"/>
                <w:szCs w:val="15"/>
              </w:rPr>
              <w:t>54</w:t>
            </w:r>
          </w:p>
        </w:tc>
      </w:tr>
      <w:tr xmlns:wp14="http://schemas.microsoft.com/office/word/2010/wordml" w:rsidRPr="00446FCC" w:rsidR="00855BDC" w:rsidTr="00855BDC" w14:paraId="5A817B32"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54C529ED"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11E07C0C" wp14:textId="77777777">
            <w:pPr>
              <w:spacing w:after="0" w:line="240" w:lineRule="auto"/>
              <w:jc w:val="center"/>
              <w:rPr>
                <w:rFonts w:ascii="Arial" w:hAnsi="Arial" w:cs="Arial"/>
                <w:sz w:val="16"/>
                <w:szCs w:val="16"/>
              </w:rPr>
            </w:pPr>
            <w:r w:rsidRPr="00594664">
              <w:rPr>
                <w:rFonts w:ascii="Arial" w:hAnsi="Arial" w:cs="Arial"/>
                <w:sz w:val="16"/>
                <w:szCs w:val="16"/>
              </w:rPr>
              <w:t xml:space="preserve">Bioquímica de </w:t>
            </w:r>
            <w:proofErr w:type="spellStart"/>
            <w:r w:rsidRPr="00594664">
              <w:rPr>
                <w:rFonts w:ascii="Arial" w:hAnsi="Arial" w:cs="Arial"/>
                <w:sz w:val="16"/>
                <w:szCs w:val="16"/>
              </w:rPr>
              <w:t>Feromônios</w:t>
            </w:r>
            <w:proofErr w:type="spellEnd"/>
          </w:p>
        </w:tc>
        <w:tc>
          <w:tcPr>
            <w:tcW w:w="997"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4FB4768"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2E635835"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491C6846" wp14:textId="77777777">
            <w:pPr>
              <w:spacing w:after="0" w:line="240" w:lineRule="auto"/>
              <w:jc w:val="center"/>
              <w:rPr>
                <w:rFonts w:ascii="Arial" w:hAnsi="Arial" w:cs="Arial"/>
                <w:sz w:val="16"/>
                <w:szCs w:val="16"/>
              </w:rPr>
            </w:pPr>
            <w:r w:rsidRPr="00594664">
              <w:rPr>
                <w:rFonts w:ascii="Arial" w:hAnsi="Arial" w:cs="Arial"/>
                <w:sz w:val="16"/>
                <w:szCs w:val="16"/>
              </w:rPr>
              <w:t>35</w:t>
            </w:r>
          </w:p>
        </w:tc>
        <w:tc>
          <w:tcPr>
            <w:tcW w:w="670"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7C14D38D" wp14:textId="77777777">
            <w:pPr>
              <w:spacing w:after="0" w:line="240" w:lineRule="auto"/>
              <w:jc w:val="center"/>
              <w:rPr>
                <w:rFonts w:ascii="Arial" w:hAnsi="Arial" w:cs="Arial"/>
                <w:sz w:val="16"/>
                <w:szCs w:val="16"/>
              </w:rPr>
            </w:pPr>
            <w:r w:rsidRPr="00594664">
              <w:rPr>
                <w:rFonts w:ascii="Arial" w:hAnsi="Arial" w:cs="Arial"/>
                <w:sz w:val="16"/>
                <w:szCs w:val="16"/>
              </w:rPr>
              <w:t>19</w:t>
            </w:r>
          </w:p>
        </w:tc>
        <w:tc>
          <w:tcPr>
            <w:tcW w:w="909"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50C9D9C5"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2F10E6D9"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1C0157D6"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E05AA" w:rsidRDefault="00855BDC" w14:paraId="5D966370" wp14:textId="77777777">
            <w:pPr>
              <w:spacing w:after="0" w:line="240" w:lineRule="auto"/>
              <w:jc w:val="center"/>
              <w:rPr>
                <w:rFonts w:ascii="Arial" w:hAnsi="Arial" w:cs="Arial"/>
                <w:sz w:val="16"/>
                <w:szCs w:val="16"/>
              </w:rPr>
            </w:pPr>
            <w:r w:rsidRPr="00594664">
              <w:rPr>
                <w:rFonts w:ascii="Arial" w:hAnsi="Arial" w:cs="Arial"/>
                <w:sz w:val="16"/>
                <w:szCs w:val="16"/>
              </w:rPr>
              <w:t>Cultivo do Milho Doce</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01D6D3BD"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6B789AE9"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4E70BE10" wp14:textId="77777777">
            <w:pPr>
              <w:spacing w:after="0" w:line="240" w:lineRule="auto"/>
              <w:jc w:val="center"/>
              <w:rPr>
                <w:rFonts w:ascii="Arial" w:hAnsi="Arial" w:cs="Arial"/>
                <w:sz w:val="16"/>
                <w:szCs w:val="16"/>
              </w:rPr>
            </w:pPr>
            <w:r w:rsidRPr="00594664">
              <w:rPr>
                <w:rFonts w:ascii="Arial" w:hAnsi="Arial" w:cs="Arial"/>
                <w:sz w:val="16"/>
                <w:szCs w:val="16"/>
              </w:rPr>
              <w:t>36</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7C57E71E" wp14:textId="77777777">
            <w:pPr>
              <w:spacing w:after="0" w:line="240" w:lineRule="auto"/>
              <w:jc w:val="center"/>
              <w:rPr>
                <w:rFonts w:ascii="Arial" w:hAnsi="Arial" w:cs="Arial"/>
                <w:sz w:val="16"/>
                <w:szCs w:val="16"/>
              </w:rPr>
            </w:pPr>
            <w:r w:rsidRPr="00594664">
              <w:rPr>
                <w:rFonts w:ascii="Arial" w:hAnsi="Arial" w:cs="Arial"/>
                <w:sz w:val="16"/>
                <w:szCs w:val="16"/>
              </w:rPr>
              <w:t>18</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449D5768"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7048BE31"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3E7DD1" w14:paraId="4BB21E53" wp14:textId="77777777">
            <w:pPr>
              <w:spacing w:after="0" w:line="240" w:lineRule="auto"/>
              <w:jc w:val="center"/>
              <w:rPr>
                <w:rFonts w:ascii="Arial" w:hAnsi="Arial" w:cs="Arial"/>
                <w:sz w:val="16"/>
                <w:szCs w:val="16"/>
              </w:rPr>
            </w:pPr>
            <w:r w:rsidRPr="00594664">
              <w:rPr>
                <w:rFonts w:ascii="Arial" w:hAnsi="Arial" w:cs="Arial"/>
                <w:sz w:val="16"/>
                <w:szCs w:val="16"/>
              </w:rPr>
              <w:t>AGNA145</w:t>
            </w: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328605F4" wp14:textId="77777777">
            <w:pPr>
              <w:spacing w:after="0" w:line="240" w:lineRule="auto"/>
              <w:jc w:val="center"/>
              <w:rPr>
                <w:rFonts w:ascii="Arial" w:hAnsi="Arial" w:cs="Arial"/>
                <w:sz w:val="16"/>
                <w:szCs w:val="16"/>
              </w:rPr>
            </w:pPr>
            <w:r w:rsidRPr="00594664">
              <w:rPr>
                <w:rFonts w:ascii="Arial" w:hAnsi="Arial" w:cs="Arial"/>
                <w:sz w:val="16"/>
                <w:szCs w:val="16"/>
              </w:rPr>
              <w:t>Diagnose e Controle de Doenças de Plantas</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1E0A7383"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74946470"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AE46AE6" wp14:textId="77777777">
            <w:pPr>
              <w:spacing w:after="0" w:line="240" w:lineRule="auto"/>
              <w:jc w:val="center"/>
              <w:rPr>
                <w:rFonts w:ascii="Arial" w:hAnsi="Arial" w:cs="Arial"/>
                <w:sz w:val="16"/>
                <w:szCs w:val="16"/>
              </w:rPr>
            </w:pPr>
            <w:r w:rsidRPr="00594664">
              <w:rPr>
                <w:rFonts w:ascii="Arial" w:hAnsi="Arial" w:cs="Arial"/>
                <w:sz w:val="16"/>
                <w:szCs w:val="16"/>
              </w:rPr>
              <w:t>36</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1E57E82F" wp14:textId="77777777">
            <w:pPr>
              <w:spacing w:after="0" w:line="240" w:lineRule="auto"/>
              <w:jc w:val="center"/>
              <w:rPr>
                <w:rFonts w:ascii="Arial" w:hAnsi="Arial" w:cs="Arial"/>
                <w:sz w:val="16"/>
                <w:szCs w:val="16"/>
              </w:rPr>
            </w:pPr>
            <w:r w:rsidRPr="00594664">
              <w:rPr>
                <w:rFonts w:ascii="Arial" w:hAnsi="Arial" w:cs="Arial"/>
                <w:sz w:val="16"/>
                <w:szCs w:val="16"/>
              </w:rPr>
              <w:t>18</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33563965"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6288513B"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3691E7B2"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B50DD" w:rsidRDefault="00855BDC" w14:paraId="3CD2C723" wp14:textId="77777777">
            <w:pPr>
              <w:spacing w:after="0" w:line="240" w:lineRule="auto"/>
              <w:jc w:val="center"/>
              <w:rPr>
                <w:rFonts w:ascii="Arial" w:hAnsi="Arial" w:cs="Arial"/>
                <w:sz w:val="16"/>
                <w:szCs w:val="16"/>
              </w:rPr>
            </w:pPr>
            <w:r w:rsidRPr="00594664">
              <w:rPr>
                <w:rFonts w:ascii="Arial" w:hAnsi="Arial" w:cs="Arial"/>
                <w:sz w:val="16"/>
                <w:szCs w:val="16"/>
              </w:rPr>
              <w:t>Educação em Direitos Humanos</w:t>
            </w:r>
          </w:p>
        </w:tc>
        <w:tc>
          <w:tcPr>
            <w:tcW w:w="997"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58DCCB64"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6994D55C"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448F8575" wp14:textId="77777777">
            <w:pPr>
              <w:spacing w:after="0" w:line="240" w:lineRule="auto"/>
              <w:jc w:val="center"/>
              <w:rPr>
                <w:rFonts w:ascii="Arial" w:hAnsi="Arial" w:cs="Arial"/>
                <w:sz w:val="16"/>
                <w:szCs w:val="16"/>
              </w:rPr>
            </w:pPr>
            <w:r w:rsidRPr="00594664">
              <w:rPr>
                <w:rFonts w:ascii="Arial" w:hAnsi="Arial" w:cs="Arial"/>
                <w:sz w:val="16"/>
                <w:szCs w:val="16"/>
              </w:rPr>
              <w:t>34</w:t>
            </w:r>
          </w:p>
        </w:tc>
        <w:tc>
          <w:tcPr>
            <w:tcW w:w="670"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2498620F" wp14:textId="77777777">
            <w:pPr>
              <w:spacing w:after="0" w:line="240" w:lineRule="auto"/>
              <w:jc w:val="center"/>
              <w:rPr>
                <w:rFonts w:ascii="Arial" w:hAnsi="Arial" w:cs="Arial"/>
                <w:sz w:val="16"/>
                <w:szCs w:val="16"/>
              </w:rPr>
            </w:pPr>
            <w:r w:rsidRPr="00594664">
              <w:rPr>
                <w:rFonts w:ascii="Arial" w:hAnsi="Arial" w:cs="Arial"/>
                <w:sz w:val="16"/>
                <w:szCs w:val="16"/>
              </w:rPr>
              <w:t>20</w:t>
            </w:r>
          </w:p>
        </w:tc>
        <w:tc>
          <w:tcPr>
            <w:tcW w:w="909"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423E6646"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6FAD129E"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526770CE"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063EC669" wp14:textId="77777777">
            <w:pPr>
              <w:spacing w:after="0" w:line="240" w:lineRule="auto"/>
              <w:jc w:val="center"/>
              <w:rPr>
                <w:rFonts w:ascii="Arial" w:hAnsi="Arial" w:cs="Arial"/>
                <w:sz w:val="16"/>
                <w:szCs w:val="16"/>
              </w:rPr>
            </w:pPr>
            <w:proofErr w:type="spellStart"/>
            <w:r w:rsidRPr="00594664">
              <w:rPr>
                <w:rFonts w:ascii="Arial" w:hAnsi="Arial" w:cs="Arial"/>
                <w:sz w:val="16"/>
                <w:szCs w:val="16"/>
              </w:rPr>
              <w:t>Fertirrigação</w:t>
            </w:r>
            <w:proofErr w:type="spellEnd"/>
            <w:r w:rsidRPr="00594664">
              <w:rPr>
                <w:rFonts w:ascii="Arial" w:hAnsi="Arial" w:cs="Arial"/>
                <w:sz w:val="16"/>
                <w:szCs w:val="16"/>
              </w:rPr>
              <w:t>: Conceitos e Cálculos</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CFCED5F"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5FFD7141"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CD124DB" wp14:textId="77777777">
            <w:pPr>
              <w:spacing w:after="0" w:line="240" w:lineRule="auto"/>
              <w:jc w:val="center"/>
              <w:rPr>
                <w:rFonts w:ascii="Arial" w:hAnsi="Arial" w:cs="Arial"/>
                <w:sz w:val="16"/>
                <w:szCs w:val="16"/>
              </w:rPr>
            </w:pPr>
            <w:r w:rsidRPr="00594664">
              <w:rPr>
                <w:rFonts w:ascii="Arial" w:hAnsi="Arial" w:cs="Arial"/>
                <w:sz w:val="16"/>
                <w:szCs w:val="16"/>
              </w:rPr>
              <w:t>38</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EB5E791" wp14:textId="77777777">
            <w:pPr>
              <w:spacing w:after="0" w:line="240" w:lineRule="auto"/>
              <w:jc w:val="center"/>
              <w:rPr>
                <w:rFonts w:ascii="Arial" w:hAnsi="Arial" w:cs="Arial"/>
                <w:sz w:val="16"/>
                <w:szCs w:val="16"/>
              </w:rPr>
            </w:pPr>
            <w:r w:rsidRPr="00594664">
              <w:rPr>
                <w:rFonts w:ascii="Arial" w:hAnsi="Arial" w:cs="Arial"/>
                <w:sz w:val="16"/>
                <w:szCs w:val="16"/>
              </w:rPr>
              <w:t>16</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3B7C8226"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2729347B" wp14:textId="77777777">
        <w:trPr>
          <w:trHeight w:val="300"/>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7CBEED82"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E05AA" w:rsidRDefault="00855BDC" w14:paraId="09B7F925" wp14:textId="77777777">
            <w:pPr>
              <w:spacing w:after="0" w:line="240" w:lineRule="auto"/>
              <w:jc w:val="center"/>
              <w:rPr>
                <w:rFonts w:ascii="Arial" w:hAnsi="Arial" w:cs="Arial"/>
                <w:sz w:val="16"/>
                <w:szCs w:val="16"/>
              </w:rPr>
            </w:pPr>
            <w:r w:rsidRPr="00594664">
              <w:rPr>
                <w:rFonts w:ascii="Arial" w:hAnsi="Arial" w:cs="Arial"/>
                <w:sz w:val="16"/>
                <w:szCs w:val="16"/>
              </w:rPr>
              <w:t>Informática na Experimentação Agrícola</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36019D55"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72A4A864"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590A18" w:rsidRDefault="00855BDC" w14:paraId="51641038" wp14:textId="77777777">
            <w:pPr>
              <w:spacing w:after="0" w:line="240" w:lineRule="auto"/>
              <w:jc w:val="center"/>
              <w:rPr>
                <w:rFonts w:ascii="Arial" w:hAnsi="Arial" w:cs="Arial"/>
                <w:sz w:val="16"/>
                <w:szCs w:val="16"/>
              </w:rPr>
            </w:pPr>
            <w:r w:rsidRPr="00594664">
              <w:rPr>
                <w:rFonts w:ascii="Arial" w:hAnsi="Arial" w:cs="Arial"/>
                <w:sz w:val="16"/>
                <w:szCs w:val="16"/>
              </w:rPr>
              <w:t>24</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590A18" w:rsidRDefault="00855BDC" w14:paraId="60DA3216" wp14:textId="77777777">
            <w:pPr>
              <w:spacing w:after="0" w:line="240" w:lineRule="auto"/>
              <w:jc w:val="center"/>
              <w:rPr>
                <w:rFonts w:ascii="Arial" w:hAnsi="Arial" w:cs="Arial"/>
                <w:sz w:val="16"/>
                <w:szCs w:val="16"/>
              </w:rPr>
            </w:pPr>
            <w:r w:rsidRPr="00594664">
              <w:rPr>
                <w:rFonts w:ascii="Arial" w:hAnsi="Arial" w:cs="Arial"/>
                <w:sz w:val="16"/>
                <w:szCs w:val="16"/>
              </w:rPr>
              <w:t>30</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1402FE5F"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2211AA6C" wp14:textId="77777777">
        <w:trPr>
          <w:trHeight w:val="300"/>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6E36661F"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E05AA" w:rsidRDefault="00855BDC" w14:paraId="074A4DF8" wp14:textId="77777777">
            <w:pPr>
              <w:spacing w:after="0" w:line="240" w:lineRule="auto"/>
              <w:jc w:val="center"/>
              <w:rPr>
                <w:rFonts w:ascii="Arial" w:hAnsi="Arial" w:cs="Arial"/>
                <w:sz w:val="16"/>
                <w:szCs w:val="16"/>
              </w:rPr>
            </w:pPr>
            <w:r w:rsidRPr="00594664">
              <w:rPr>
                <w:rFonts w:ascii="Arial" w:hAnsi="Arial" w:cs="Arial"/>
                <w:sz w:val="16"/>
                <w:szCs w:val="16"/>
              </w:rPr>
              <w:t>Língua Brasileira de Sinais – LIBRAS</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41634464"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799DC401"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12DE3EE4" wp14:textId="77777777">
            <w:pPr>
              <w:spacing w:after="0" w:line="240" w:lineRule="auto"/>
              <w:jc w:val="center"/>
              <w:rPr>
                <w:rFonts w:ascii="Arial" w:hAnsi="Arial" w:cs="Arial"/>
                <w:sz w:val="16"/>
                <w:szCs w:val="16"/>
              </w:rPr>
            </w:pPr>
            <w:r w:rsidRPr="00594664">
              <w:rPr>
                <w:rFonts w:ascii="Arial" w:hAnsi="Arial" w:cs="Arial"/>
                <w:sz w:val="16"/>
                <w:szCs w:val="16"/>
              </w:rPr>
              <w:t>54</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5883A766" wp14:textId="77777777">
            <w:pPr>
              <w:spacing w:after="0" w:line="240" w:lineRule="auto"/>
              <w:jc w:val="center"/>
              <w:rPr>
                <w:rFonts w:ascii="Arial" w:hAnsi="Arial" w:cs="Arial"/>
                <w:sz w:val="16"/>
                <w:szCs w:val="16"/>
              </w:rPr>
            </w:pPr>
            <w:r w:rsidRPr="00594664">
              <w:rPr>
                <w:rFonts w:ascii="Arial" w:hAnsi="Arial" w:cs="Arial"/>
                <w:sz w:val="16"/>
                <w:szCs w:val="16"/>
              </w:rPr>
              <w:t>-</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5DDCD45E"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52BF0F6E" wp14:textId="77777777">
        <w:trPr>
          <w:trHeight w:val="300"/>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3E7DD1" w14:paraId="25741440" wp14:textId="77777777">
            <w:pPr>
              <w:spacing w:after="0" w:line="240" w:lineRule="auto"/>
              <w:jc w:val="center"/>
              <w:rPr>
                <w:rFonts w:ascii="Arial" w:hAnsi="Arial" w:cs="Arial"/>
                <w:sz w:val="16"/>
                <w:szCs w:val="16"/>
              </w:rPr>
            </w:pPr>
            <w:r w:rsidRPr="00594664">
              <w:rPr>
                <w:rFonts w:ascii="Arial" w:hAnsi="Arial" w:cs="Arial"/>
                <w:sz w:val="16"/>
                <w:szCs w:val="16"/>
              </w:rPr>
              <w:t>AGNA119</w:t>
            </w:r>
          </w:p>
        </w:tc>
        <w:tc>
          <w:tcPr>
            <w:tcW w:w="3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65EB2429" wp14:textId="77777777">
            <w:pPr>
              <w:spacing w:after="0" w:line="240" w:lineRule="auto"/>
              <w:jc w:val="center"/>
              <w:rPr>
                <w:rFonts w:ascii="Arial" w:hAnsi="Arial" w:cs="Arial"/>
                <w:sz w:val="16"/>
                <w:szCs w:val="16"/>
              </w:rPr>
            </w:pPr>
            <w:r w:rsidRPr="00594664">
              <w:rPr>
                <w:rFonts w:ascii="Arial" w:hAnsi="Arial" w:cs="Arial"/>
                <w:sz w:val="16"/>
                <w:szCs w:val="16"/>
              </w:rPr>
              <w:t>Noções Gerais em Direito</w:t>
            </w:r>
          </w:p>
        </w:tc>
        <w:tc>
          <w:tcPr>
            <w:tcW w:w="997"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41178AC9"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72992129"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4DC21332" wp14:textId="77777777">
            <w:pPr>
              <w:spacing w:after="0" w:line="240" w:lineRule="auto"/>
              <w:jc w:val="center"/>
              <w:rPr>
                <w:rFonts w:ascii="Arial" w:hAnsi="Arial" w:cs="Arial"/>
                <w:sz w:val="16"/>
                <w:szCs w:val="16"/>
              </w:rPr>
            </w:pPr>
            <w:r w:rsidRPr="00594664">
              <w:rPr>
                <w:rFonts w:ascii="Arial" w:hAnsi="Arial" w:cs="Arial"/>
                <w:sz w:val="16"/>
                <w:szCs w:val="16"/>
              </w:rPr>
              <w:t>54</w:t>
            </w:r>
          </w:p>
        </w:tc>
        <w:tc>
          <w:tcPr>
            <w:tcW w:w="670"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3D6B5426" wp14:textId="77777777">
            <w:pPr>
              <w:spacing w:after="0" w:line="240" w:lineRule="auto"/>
              <w:jc w:val="center"/>
              <w:rPr>
                <w:rFonts w:ascii="Arial" w:hAnsi="Arial" w:cs="Arial"/>
                <w:sz w:val="16"/>
                <w:szCs w:val="16"/>
              </w:rPr>
            </w:pPr>
            <w:r w:rsidRPr="00594664">
              <w:rPr>
                <w:rFonts w:ascii="Arial" w:hAnsi="Arial" w:cs="Arial"/>
                <w:sz w:val="16"/>
                <w:szCs w:val="16"/>
              </w:rPr>
              <w:t>-</w:t>
            </w:r>
          </w:p>
        </w:tc>
        <w:tc>
          <w:tcPr>
            <w:tcW w:w="909"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366B762C"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05749974"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38645DC7"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508462D9" wp14:textId="77777777">
            <w:pPr>
              <w:spacing w:after="0" w:line="240" w:lineRule="auto"/>
              <w:jc w:val="center"/>
              <w:rPr>
                <w:rFonts w:ascii="Arial" w:hAnsi="Arial" w:cs="Arial"/>
                <w:sz w:val="16"/>
                <w:szCs w:val="16"/>
              </w:rPr>
            </w:pPr>
            <w:r w:rsidRPr="00594664">
              <w:rPr>
                <w:rFonts w:ascii="Arial" w:hAnsi="Arial" w:cs="Arial"/>
                <w:sz w:val="16"/>
                <w:szCs w:val="16"/>
              </w:rPr>
              <w:t xml:space="preserve">Paisagismo, Floricultura e </w:t>
            </w:r>
            <w:proofErr w:type="gramStart"/>
            <w:r w:rsidRPr="00594664">
              <w:rPr>
                <w:rFonts w:ascii="Arial" w:hAnsi="Arial" w:cs="Arial"/>
                <w:sz w:val="16"/>
                <w:szCs w:val="16"/>
              </w:rPr>
              <w:t>Jardinagem</w:t>
            </w:r>
            <w:proofErr w:type="gramEnd"/>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5F20EA8A"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260D9BD4"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CFD04B5" wp14:textId="77777777">
            <w:pPr>
              <w:spacing w:after="0" w:line="240" w:lineRule="auto"/>
              <w:jc w:val="center"/>
              <w:rPr>
                <w:rFonts w:ascii="Arial" w:hAnsi="Arial" w:cs="Arial"/>
                <w:sz w:val="16"/>
                <w:szCs w:val="16"/>
              </w:rPr>
            </w:pPr>
            <w:r w:rsidRPr="00594664">
              <w:rPr>
                <w:rFonts w:ascii="Arial" w:hAnsi="Arial" w:cs="Arial"/>
                <w:sz w:val="16"/>
                <w:szCs w:val="16"/>
              </w:rPr>
              <w:t>46</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46D1341F"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8</w:t>
            </w:r>
            <w:proofErr w:type="gramEnd"/>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2D2269CB"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64B9D661"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135E58C4"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290A7C3D" wp14:textId="77777777">
            <w:pPr>
              <w:spacing w:after="0" w:line="240" w:lineRule="auto"/>
              <w:jc w:val="center"/>
              <w:rPr>
                <w:rFonts w:ascii="Arial" w:hAnsi="Arial" w:cs="Arial"/>
                <w:sz w:val="16"/>
                <w:szCs w:val="16"/>
              </w:rPr>
            </w:pPr>
            <w:r w:rsidRPr="00594664">
              <w:rPr>
                <w:rFonts w:ascii="Arial" w:hAnsi="Arial" w:cs="Arial"/>
                <w:sz w:val="16"/>
                <w:szCs w:val="16"/>
              </w:rPr>
              <w:t>Pesquisa Orientada à Irrigação Salina</w:t>
            </w:r>
          </w:p>
        </w:tc>
        <w:tc>
          <w:tcPr>
            <w:tcW w:w="997"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7F5B56C6"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353CA542"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548D516" wp14:textId="77777777">
            <w:pPr>
              <w:spacing w:after="0" w:line="240" w:lineRule="auto"/>
              <w:jc w:val="center"/>
              <w:rPr>
                <w:rFonts w:ascii="Arial" w:hAnsi="Arial" w:cs="Arial"/>
                <w:sz w:val="16"/>
                <w:szCs w:val="16"/>
              </w:rPr>
            </w:pPr>
            <w:r w:rsidRPr="00594664">
              <w:rPr>
                <w:rFonts w:ascii="Arial" w:hAnsi="Arial" w:cs="Arial"/>
                <w:sz w:val="16"/>
                <w:szCs w:val="16"/>
              </w:rPr>
              <w:t>24</w:t>
            </w:r>
          </w:p>
        </w:tc>
        <w:tc>
          <w:tcPr>
            <w:tcW w:w="670"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8E8C380" wp14:textId="77777777">
            <w:pPr>
              <w:spacing w:after="0" w:line="240" w:lineRule="auto"/>
              <w:jc w:val="center"/>
              <w:rPr>
                <w:rFonts w:ascii="Arial" w:hAnsi="Arial" w:cs="Arial"/>
                <w:sz w:val="16"/>
                <w:szCs w:val="16"/>
              </w:rPr>
            </w:pPr>
            <w:r w:rsidRPr="00594664">
              <w:rPr>
                <w:rFonts w:ascii="Arial" w:hAnsi="Arial" w:cs="Arial"/>
                <w:sz w:val="16"/>
                <w:szCs w:val="16"/>
              </w:rPr>
              <w:t>30</w:t>
            </w:r>
          </w:p>
        </w:tc>
        <w:tc>
          <w:tcPr>
            <w:tcW w:w="909"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5B7B2A57"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386006E5"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62EBF9A1"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397CF41A" wp14:textId="77777777">
            <w:pPr>
              <w:spacing w:after="0" w:line="240" w:lineRule="auto"/>
              <w:jc w:val="center"/>
              <w:rPr>
                <w:rFonts w:ascii="Arial" w:hAnsi="Arial" w:cs="Arial"/>
                <w:sz w:val="16"/>
                <w:szCs w:val="16"/>
              </w:rPr>
            </w:pPr>
            <w:r w:rsidRPr="00594664">
              <w:rPr>
                <w:rFonts w:ascii="Arial" w:hAnsi="Arial" w:cs="Arial"/>
                <w:sz w:val="16"/>
                <w:szCs w:val="16"/>
              </w:rPr>
              <w:t>Pesquisa Orientada em Agricultura Irrigada</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1D48C842"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6687F699"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33A369E3" wp14:textId="77777777">
            <w:pPr>
              <w:spacing w:after="0" w:line="240" w:lineRule="auto"/>
              <w:jc w:val="center"/>
              <w:rPr>
                <w:rFonts w:ascii="Arial" w:hAnsi="Arial" w:cs="Arial"/>
                <w:sz w:val="16"/>
                <w:szCs w:val="16"/>
              </w:rPr>
            </w:pPr>
            <w:r w:rsidRPr="00594664">
              <w:rPr>
                <w:rFonts w:ascii="Arial" w:hAnsi="Arial" w:cs="Arial"/>
                <w:sz w:val="16"/>
                <w:szCs w:val="16"/>
              </w:rPr>
              <w:t>38</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632BF140" wp14:textId="77777777">
            <w:pPr>
              <w:spacing w:after="0" w:line="240" w:lineRule="auto"/>
              <w:jc w:val="center"/>
              <w:rPr>
                <w:rFonts w:ascii="Arial" w:hAnsi="Arial" w:cs="Arial"/>
                <w:sz w:val="16"/>
                <w:szCs w:val="16"/>
              </w:rPr>
            </w:pPr>
            <w:r w:rsidRPr="00594664">
              <w:rPr>
                <w:rFonts w:ascii="Arial" w:hAnsi="Arial" w:cs="Arial"/>
                <w:sz w:val="16"/>
                <w:szCs w:val="16"/>
              </w:rPr>
              <w:t>16</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25184021"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58FD0A98"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3E7DD1" w14:paraId="3E1F8D8E" wp14:textId="77777777">
            <w:pPr>
              <w:spacing w:after="0" w:line="240" w:lineRule="auto"/>
              <w:jc w:val="center"/>
              <w:rPr>
                <w:rFonts w:ascii="Arial" w:hAnsi="Arial" w:cs="Arial"/>
                <w:sz w:val="16"/>
                <w:szCs w:val="16"/>
              </w:rPr>
            </w:pPr>
            <w:r w:rsidRPr="00594664">
              <w:rPr>
                <w:rFonts w:ascii="Arial" w:hAnsi="Arial" w:cs="Arial"/>
                <w:sz w:val="16"/>
                <w:szCs w:val="16"/>
              </w:rPr>
              <w:t>AGNA147</w:t>
            </w: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07CF95A0" wp14:textId="77777777">
            <w:pPr>
              <w:spacing w:after="0" w:line="240" w:lineRule="auto"/>
              <w:jc w:val="center"/>
              <w:rPr>
                <w:rFonts w:ascii="Arial" w:hAnsi="Arial" w:cs="Arial"/>
                <w:sz w:val="16"/>
                <w:szCs w:val="16"/>
              </w:rPr>
            </w:pPr>
            <w:r w:rsidRPr="00594664">
              <w:rPr>
                <w:rFonts w:ascii="Arial" w:hAnsi="Arial" w:cs="Arial"/>
                <w:sz w:val="16"/>
                <w:szCs w:val="16"/>
              </w:rPr>
              <w:t>Pesquisa Orientada em Fitopatologia</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8E92C4F"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4128736"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AFA8DA4" wp14:textId="77777777">
            <w:pPr>
              <w:spacing w:after="0" w:line="240" w:lineRule="auto"/>
              <w:jc w:val="center"/>
              <w:rPr>
                <w:rFonts w:ascii="Arial" w:hAnsi="Arial" w:cs="Arial"/>
                <w:sz w:val="16"/>
                <w:szCs w:val="16"/>
              </w:rPr>
            </w:pPr>
            <w:r w:rsidRPr="00594664">
              <w:rPr>
                <w:rFonts w:ascii="Arial" w:hAnsi="Arial" w:cs="Arial"/>
                <w:sz w:val="16"/>
                <w:szCs w:val="16"/>
              </w:rPr>
              <w:t>38</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339EFE5D" wp14:textId="77777777">
            <w:pPr>
              <w:spacing w:after="0" w:line="240" w:lineRule="auto"/>
              <w:jc w:val="center"/>
              <w:rPr>
                <w:rFonts w:ascii="Arial" w:hAnsi="Arial" w:cs="Arial"/>
                <w:sz w:val="16"/>
                <w:szCs w:val="16"/>
              </w:rPr>
            </w:pPr>
            <w:r w:rsidRPr="00594664">
              <w:rPr>
                <w:rFonts w:ascii="Arial" w:hAnsi="Arial" w:cs="Arial"/>
                <w:sz w:val="16"/>
                <w:szCs w:val="16"/>
              </w:rPr>
              <w:t>16</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1FAAD842"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221E1191" wp14:textId="77777777">
        <w:trPr>
          <w:trHeight w:val="300"/>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0C6C2CD5"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E05AA" w:rsidRDefault="00855BDC" w14:paraId="6A750D14" wp14:textId="77777777">
            <w:pPr>
              <w:spacing w:after="0" w:line="240" w:lineRule="auto"/>
              <w:jc w:val="center"/>
              <w:rPr>
                <w:rFonts w:ascii="Arial" w:hAnsi="Arial" w:cs="Arial"/>
                <w:sz w:val="16"/>
                <w:szCs w:val="16"/>
              </w:rPr>
            </w:pPr>
            <w:r w:rsidRPr="00594664">
              <w:rPr>
                <w:rFonts w:ascii="Arial" w:hAnsi="Arial" w:cs="Arial"/>
                <w:sz w:val="16"/>
                <w:szCs w:val="16"/>
              </w:rPr>
              <w:t>Pesquisa Orientada em Hortaliças</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48431336"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0162E6F3"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2016B5A4" wp14:textId="77777777">
            <w:pPr>
              <w:spacing w:after="0" w:line="240" w:lineRule="auto"/>
              <w:jc w:val="center"/>
              <w:rPr>
                <w:rFonts w:ascii="Arial" w:hAnsi="Arial" w:cs="Arial"/>
                <w:sz w:val="16"/>
                <w:szCs w:val="16"/>
              </w:rPr>
            </w:pPr>
            <w:r w:rsidRPr="00594664">
              <w:rPr>
                <w:rFonts w:ascii="Arial" w:hAnsi="Arial" w:cs="Arial"/>
                <w:sz w:val="16"/>
                <w:szCs w:val="16"/>
              </w:rPr>
              <w:t>36</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2DBDCC2B" wp14:textId="77777777">
            <w:pPr>
              <w:spacing w:after="0" w:line="240" w:lineRule="auto"/>
              <w:jc w:val="center"/>
              <w:rPr>
                <w:rFonts w:ascii="Arial" w:hAnsi="Arial" w:cs="Arial"/>
                <w:sz w:val="16"/>
                <w:szCs w:val="16"/>
              </w:rPr>
            </w:pPr>
            <w:r w:rsidRPr="00594664">
              <w:rPr>
                <w:rFonts w:ascii="Arial" w:hAnsi="Arial" w:cs="Arial"/>
                <w:sz w:val="16"/>
                <w:szCs w:val="16"/>
              </w:rPr>
              <w:t>18</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18107829"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4E47EFFA"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709E88E4"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59C9691B" wp14:textId="77777777">
            <w:pPr>
              <w:spacing w:after="0" w:line="240" w:lineRule="auto"/>
              <w:jc w:val="center"/>
              <w:rPr>
                <w:rFonts w:ascii="Arial" w:hAnsi="Arial" w:cs="Arial"/>
                <w:sz w:val="16"/>
                <w:szCs w:val="16"/>
              </w:rPr>
            </w:pPr>
            <w:r w:rsidRPr="00594664">
              <w:rPr>
                <w:rFonts w:ascii="Arial" w:hAnsi="Arial" w:cs="Arial"/>
                <w:sz w:val="16"/>
                <w:szCs w:val="16"/>
              </w:rPr>
              <w:t>Pesquisa Orientada em Sementes</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6EF2205"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C7FE038"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6ADAB632" wp14:textId="77777777">
            <w:pPr>
              <w:spacing w:after="0" w:line="240" w:lineRule="auto"/>
              <w:jc w:val="center"/>
              <w:rPr>
                <w:rFonts w:ascii="Arial" w:hAnsi="Arial" w:cs="Arial"/>
                <w:sz w:val="16"/>
                <w:szCs w:val="16"/>
              </w:rPr>
            </w:pPr>
            <w:r w:rsidRPr="00594664">
              <w:rPr>
                <w:rFonts w:ascii="Arial" w:hAnsi="Arial" w:cs="Arial"/>
                <w:sz w:val="16"/>
                <w:szCs w:val="16"/>
              </w:rPr>
              <w:t>44</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F1FE2E8" wp14:textId="77777777">
            <w:pPr>
              <w:spacing w:after="0" w:line="240" w:lineRule="auto"/>
              <w:jc w:val="center"/>
              <w:rPr>
                <w:rFonts w:ascii="Arial" w:hAnsi="Arial" w:cs="Arial"/>
                <w:sz w:val="16"/>
                <w:szCs w:val="16"/>
              </w:rPr>
            </w:pPr>
            <w:r w:rsidRPr="00594664">
              <w:rPr>
                <w:rFonts w:ascii="Arial" w:hAnsi="Arial" w:cs="Arial"/>
                <w:sz w:val="16"/>
                <w:szCs w:val="16"/>
              </w:rPr>
              <w:t>10</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2E99FDF"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265468AC"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508C98E9"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0DE4992D" wp14:textId="77777777">
            <w:pPr>
              <w:spacing w:after="0" w:line="240" w:lineRule="auto"/>
              <w:jc w:val="center"/>
              <w:rPr>
                <w:rFonts w:ascii="Arial" w:hAnsi="Arial" w:cs="Arial"/>
                <w:sz w:val="16"/>
                <w:szCs w:val="16"/>
              </w:rPr>
            </w:pPr>
            <w:r w:rsidRPr="00594664">
              <w:rPr>
                <w:rFonts w:ascii="Arial" w:hAnsi="Arial" w:cs="Arial"/>
                <w:sz w:val="16"/>
                <w:szCs w:val="16"/>
              </w:rPr>
              <w:t>Planejamento e Uso da Terra</w:t>
            </w:r>
          </w:p>
        </w:tc>
        <w:tc>
          <w:tcPr>
            <w:tcW w:w="997"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4AF2AA4"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9F0C8C1"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2E30EBD" wp14:textId="77777777">
            <w:pPr>
              <w:spacing w:after="0" w:line="240" w:lineRule="auto"/>
              <w:jc w:val="center"/>
              <w:rPr>
                <w:rFonts w:ascii="Arial" w:hAnsi="Arial" w:cs="Arial"/>
                <w:sz w:val="16"/>
                <w:szCs w:val="16"/>
              </w:rPr>
            </w:pPr>
            <w:r w:rsidRPr="00594664">
              <w:rPr>
                <w:rFonts w:ascii="Arial" w:hAnsi="Arial" w:cs="Arial"/>
                <w:sz w:val="16"/>
                <w:szCs w:val="16"/>
              </w:rPr>
              <w:t>54</w:t>
            </w:r>
          </w:p>
        </w:tc>
        <w:tc>
          <w:tcPr>
            <w:tcW w:w="670"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56F1F96E" wp14:textId="77777777">
            <w:pPr>
              <w:spacing w:after="0" w:line="240" w:lineRule="auto"/>
              <w:jc w:val="center"/>
              <w:rPr>
                <w:rFonts w:ascii="Arial" w:hAnsi="Arial" w:cs="Arial"/>
                <w:sz w:val="16"/>
                <w:szCs w:val="16"/>
              </w:rPr>
            </w:pPr>
            <w:r w:rsidRPr="00594664">
              <w:rPr>
                <w:rFonts w:ascii="Arial" w:hAnsi="Arial" w:cs="Arial"/>
                <w:sz w:val="16"/>
                <w:szCs w:val="16"/>
              </w:rPr>
              <w:t>-</w:t>
            </w:r>
          </w:p>
        </w:tc>
        <w:tc>
          <w:tcPr>
            <w:tcW w:w="909"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8483EAF"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624B4939"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779F8E76"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092BBDBC" wp14:textId="77777777">
            <w:pPr>
              <w:spacing w:after="0" w:line="240" w:lineRule="auto"/>
              <w:jc w:val="center"/>
              <w:rPr>
                <w:rFonts w:ascii="Arial" w:hAnsi="Arial" w:cs="Arial"/>
                <w:sz w:val="16"/>
                <w:szCs w:val="16"/>
              </w:rPr>
            </w:pPr>
            <w:r w:rsidRPr="00594664">
              <w:rPr>
                <w:rFonts w:ascii="Arial" w:hAnsi="Arial" w:cs="Arial"/>
                <w:sz w:val="16"/>
                <w:szCs w:val="16"/>
              </w:rPr>
              <w:t>Projetos de Irrigação Localizada</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23C7B7E"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63B006D5"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6588D" w:rsidRDefault="0086588D" w14:paraId="269DD920" wp14:textId="77777777">
            <w:pPr>
              <w:spacing w:after="0" w:line="240" w:lineRule="auto"/>
              <w:jc w:val="center"/>
              <w:rPr>
                <w:rFonts w:ascii="Arial" w:hAnsi="Arial" w:cs="Arial"/>
                <w:sz w:val="16"/>
                <w:szCs w:val="16"/>
              </w:rPr>
            </w:pPr>
            <w:r>
              <w:rPr>
                <w:rFonts w:ascii="Arial" w:hAnsi="Arial" w:cs="Arial"/>
                <w:sz w:val="16"/>
                <w:szCs w:val="16"/>
              </w:rPr>
              <w:t>46</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6588D" w14:paraId="5FCB5F43" wp14:textId="77777777">
            <w:pPr>
              <w:spacing w:after="0" w:line="240" w:lineRule="auto"/>
              <w:jc w:val="center"/>
              <w:rPr>
                <w:rFonts w:ascii="Arial" w:hAnsi="Arial" w:cs="Arial"/>
                <w:sz w:val="16"/>
                <w:szCs w:val="16"/>
              </w:rPr>
            </w:pPr>
            <w:proofErr w:type="gramStart"/>
            <w:r>
              <w:rPr>
                <w:rFonts w:ascii="Arial" w:hAnsi="Arial" w:cs="Arial"/>
                <w:sz w:val="16"/>
                <w:szCs w:val="16"/>
              </w:rPr>
              <w:t>8</w:t>
            </w:r>
            <w:proofErr w:type="gramEnd"/>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4B14976E"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1A53E858" wp14:textId="77777777">
        <w:trPr>
          <w:trHeight w:val="300"/>
        </w:trPr>
        <w:tc>
          <w:tcPr>
            <w:tcW w:w="686" w:type="dxa"/>
            <w:tcBorders>
              <w:top w:val="nil"/>
              <w:left w:val="single" w:color="auto" w:sz="4" w:space="0"/>
              <w:bottom w:val="single" w:color="auto" w:sz="4" w:space="0"/>
              <w:right w:val="single" w:color="auto" w:sz="4" w:space="0"/>
            </w:tcBorders>
            <w:shd w:val="clear" w:color="000000" w:fill="FFFFFF"/>
            <w:noWrap/>
            <w:vAlign w:val="center"/>
          </w:tcPr>
          <w:p w:rsidRPr="00594664" w:rsidR="00855BDC" w:rsidP="008E05AA" w:rsidRDefault="00855BDC" w14:paraId="7818863E"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000000" w:fill="FFFFFF"/>
            <w:noWrap/>
            <w:vAlign w:val="center"/>
            <w:hideMark/>
          </w:tcPr>
          <w:p w:rsidRPr="00594664" w:rsidR="00855BDC" w:rsidP="008E05AA" w:rsidRDefault="00855BDC" w14:paraId="5B563DF9" wp14:textId="77777777">
            <w:pPr>
              <w:spacing w:after="0" w:line="240" w:lineRule="auto"/>
              <w:jc w:val="center"/>
              <w:rPr>
                <w:rFonts w:ascii="Arial" w:hAnsi="Arial" w:cs="Arial"/>
                <w:sz w:val="16"/>
                <w:szCs w:val="16"/>
              </w:rPr>
            </w:pPr>
            <w:r w:rsidRPr="00594664">
              <w:rPr>
                <w:rFonts w:ascii="Arial" w:hAnsi="Arial" w:cs="Arial"/>
                <w:sz w:val="16"/>
                <w:szCs w:val="16"/>
              </w:rPr>
              <w:t>Projetos de Irrigação por Aspersão</w:t>
            </w:r>
          </w:p>
        </w:tc>
        <w:tc>
          <w:tcPr>
            <w:tcW w:w="997"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00588854"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000000" w:fill="FFFFFF"/>
            <w:noWrap/>
            <w:vAlign w:val="center"/>
          </w:tcPr>
          <w:p w:rsidRPr="00594664" w:rsidR="00855BDC" w:rsidP="008E05AA" w:rsidRDefault="00855BDC" w14:paraId="1B26FFF9"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1464052B" wp14:textId="77777777">
            <w:pPr>
              <w:spacing w:after="0" w:line="240" w:lineRule="auto"/>
              <w:jc w:val="center"/>
              <w:rPr>
                <w:rFonts w:ascii="Arial" w:hAnsi="Arial" w:cs="Arial"/>
                <w:sz w:val="16"/>
                <w:szCs w:val="16"/>
              </w:rPr>
            </w:pPr>
            <w:r w:rsidRPr="00594664">
              <w:rPr>
                <w:rFonts w:ascii="Arial" w:hAnsi="Arial" w:cs="Arial"/>
                <w:sz w:val="16"/>
                <w:szCs w:val="16"/>
              </w:rPr>
              <w:t>38</w:t>
            </w:r>
          </w:p>
        </w:tc>
        <w:tc>
          <w:tcPr>
            <w:tcW w:w="670"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7C675C08" wp14:textId="77777777">
            <w:pPr>
              <w:spacing w:after="0" w:line="240" w:lineRule="auto"/>
              <w:jc w:val="center"/>
              <w:rPr>
                <w:rFonts w:ascii="Arial" w:hAnsi="Arial" w:cs="Arial"/>
                <w:sz w:val="16"/>
                <w:szCs w:val="16"/>
              </w:rPr>
            </w:pPr>
            <w:r w:rsidRPr="00594664">
              <w:rPr>
                <w:rFonts w:ascii="Arial" w:hAnsi="Arial" w:cs="Arial"/>
                <w:sz w:val="16"/>
                <w:szCs w:val="16"/>
              </w:rPr>
              <w:t>16</w:t>
            </w:r>
          </w:p>
        </w:tc>
        <w:tc>
          <w:tcPr>
            <w:tcW w:w="909" w:type="dxa"/>
            <w:tcBorders>
              <w:top w:val="nil"/>
              <w:left w:val="nil"/>
              <w:bottom w:val="single" w:color="auto" w:sz="4" w:space="0"/>
              <w:right w:val="single" w:color="auto" w:sz="4" w:space="0"/>
            </w:tcBorders>
            <w:shd w:val="clear" w:color="000000" w:fill="FFFFFF"/>
            <w:noWrap/>
            <w:vAlign w:val="center"/>
            <w:hideMark/>
          </w:tcPr>
          <w:p w:rsidRPr="00594664" w:rsidR="00855BDC" w:rsidP="008E05AA" w:rsidRDefault="00855BDC" w14:paraId="474FAD9D" wp14:textId="77777777">
            <w:pPr>
              <w:spacing w:after="0" w:line="240" w:lineRule="auto"/>
              <w:jc w:val="center"/>
              <w:rPr>
                <w:rFonts w:ascii="Arial" w:hAnsi="Arial" w:cs="Arial"/>
                <w:sz w:val="16"/>
                <w:szCs w:val="16"/>
              </w:rPr>
            </w:pPr>
            <w:r w:rsidRPr="00594664">
              <w:rPr>
                <w:rFonts w:ascii="Arial" w:hAnsi="Arial" w:cs="Arial"/>
                <w:sz w:val="16"/>
                <w:szCs w:val="16"/>
              </w:rPr>
              <w:t>54</w:t>
            </w:r>
          </w:p>
        </w:tc>
      </w:tr>
      <w:tr xmlns:wp14="http://schemas.microsoft.com/office/word/2010/wordml" w:rsidRPr="00446FCC" w:rsidR="00855BDC" w:rsidTr="00855BDC" w14:paraId="5E4AE54E"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E05AA" w:rsidRDefault="00855BDC" w14:paraId="44F69B9A" wp14:textId="77777777">
            <w:pPr>
              <w:spacing w:after="0" w:line="240" w:lineRule="auto"/>
              <w:jc w:val="center"/>
              <w:rPr>
                <w:rFonts w:ascii="Arial" w:hAnsi="Arial" w:cs="Arial"/>
                <w:sz w:val="16"/>
                <w:szCs w:val="16"/>
              </w:rPr>
            </w:pP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E05AA" w:rsidRDefault="00855BDC" w14:paraId="19D7AED4" wp14:textId="77777777">
            <w:pPr>
              <w:spacing w:after="0" w:line="240" w:lineRule="auto"/>
              <w:jc w:val="center"/>
              <w:rPr>
                <w:rFonts w:ascii="Arial" w:hAnsi="Arial" w:cs="Arial"/>
                <w:sz w:val="16"/>
                <w:szCs w:val="16"/>
              </w:rPr>
            </w:pPr>
            <w:r w:rsidRPr="00594664">
              <w:rPr>
                <w:rFonts w:ascii="Arial" w:hAnsi="Arial" w:cs="Arial"/>
                <w:sz w:val="16"/>
                <w:szCs w:val="16"/>
              </w:rPr>
              <w:t>Qualidade da Água para Irrigação</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17883762"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E05AA" w:rsidRDefault="00855BDC" w14:paraId="5D50D4BB"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4E5993A2" wp14:textId="77777777">
            <w:pPr>
              <w:spacing w:after="0" w:line="240" w:lineRule="auto"/>
              <w:jc w:val="center"/>
              <w:rPr>
                <w:rFonts w:ascii="Arial" w:hAnsi="Arial" w:cs="Arial"/>
                <w:sz w:val="16"/>
                <w:szCs w:val="16"/>
              </w:rPr>
            </w:pPr>
            <w:r w:rsidRPr="00594664">
              <w:rPr>
                <w:rFonts w:ascii="Arial" w:hAnsi="Arial" w:cs="Arial"/>
                <w:sz w:val="16"/>
                <w:szCs w:val="16"/>
              </w:rPr>
              <w:t>42</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0E2297C3" wp14:textId="77777777">
            <w:pPr>
              <w:spacing w:after="0" w:line="240" w:lineRule="auto"/>
              <w:jc w:val="center"/>
              <w:rPr>
                <w:rFonts w:ascii="Arial" w:hAnsi="Arial" w:cs="Arial"/>
                <w:sz w:val="16"/>
                <w:szCs w:val="16"/>
              </w:rPr>
            </w:pPr>
            <w:r w:rsidRPr="00594664">
              <w:rPr>
                <w:rFonts w:ascii="Arial" w:hAnsi="Arial" w:cs="Arial"/>
                <w:sz w:val="16"/>
                <w:szCs w:val="16"/>
              </w:rPr>
              <w:t>12</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E05AA" w:rsidRDefault="00855BDC" w14:paraId="3A8AF82C" wp14:textId="77777777">
            <w:pPr>
              <w:spacing w:after="0" w:line="240" w:lineRule="auto"/>
              <w:jc w:val="center"/>
              <w:rPr>
                <w:rFonts w:ascii="Arial" w:hAnsi="Arial" w:cs="Arial"/>
                <w:bCs/>
                <w:sz w:val="16"/>
                <w:szCs w:val="16"/>
              </w:rPr>
            </w:pPr>
            <w:r w:rsidRPr="00594664">
              <w:rPr>
                <w:rFonts w:ascii="Arial" w:hAnsi="Arial" w:cs="Arial"/>
                <w:bCs/>
                <w:sz w:val="16"/>
                <w:szCs w:val="16"/>
              </w:rPr>
              <w:t>54</w:t>
            </w:r>
          </w:p>
        </w:tc>
      </w:tr>
      <w:tr xmlns:wp14="http://schemas.microsoft.com/office/word/2010/wordml" w:rsidRPr="00446FCC" w:rsidR="00855BDC" w:rsidTr="00855BDC" w14:paraId="1A74256D"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34BF7" w:rsidRDefault="003E7DD1" w14:paraId="34BCF247" wp14:textId="77777777">
            <w:pPr>
              <w:spacing w:after="0" w:line="240" w:lineRule="auto"/>
              <w:jc w:val="center"/>
              <w:rPr>
                <w:rFonts w:ascii="Arial" w:hAnsi="Arial" w:cs="Arial"/>
                <w:sz w:val="15"/>
                <w:szCs w:val="15"/>
              </w:rPr>
            </w:pPr>
            <w:r w:rsidRPr="00594664">
              <w:rPr>
                <w:rFonts w:ascii="Arial" w:hAnsi="Arial" w:cs="Arial"/>
                <w:sz w:val="15"/>
                <w:szCs w:val="15"/>
              </w:rPr>
              <w:t>AGNA144</w:t>
            </w:r>
          </w:p>
        </w:tc>
        <w:tc>
          <w:tcPr>
            <w:tcW w:w="3686" w:type="dxa"/>
            <w:tcBorders>
              <w:top w:val="nil"/>
              <w:left w:val="single" w:color="auto" w:sz="4" w:space="0"/>
              <w:bottom w:val="single" w:color="auto" w:sz="4" w:space="0"/>
              <w:right w:val="single" w:color="auto" w:sz="4" w:space="0"/>
            </w:tcBorders>
            <w:shd w:val="clear" w:color="auto" w:fill="auto"/>
            <w:noWrap/>
            <w:vAlign w:val="center"/>
            <w:hideMark/>
          </w:tcPr>
          <w:p w:rsidRPr="00594664" w:rsidR="00855BDC" w:rsidP="00834BF7" w:rsidRDefault="00855BDC" w14:paraId="73F152E9" wp14:textId="77777777">
            <w:pPr>
              <w:spacing w:after="0" w:line="240" w:lineRule="auto"/>
              <w:jc w:val="center"/>
              <w:rPr>
                <w:rFonts w:ascii="Arial" w:hAnsi="Arial" w:cs="Arial"/>
                <w:sz w:val="15"/>
                <w:szCs w:val="15"/>
              </w:rPr>
            </w:pPr>
            <w:r w:rsidRPr="00594664">
              <w:rPr>
                <w:rFonts w:ascii="Arial" w:hAnsi="Arial" w:cs="Arial"/>
                <w:sz w:val="15"/>
                <w:szCs w:val="15"/>
              </w:rPr>
              <w:t>Salinidade do Solo</w:t>
            </w:r>
          </w:p>
        </w:tc>
        <w:tc>
          <w:tcPr>
            <w:tcW w:w="997" w:type="dxa"/>
            <w:tcBorders>
              <w:top w:val="nil"/>
              <w:left w:val="nil"/>
              <w:bottom w:val="single" w:color="auto" w:sz="4" w:space="0"/>
              <w:right w:val="single" w:color="auto" w:sz="4" w:space="0"/>
            </w:tcBorders>
            <w:shd w:val="clear" w:color="auto" w:fill="auto"/>
            <w:noWrap/>
            <w:vAlign w:val="center"/>
            <w:hideMark/>
          </w:tcPr>
          <w:p w:rsidRPr="00594664" w:rsidR="00855BDC" w:rsidP="00834BF7" w:rsidRDefault="00855BDC" w14:paraId="6FB89B87" wp14:textId="77777777">
            <w:pPr>
              <w:spacing w:after="0" w:line="240" w:lineRule="auto"/>
              <w:jc w:val="center"/>
              <w:rPr>
                <w:rFonts w:ascii="Arial" w:hAnsi="Arial" w:cs="Arial"/>
                <w:sz w:val="15"/>
                <w:szCs w:val="15"/>
              </w:rPr>
            </w:pPr>
            <w:r w:rsidRPr="00594664">
              <w:rPr>
                <w:rFonts w:ascii="Arial" w:hAnsi="Arial" w:cs="Arial"/>
                <w:sz w:val="15"/>
                <w:szCs w:val="15"/>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2EEDD387" wp14:textId="77777777">
            <w:pPr>
              <w:spacing w:after="0" w:line="240" w:lineRule="auto"/>
              <w:jc w:val="center"/>
              <w:rPr>
                <w:rFonts w:ascii="Arial" w:hAnsi="Arial" w:cs="Arial"/>
                <w:sz w:val="15"/>
                <w:szCs w:val="15"/>
              </w:rPr>
            </w:pPr>
            <w:proofErr w:type="gramStart"/>
            <w:r w:rsidRPr="00594664">
              <w:rPr>
                <w:rFonts w:ascii="Arial" w:hAnsi="Arial" w:cs="Arial"/>
                <w:sz w:val="15"/>
                <w:szCs w:val="15"/>
              </w:rPr>
              <w:t>3</w:t>
            </w:r>
            <w:proofErr w:type="gramEnd"/>
          </w:p>
        </w:tc>
        <w:tc>
          <w:tcPr>
            <w:tcW w:w="706" w:type="dxa"/>
            <w:tcBorders>
              <w:top w:val="nil"/>
              <w:left w:val="nil"/>
              <w:bottom w:val="single" w:color="auto" w:sz="4" w:space="0"/>
              <w:right w:val="single" w:color="auto" w:sz="4" w:space="0"/>
            </w:tcBorders>
            <w:shd w:val="clear" w:color="auto" w:fill="auto"/>
            <w:noWrap/>
            <w:vAlign w:val="center"/>
            <w:hideMark/>
          </w:tcPr>
          <w:p w:rsidRPr="00594664" w:rsidR="00855BDC" w:rsidP="00834BF7" w:rsidRDefault="00855BDC" w14:paraId="792427A1" wp14:textId="77777777">
            <w:pPr>
              <w:spacing w:after="0" w:line="240" w:lineRule="auto"/>
              <w:jc w:val="center"/>
              <w:rPr>
                <w:rFonts w:ascii="Arial" w:hAnsi="Arial" w:cs="Arial"/>
                <w:sz w:val="15"/>
                <w:szCs w:val="15"/>
              </w:rPr>
            </w:pPr>
            <w:r w:rsidRPr="00594664">
              <w:rPr>
                <w:rFonts w:ascii="Arial" w:hAnsi="Arial" w:cs="Arial"/>
                <w:sz w:val="15"/>
                <w:szCs w:val="15"/>
              </w:rPr>
              <w:t>54</w:t>
            </w:r>
          </w:p>
        </w:tc>
        <w:tc>
          <w:tcPr>
            <w:tcW w:w="670" w:type="dxa"/>
            <w:tcBorders>
              <w:top w:val="nil"/>
              <w:left w:val="nil"/>
              <w:bottom w:val="single" w:color="auto" w:sz="4" w:space="0"/>
              <w:right w:val="single" w:color="auto" w:sz="4" w:space="0"/>
            </w:tcBorders>
            <w:shd w:val="clear" w:color="auto" w:fill="auto"/>
            <w:noWrap/>
            <w:vAlign w:val="center"/>
            <w:hideMark/>
          </w:tcPr>
          <w:p w:rsidRPr="00594664" w:rsidR="00855BDC" w:rsidP="00834BF7" w:rsidRDefault="00855BDC" w14:paraId="57540E0E" wp14:textId="77777777">
            <w:pPr>
              <w:spacing w:after="0" w:line="240" w:lineRule="auto"/>
              <w:jc w:val="center"/>
              <w:rPr>
                <w:rFonts w:ascii="Arial" w:hAnsi="Arial" w:cs="Arial"/>
                <w:sz w:val="15"/>
                <w:szCs w:val="15"/>
              </w:rPr>
            </w:pPr>
            <w:r w:rsidRPr="00594664">
              <w:rPr>
                <w:rFonts w:ascii="Arial" w:hAnsi="Arial" w:cs="Arial"/>
                <w:sz w:val="15"/>
                <w:szCs w:val="15"/>
              </w:rPr>
              <w:t>-</w:t>
            </w:r>
          </w:p>
        </w:tc>
        <w:tc>
          <w:tcPr>
            <w:tcW w:w="909" w:type="dxa"/>
            <w:tcBorders>
              <w:top w:val="nil"/>
              <w:left w:val="nil"/>
              <w:bottom w:val="single" w:color="auto" w:sz="4" w:space="0"/>
              <w:right w:val="single" w:color="auto" w:sz="4" w:space="0"/>
            </w:tcBorders>
            <w:shd w:val="clear" w:color="auto" w:fill="auto"/>
            <w:noWrap/>
            <w:vAlign w:val="center"/>
            <w:hideMark/>
          </w:tcPr>
          <w:p w:rsidRPr="00594664" w:rsidR="00855BDC" w:rsidP="00834BF7" w:rsidRDefault="00855BDC" w14:paraId="0B2C2D41" wp14:textId="77777777">
            <w:pPr>
              <w:spacing w:after="0" w:line="240" w:lineRule="auto"/>
              <w:jc w:val="center"/>
              <w:rPr>
                <w:rFonts w:ascii="Arial" w:hAnsi="Arial" w:cs="Arial"/>
                <w:sz w:val="15"/>
                <w:szCs w:val="15"/>
              </w:rPr>
            </w:pPr>
            <w:r w:rsidRPr="00594664">
              <w:rPr>
                <w:rFonts w:ascii="Arial" w:hAnsi="Arial" w:cs="Arial"/>
                <w:sz w:val="15"/>
                <w:szCs w:val="15"/>
              </w:rPr>
              <w:t>54</w:t>
            </w:r>
          </w:p>
        </w:tc>
      </w:tr>
      <w:tr xmlns:wp14="http://schemas.microsoft.com/office/word/2010/wordml" w:rsidRPr="00446FCC" w:rsidR="00855BDC" w:rsidTr="00855BDC" w14:paraId="471745A6"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34BF7" w:rsidRDefault="00855BDC" w14:paraId="5F07D11E" wp14:textId="77777777">
            <w:pPr>
              <w:spacing w:after="0" w:line="240" w:lineRule="auto"/>
              <w:jc w:val="center"/>
              <w:rPr>
                <w:rFonts w:ascii="Arial" w:hAnsi="Arial" w:cs="Arial"/>
                <w:sz w:val="15"/>
                <w:szCs w:val="15"/>
              </w:rPr>
            </w:pPr>
          </w:p>
        </w:tc>
        <w:tc>
          <w:tcPr>
            <w:tcW w:w="3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34BF7" w:rsidRDefault="00855BDC" w14:paraId="7D31790A" wp14:textId="77777777">
            <w:pPr>
              <w:spacing w:after="0" w:line="240" w:lineRule="auto"/>
              <w:jc w:val="center"/>
              <w:rPr>
                <w:rFonts w:ascii="Arial" w:hAnsi="Arial" w:cs="Arial"/>
                <w:sz w:val="15"/>
                <w:szCs w:val="15"/>
              </w:rPr>
            </w:pPr>
            <w:r w:rsidRPr="00594664">
              <w:rPr>
                <w:rFonts w:ascii="Arial" w:hAnsi="Arial" w:cs="Arial"/>
                <w:sz w:val="15"/>
                <w:szCs w:val="15"/>
              </w:rPr>
              <w:t>Salinidade do Solo e Drenagem</w:t>
            </w:r>
          </w:p>
        </w:tc>
        <w:tc>
          <w:tcPr>
            <w:tcW w:w="997"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3D65E926" wp14:textId="77777777">
            <w:pPr>
              <w:spacing w:after="0" w:line="240" w:lineRule="auto"/>
              <w:jc w:val="center"/>
              <w:rPr>
                <w:rFonts w:ascii="Arial" w:hAnsi="Arial" w:cs="Arial"/>
                <w:sz w:val="15"/>
                <w:szCs w:val="15"/>
              </w:rPr>
            </w:pPr>
            <w:r w:rsidRPr="00594664">
              <w:rPr>
                <w:rFonts w:ascii="Arial" w:hAnsi="Arial" w:cs="Arial"/>
                <w:sz w:val="15"/>
                <w:szCs w:val="15"/>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76ACAF18" wp14:textId="77777777">
            <w:pPr>
              <w:spacing w:after="0" w:line="240" w:lineRule="auto"/>
              <w:jc w:val="center"/>
              <w:rPr>
                <w:rFonts w:ascii="Arial" w:hAnsi="Arial" w:cs="Arial"/>
                <w:sz w:val="15"/>
                <w:szCs w:val="15"/>
              </w:rPr>
            </w:pPr>
            <w:proofErr w:type="gramStart"/>
            <w:r w:rsidRPr="00594664">
              <w:rPr>
                <w:rFonts w:ascii="Arial" w:hAnsi="Arial" w:cs="Arial"/>
                <w:sz w:val="15"/>
                <w:szCs w:val="15"/>
              </w:rPr>
              <w:t>3</w:t>
            </w:r>
            <w:proofErr w:type="gramEnd"/>
          </w:p>
        </w:tc>
        <w:tc>
          <w:tcPr>
            <w:tcW w:w="706"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7BC184C4" wp14:textId="77777777">
            <w:pPr>
              <w:spacing w:after="0" w:line="240" w:lineRule="auto"/>
              <w:jc w:val="center"/>
              <w:rPr>
                <w:rFonts w:ascii="Arial" w:hAnsi="Arial" w:cs="Arial"/>
                <w:sz w:val="15"/>
                <w:szCs w:val="15"/>
              </w:rPr>
            </w:pPr>
            <w:r w:rsidRPr="00594664">
              <w:rPr>
                <w:rFonts w:ascii="Arial" w:hAnsi="Arial" w:cs="Arial"/>
                <w:sz w:val="15"/>
                <w:szCs w:val="15"/>
              </w:rPr>
              <w:t>54</w:t>
            </w:r>
          </w:p>
        </w:tc>
        <w:tc>
          <w:tcPr>
            <w:tcW w:w="670"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154F8E33" wp14:textId="77777777">
            <w:pPr>
              <w:spacing w:after="0" w:line="240" w:lineRule="auto"/>
              <w:jc w:val="center"/>
              <w:rPr>
                <w:rFonts w:ascii="Arial" w:hAnsi="Arial" w:cs="Arial"/>
                <w:sz w:val="15"/>
                <w:szCs w:val="15"/>
              </w:rPr>
            </w:pPr>
            <w:r w:rsidRPr="00594664">
              <w:rPr>
                <w:rFonts w:ascii="Arial" w:hAnsi="Arial" w:cs="Arial"/>
                <w:sz w:val="15"/>
                <w:szCs w:val="15"/>
              </w:rPr>
              <w:t>-</w:t>
            </w:r>
          </w:p>
        </w:tc>
        <w:tc>
          <w:tcPr>
            <w:tcW w:w="909" w:type="dxa"/>
            <w:tcBorders>
              <w:top w:val="nil"/>
              <w:left w:val="nil"/>
              <w:bottom w:val="single" w:color="auto" w:sz="4" w:space="0"/>
              <w:right w:val="single" w:color="auto" w:sz="4" w:space="0"/>
            </w:tcBorders>
            <w:shd w:val="clear" w:color="auto" w:fill="auto"/>
            <w:noWrap/>
            <w:vAlign w:val="center"/>
          </w:tcPr>
          <w:p w:rsidRPr="00594664" w:rsidR="00855BDC" w:rsidP="00834BF7" w:rsidRDefault="00855BDC" w14:paraId="30DEEF46" wp14:textId="77777777">
            <w:pPr>
              <w:spacing w:after="0" w:line="240" w:lineRule="auto"/>
              <w:jc w:val="center"/>
              <w:rPr>
                <w:rFonts w:ascii="Arial" w:hAnsi="Arial" w:cs="Arial"/>
                <w:sz w:val="15"/>
                <w:szCs w:val="15"/>
              </w:rPr>
            </w:pPr>
            <w:r w:rsidRPr="00594664">
              <w:rPr>
                <w:rFonts w:ascii="Arial" w:hAnsi="Arial" w:cs="Arial"/>
                <w:sz w:val="15"/>
                <w:szCs w:val="15"/>
              </w:rPr>
              <w:t>54</w:t>
            </w:r>
          </w:p>
        </w:tc>
      </w:tr>
      <w:tr xmlns:wp14="http://schemas.microsoft.com/office/word/2010/wordml" w:rsidRPr="00446FCC" w:rsidR="00855BDC" w:rsidTr="00855BDC" w14:paraId="312644F9"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834BF7" w:rsidRDefault="00855BDC" w14:paraId="41508A3C" wp14:textId="77777777">
            <w:pPr>
              <w:spacing w:after="0" w:line="240" w:lineRule="auto"/>
              <w:jc w:val="center"/>
              <w:rPr>
                <w:rFonts w:ascii="Arial" w:hAnsi="Arial" w:cs="Arial"/>
                <w:sz w:val="15"/>
                <w:szCs w:val="15"/>
              </w:rPr>
            </w:pPr>
          </w:p>
        </w:tc>
        <w:tc>
          <w:tcPr>
            <w:tcW w:w="3686" w:type="dxa"/>
            <w:tcBorders>
              <w:top w:val="nil"/>
              <w:left w:val="single" w:color="auto" w:sz="4" w:space="0"/>
              <w:bottom w:val="single" w:color="auto" w:sz="4" w:space="0"/>
              <w:right w:val="single" w:color="auto" w:sz="4" w:space="0"/>
            </w:tcBorders>
            <w:shd w:val="clear" w:color="auto" w:fill="auto"/>
            <w:noWrap/>
            <w:vAlign w:val="center"/>
          </w:tcPr>
          <w:p w:rsidRPr="00594664" w:rsidR="00855BDC" w:rsidP="00E05A6E" w:rsidRDefault="00855BDC" w14:paraId="41A18363" wp14:textId="77777777">
            <w:pPr>
              <w:spacing w:after="0" w:line="240" w:lineRule="auto"/>
              <w:jc w:val="center"/>
              <w:rPr>
                <w:rFonts w:ascii="Arial" w:hAnsi="Arial" w:cs="Arial"/>
                <w:sz w:val="16"/>
                <w:szCs w:val="16"/>
              </w:rPr>
            </w:pPr>
            <w:r w:rsidRPr="00594664">
              <w:rPr>
                <w:rFonts w:ascii="Arial" w:hAnsi="Arial" w:cs="Arial"/>
                <w:sz w:val="16"/>
                <w:szCs w:val="16"/>
              </w:rPr>
              <w:t>Sociologia Rural</w:t>
            </w:r>
          </w:p>
        </w:tc>
        <w:tc>
          <w:tcPr>
            <w:tcW w:w="997" w:type="dxa"/>
            <w:tcBorders>
              <w:top w:val="nil"/>
              <w:left w:val="nil"/>
              <w:bottom w:val="single" w:color="auto" w:sz="4" w:space="0"/>
              <w:right w:val="single" w:color="auto" w:sz="4" w:space="0"/>
            </w:tcBorders>
            <w:shd w:val="clear" w:color="auto" w:fill="auto"/>
            <w:noWrap/>
            <w:vAlign w:val="center"/>
          </w:tcPr>
          <w:p w:rsidRPr="00594664" w:rsidR="00855BDC" w:rsidP="00E05A6E" w:rsidRDefault="00855BDC" w14:paraId="15B6980D" wp14:textId="77777777">
            <w:pPr>
              <w:spacing w:after="0" w:line="240" w:lineRule="auto"/>
              <w:jc w:val="center"/>
              <w:rPr>
                <w:rFonts w:ascii="Arial" w:hAnsi="Arial" w:cs="Arial"/>
                <w:sz w:val="16"/>
                <w:szCs w:val="16"/>
              </w:rPr>
            </w:pPr>
            <w:r w:rsidRPr="00594664">
              <w:rPr>
                <w:rFonts w:ascii="Arial" w:hAnsi="Arial" w:cs="Arial"/>
                <w:sz w:val="16"/>
                <w:szCs w:val="16"/>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855BDC" w:rsidP="00E05A6E" w:rsidRDefault="00855BDC" w14:paraId="60C39FC0" wp14:textId="77777777">
            <w:pPr>
              <w:spacing w:after="0" w:line="240" w:lineRule="auto"/>
              <w:jc w:val="center"/>
              <w:rPr>
                <w:rFonts w:ascii="Arial" w:hAnsi="Arial" w:cs="Arial"/>
                <w:sz w:val="16"/>
                <w:szCs w:val="16"/>
              </w:rPr>
            </w:pPr>
            <w:proofErr w:type="gramStart"/>
            <w:r w:rsidRPr="00594664">
              <w:rPr>
                <w:rFonts w:ascii="Arial" w:hAnsi="Arial" w:cs="Arial"/>
                <w:sz w:val="16"/>
                <w:szCs w:val="16"/>
              </w:rPr>
              <w:t>3</w:t>
            </w:r>
            <w:proofErr w:type="gramEnd"/>
          </w:p>
        </w:tc>
        <w:tc>
          <w:tcPr>
            <w:tcW w:w="706" w:type="dxa"/>
            <w:tcBorders>
              <w:top w:val="nil"/>
              <w:left w:val="nil"/>
              <w:bottom w:val="single" w:color="auto" w:sz="4" w:space="0"/>
              <w:right w:val="single" w:color="auto" w:sz="4" w:space="0"/>
            </w:tcBorders>
            <w:shd w:val="clear" w:color="auto" w:fill="auto"/>
            <w:noWrap/>
            <w:vAlign w:val="center"/>
          </w:tcPr>
          <w:p w:rsidRPr="00594664" w:rsidR="00855BDC" w:rsidP="00E05A6E" w:rsidRDefault="00922DBC" w14:paraId="6C76B67E" wp14:textId="77777777">
            <w:pPr>
              <w:spacing w:after="0" w:line="240" w:lineRule="auto"/>
              <w:jc w:val="center"/>
              <w:rPr>
                <w:rFonts w:ascii="Arial" w:hAnsi="Arial" w:cs="Arial"/>
                <w:sz w:val="16"/>
                <w:szCs w:val="16"/>
              </w:rPr>
            </w:pPr>
            <w:r>
              <w:rPr>
                <w:rFonts w:ascii="Arial" w:hAnsi="Arial" w:cs="Arial"/>
                <w:sz w:val="16"/>
                <w:szCs w:val="16"/>
              </w:rPr>
              <w:t>34</w:t>
            </w:r>
          </w:p>
        </w:tc>
        <w:tc>
          <w:tcPr>
            <w:tcW w:w="670" w:type="dxa"/>
            <w:tcBorders>
              <w:top w:val="nil"/>
              <w:left w:val="nil"/>
              <w:bottom w:val="single" w:color="auto" w:sz="4" w:space="0"/>
              <w:right w:val="single" w:color="auto" w:sz="4" w:space="0"/>
            </w:tcBorders>
            <w:shd w:val="clear" w:color="auto" w:fill="auto"/>
            <w:noWrap/>
            <w:vAlign w:val="center"/>
          </w:tcPr>
          <w:p w:rsidRPr="00594664" w:rsidR="00855BDC" w:rsidP="00922DBC" w:rsidRDefault="00922DBC" w14:paraId="56DB5022" wp14:textId="77777777">
            <w:pPr>
              <w:spacing w:after="0" w:line="240" w:lineRule="auto"/>
              <w:jc w:val="center"/>
              <w:rPr>
                <w:rFonts w:ascii="Arial" w:hAnsi="Arial" w:cs="Arial"/>
                <w:sz w:val="16"/>
                <w:szCs w:val="16"/>
              </w:rPr>
            </w:pPr>
            <w:r>
              <w:rPr>
                <w:rFonts w:ascii="Arial" w:hAnsi="Arial" w:cs="Arial"/>
                <w:sz w:val="16"/>
                <w:szCs w:val="16"/>
              </w:rPr>
              <w:t>20</w:t>
            </w:r>
          </w:p>
        </w:tc>
        <w:tc>
          <w:tcPr>
            <w:tcW w:w="909" w:type="dxa"/>
            <w:tcBorders>
              <w:top w:val="nil"/>
              <w:left w:val="nil"/>
              <w:bottom w:val="single" w:color="auto" w:sz="4" w:space="0"/>
              <w:right w:val="single" w:color="auto" w:sz="4" w:space="0"/>
            </w:tcBorders>
            <w:shd w:val="clear" w:color="auto" w:fill="auto"/>
            <w:noWrap/>
            <w:vAlign w:val="center"/>
          </w:tcPr>
          <w:p w:rsidRPr="00594664" w:rsidR="00855BDC" w:rsidP="00E05A6E" w:rsidRDefault="00855BDC" w14:paraId="305C208A" wp14:textId="77777777">
            <w:pPr>
              <w:spacing w:after="0" w:line="240" w:lineRule="auto"/>
              <w:jc w:val="center"/>
              <w:rPr>
                <w:rFonts w:ascii="Arial" w:hAnsi="Arial" w:cs="Arial"/>
                <w:bCs/>
                <w:sz w:val="16"/>
                <w:szCs w:val="16"/>
              </w:rPr>
            </w:pPr>
            <w:r w:rsidRPr="00594664">
              <w:rPr>
                <w:rFonts w:ascii="Arial" w:hAnsi="Arial" w:cs="Arial"/>
                <w:bCs/>
                <w:sz w:val="16"/>
                <w:szCs w:val="16"/>
              </w:rPr>
              <w:t>54</w:t>
            </w:r>
          </w:p>
        </w:tc>
      </w:tr>
      <w:tr xmlns:wp14="http://schemas.microsoft.com/office/word/2010/wordml" w:rsidRPr="00446FCC" w:rsidR="00855BDC" w:rsidTr="00750198" w14:paraId="11BD55CE" wp14:textId="77777777">
        <w:trPr>
          <w:trHeight w:val="315"/>
        </w:trPr>
        <w:tc>
          <w:tcPr>
            <w:tcW w:w="686" w:type="dxa"/>
            <w:tcBorders>
              <w:top w:val="nil"/>
              <w:left w:val="single" w:color="auto" w:sz="4" w:space="0"/>
              <w:bottom w:val="nil"/>
              <w:right w:val="single" w:color="auto" w:sz="4" w:space="0"/>
            </w:tcBorders>
            <w:shd w:val="clear" w:color="auto" w:fill="auto"/>
            <w:noWrap/>
            <w:vAlign w:val="center"/>
          </w:tcPr>
          <w:p w:rsidRPr="00594664" w:rsidR="00855BDC" w:rsidP="00834BF7" w:rsidRDefault="00855BDC" w14:paraId="3EC124DA" wp14:textId="77777777">
            <w:pPr>
              <w:spacing w:after="0" w:line="240" w:lineRule="auto"/>
              <w:jc w:val="center"/>
              <w:rPr>
                <w:rFonts w:ascii="Arial" w:hAnsi="Arial" w:cs="Arial"/>
                <w:sz w:val="15"/>
                <w:szCs w:val="15"/>
              </w:rPr>
            </w:pPr>
            <w:r w:rsidRPr="00594664">
              <w:rPr>
                <w:rFonts w:ascii="Arial" w:hAnsi="Arial" w:cs="Arial"/>
                <w:sz w:val="15"/>
                <w:szCs w:val="15"/>
              </w:rPr>
              <w:t>AGNA117</w:t>
            </w:r>
          </w:p>
        </w:tc>
        <w:tc>
          <w:tcPr>
            <w:tcW w:w="3686" w:type="dxa"/>
            <w:tcBorders>
              <w:top w:val="nil"/>
              <w:left w:val="single" w:color="auto" w:sz="4" w:space="0"/>
              <w:bottom w:val="nil"/>
              <w:right w:val="single" w:color="auto" w:sz="4" w:space="0"/>
            </w:tcBorders>
            <w:shd w:val="clear" w:color="auto" w:fill="auto"/>
            <w:noWrap/>
            <w:vAlign w:val="center"/>
          </w:tcPr>
          <w:p w:rsidRPr="00594664" w:rsidR="00855BDC" w:rsidP="00834BF7" w:rsidRDefault="00855BDC" w14:paraId="6452C9C4" wp14:textId="77777777">
            <w:pPr>
              <w:spacing w:after="0" w:line="240" w:lineRule="auto"/>
              <w:jc w:val="center"/>
              <w:rPr>
                <w:rFonts w:ascii="Arial" w:hAnsi="Arial" w:cs="Arial"/>
                <w:sz w:val="15"/>
                <w:szCs w:val="15"/>
              </w:rPr>
            </w:pPr>
            <w:r w:rsidRPr="00594664">
              <w:rPr>
                <w:rFonts w:ascii="Arial" w:hAnsi="Arial" w:cs="Arial"/>
                <w:sz w:val="15"/>
                <w:szCs w:val="15"/>
              </w:rPr>
              <w:t>Tópicos Especiais em Ciência do Solo</w:t>
            </w:r>
          </w:p>
        </w:tc>
        <w:tc>
          <w:tcPr>
            <w:tcW w:w="997" w:type="dxa"/>
            <w:tcBorders>
              <w:top w:val="nil"/>
              <w:left w:val="nil"/>
              <w:bottom w:val="nil"/>
              <w:right w:val="single" w:color="auto" w:sz="4" w:space="0"/>
            </w:tcBorders>
            <w:shd w:val="clear" w:color="auto" w:fill="auto"/>
            <w:noWrap/>
            <w:vAlign w:val="center"/>
          </w:tcPr>
          <w:p w:rsidRPr="00594664" w:rsidR="00855BDC" w:rsidP="00834BF7" w:rsidRDefault="00855BDC" w14:paraId="39EB0276" wp14:textId="77777777">
            <w:pPr>
              <w:spacing w:after="0" w:line="240" w:lineRule="auto"/>
              <w:jc w:val="center"/>
              <w:rPr>
                <w:rFonts w:ascii="Arial" w:hAnsi="Arial" w:cs="Arial"/>
                <w:sz w:val="15"/>
                <w:szCs w:val="15"/>
              </w:rPr>
            </w:pPr>
            <w:r w:rsidRPr="00594664">
              <w:rPr>
                <w:rFonts w:ascii="Arial" w:hAnsi="Arial" w:cs="Arial"/>
                <w:sz w:val="15"/>
                <w:szCs w:val="15"/>
              </w:rPr>
              <w:t>Não</w:t>
            </w:r>
          </w:p>
        </w:tc>
        <w:tc>
          <w:tcPr>
            <w:tcW w:w="794" w:type="dxa"/>
            <w:tcBorders>
              <w:top w:val="nil"/>
              <w:left w:val="nil"/>
              <w:bottom w:val="nil"/>
              <w:right w:val="single" w:color="auto" w:sz="4" w:space="0"/>
            </w:tcBorders>
            <w:shd w:val="clear" w:color="auto" w:fill="auto"/>
            <w:noWrap/>
            <w:vAlign w:val="center"/>
          </w:tcPr>
          <w:p w:rsidRPr="00594664" w:rsidR="00855BDC" w:rsidP="00834BF7" w:rsidRDefault="00855BDC" w14:paraId="588FF43E" wp14:textId="77777777">
            <w:pPr>
              <w:spacing w:after="0" w:line="240" w:lineRule="auto"/>
              <w:jc w:val="center"/>
              <w:rPr>
                <w:rFonts w:ascii="Arial" w:hAnsi="Arial" w:cs="Arial"/>
                <w:sz w:val="15"/>
                <w:szCs w:val="15"/>
              </w:rPr>
            </w:pPr>
            <w:proofErr w:type="gramStart"/>
            <w:r w:rsidRPr="00594664">
              <w:rPr>
                <w:rFonts w:ascii="Arial" w:hAnsi="Arial" w:cs="Arial"/>
                <w:sz w:val="15"/>
                <w:szCs w:val="15"/>
              </w:rPr>
              <w:t>3</w:t>
            </w:r>
            <w:proofErr w:type="gramEnd"/>
          </w:p>
        </w:tc>
        <w:tc>
          <w:tcPr>
            <w:tcW w:w="706" w:type="dxa"/>
            <w:tcBorders>
              <w:top w:val="nil"/>
              <w:left w:val="nil"/>
              <w:bottom w:val="nil"/>
              <w:right w:val="single" w:color="auto" w:sz="4" w:space="0"/>
            </w:tcBorders>
            <w:shd w:val="clear" w:color="auto" w:fill="auto"/>
            <w:noWrap/>
            <w:vAlign w:val="center"/>
          </w:tcPr>
          <w:p w:rsidRPr="00594664" w:rsidR="00855BDC" w:rsidP="00834BF7" w:rsidRDefault="00855BDC" w14:paraId="5E0F0149" wp14:textId="77777777">
            <w:pPr>
              <w:spacing w:after="0" w:line="240" w:lineRule="auto"/>
              <w:jc w:val="center"/>
              <w:rPr>
                <w:rFonts w:ascii="Arial" w:hAnsi="Arial" w:cs="Arial"/>
                <w:sz w:val="15"/>
                <w:szCs w:val="15"/>
              </w:rPr>
            </w:pPr>
            <w:r w:rsidRPr="00594664">
              <w:rPr>
                <w:rFonts w:ascii="Arial" w:hAnsi="Arial" w:cs="Arial"/>
                <w:sz w:val="15"/>
                <w:szCs w:val="15"/>
              </w:rPr>
              <w:t>54</w:t>
            </w:r>
          </w:p>
        </w:tc>
        <w:tc>
          <w:tcPr>
            <w:tcW w:w="670" w:type="dxa"/>
            <w:tcBorders>
              <w:top w:val="nil"/>
              <w:left w:val="nil"/>
              <w:bottom w:val="nil"/>
              <w:right w:val="single" w:color="auto" w:sz="4" w:space="0"/>
            </w:tcBorders>
            <w:shd w:val="clear" w:color="auto" w:fill="auto"/>
            <w:noWrap/>
            <w:vAlign w:val="center"/>
          </w:tcPr>
          <w:p w:rsidRPr="00594664" w:rsidR="00855BDC" w:rsidP="00834BF7" w:rsidRDefault="00855BDC" w14:paraId="4228F9DA" wp14:textId="77777777">
            <w:pPr>
              <w:spacing w:after="0" w:line="240" w:lineRule="auto"/>
              <w:jc w:val="center"/>
              <w:rPr>
                <w:rFonts w:ascii="Arial" w:hAnsi="Arial" w:cs="Arial"/>
                <w:sz w:val="15"/>
                <w:szCs w:val="15"/>
              </w:rPr>
            </w:pPr>
            <w:r w:rsidRPr="00594664">
              <w:rPr>
                <w:rFonts w:ascii="Arial" w:hAnsi="Arial" w:cs="Arial"/>
                <w:sz w:val="15"/>
                <w:szCs w:val="15"/>
              </w:rPr>
              <w:t>-</w:t>
            </w:r>
          </w:p>
        </w:tc>
        <w:tc>
          <w:tcPr>
            <w:tcW w:w="909" w:type="dxa"/>
            <w:tcBorders>
              <w:top w:val="nil"/>
              <w:left w:val="nil"/>
              <w:bottom w:val="nil"/>
              <w:right w:val="single" w:color="auto" w:sz="4" w:space="0"/>
            </w:tcBorders>
            <w:shd w:val="clear" w:color="auto" w:fill="auto"/>
            <w:noWrap/>
            <w:vAlign w:val="center"/>
          </w:tcPr>
          <w:p w:rsidRPr="00594664" w:rsidR="00855BDC" w:rsidP="00834BF7" w:rsidRDefault="00855BDC" w14:paraId="69AE7377" wp14:textId="77777777">
            <w:pPr>
              <w:spacing w:after="0" w:line="240" w:lineRule="auto"/>
              <w:jc w:val="center"/>
              <w:rPr>
                <w:rFonts w:ascii="Arial" w:hAnsi="Arial" w:cs="Arial"/>
                <w:sz w:val="15"/>
                <w:szCs w:val="15"/>
              </w:rPr>
            </w:pPr>
            <w:r w:rsidRPr="00594664">
              <w:rPr>
                <w:rFonts w:ascii="Arial" w:hAnsi="Arial" w:cs="Arial"/>
                <w:sz w:val="15"/>
                <w:szCs w:val="15"/>
              </w:rPr>
              <w:t>54</w:t>
            </w:r>
          </w:p>
        </w:tc>
      </w:tr>
      <w:tr xmlns:wp14="http://schemas.microsoft.com/office/word/2010/wordml" w:rsidRPr="00446FCC" w:rsidR="00750198" w:rsidTr="00855BDC" w14:paraId="54A17C0F" wp14:textId="77777777">
        <w:trPr>
          <w:trHeight w:val="315"/>
        </w:trPr>
        <w:tc>
          <w:tcPr>
            <w:tcW w:w="686" w:type="dxa"/>
            <w:tcBorders>
              <w:top w:val="nil"/>
              <w:left w:val="single" w:color="auto" w:sz="4" w:space="0"/>
              <w:bottom w:val="single" w:color="auto" w:sz="4" w:space="0"/>
              <w:right w:val="single" w:color="auto" w:sz="4" w:space="0"/>
            </w:tcBorders>
            <w:shd w:val="clear" w:color="auto" w:fill="auto"/>
            <w:noWrap/>
            <w:vAlign w:val="center"/>
          </w:tcPr>
          <w:p w:rsidRPr="00594664" w:rsidR="00750198" w:rsidP="00834BF7" w:rsidRDefault="003E7DD1" w14:paraId="0C4D575D" wp14:textId="77777777">
            <w:pPr>
              <w:spacing w:after="0" w:line="240" w:lineRule="auto"/>
              <w:jc w:val="center"/>
              <w:rPr>
                <w:rFonts w:ascii="Arial" w:hAnsi="Arial" w:cs="Arial"/>
                <w:sz w:val="15"/>
                <w:szCs w:val="15"/>
              </w:rPr>
            </w:pPr>
            <w:r w:rsidRPr="00594664">
              <w:rPr>
                <w:rFonts w:ascii="Arial" w:hAnsi="Arial" w:cs="Arial"/>
                <w:sz w:val="15"/>
                <w:szCs w:val="15"/>
              </w:rPr>
              <w:t>AGNA146</w:t>
            </w:r>
          </w:p>
        </w:tc>
        <w:tc>
          <w:tcPr>
            <w:tcW w:w="3686" w:type="dxa"/>
            <w:tcBorders>
              <w:top w:val="nil"/>
              <w:left w:val="single" w:color="auto" w:sz="4" w:space="0"/>
              <w:bottom w:val="single" w:color="auto" w:sz="4" w:space="0"/>
              <w:right w:val="single" w:color="auto" w:sz="4" w:space="0"/>
            </w:tcBorders>
            <w:shd w:val="clear" w:color="auto" w:fill="auto"/>
            <w:noWrap/>
            <w:vAlign w:val="center"/>
          </w:tcPr>
          <w:p w:rsidRPr="00594664" w:rsidR="00750198" w:rsidP="00750198" w:rsidRDefault="00750198" w14:paraId="6768EF94" wp14:textId="77777777">
            <w:pPr>
              <w:spacing w:after="0" w:line="240" w:lineRule="auto"/>
              <w:jc w:val="center"/>
              <w:rPr>
                <w:rFonts w:ascii="Arial" w:hAnsi="Arial" w:cs="Arial"/>
                <w:sz w:val="15"/>
                <w:szCs w:val="15"/>
              </w:rPr>
            </w:pPr>
            <w:r w:rsidRPr="00594664">
              <w:rPr>
                <w:rFonts w:ascii="Arial" w:hAnsi="Arial" w:cs="Arial"/>
                <w:sz w:val="15"/>
                <w:szCs w:val="15"/>
              </w:rPr>
              <w:t>Tópicos Especiais em Ciência do Solo II</w:t>
            </w:r>
          </w:p>
        </w:tc>
        <w:tc>
          <w:tcPr>
            <w:tcW w:w="997" w:type="dxa"/>
            <w:tcBorders>
              <w:top w:val="nil"/>
              <w:left w:val="nil"/>
              <w:bottom w:val="single" w:color="auto" w:sz="4" w:space="0"/>
              <w:right w:val="single" w:color="auto" w:sz="4" w:space="0"/>
            </w:tcBorders>
            <w:shd w:val="clear" w:color="auto" w:fill="auto"/>
            <w:noWrap/>
            <w:vAlign w:val="center"/>
          </w:tcPr>
          <w:p w:rsidRPr="00594664" w:rsidR="00750198" w:rsidP="00834BF7" w:rsidRDefault="00750198" w14:paraId="6E97CFEB" wp14:textId="77777777">
            <w:pPr>
              <w:spacing w:after="0" w:line="240" w:lineRule="auto"/>
              <w:jc w:val="center"/>
              <w:rPr>
                <w:rFonts w:ascii="Arial" w:hAnsi="Arial" w:cs="Arial"/>
                <w:sz w:val="15"/>
                <w:szCs w:val="15"/>
              </w:rPr>
            </w:pPr>
            <w:r w:rsidRPr="00594664">
              <w:rPr>
                <w:rFonts w:ascii="Arial" w:hAnsi="Arial" w:cs="Arial"/>
                <w:sz w:val="15"/>
                <w:szCs w:val="15"/>
              </w:rPr>
              <w:t>Não</w:t>
            </w:r>
          </w:p>
        </w:tc>
        <w:tc>
          <w:tcPr>
            <w:tcW w:w="794" w:type="dxa"/>
            <w:tcBorders>
              <w:top w:val="nil"/>
              <w:left w:val="nil"/>
              <w:bottom w:val="single" w:color="auto" w:sz="4" w:space="0"/>
              <w:right w:val="single" w:color="auto" w:sz="4" w:space="0"/>
            </w:tcBorders>
            <w:shd w:val="clear" w:color="auto" w:fill="auto"/>
            <w:noWrap/>
            <w:vAlign w:val="center"/>
          </w:tcPr>
          <w:p w:rsidRPr="00594664" w:rsidR="00750198" w:rsidP="00834BF7" w:rsidRDefault="00750198" w14:paraId="38228D8D" wp14:textId="77777777">
            <w:pPr>
              <w:spacing w:after="0" w:line="240" w:lineRule="auto"/>
              <w:jc w:val="center"/>
              <w:rPr>
                <w:rFonts w:ascii="Arial" w:hAnsi="Arial" w:cs="Arial"/>
                <w:sz w:val="15"/>
                <w:szCs w:val="15"/>
              </w:rPr>
            </w:pPr>
            <w:proofErr w:type="gramStart"/>
            <w:r w:rsidRPr="00594664">
              <w:rPr>
                <w:rFonts w:ascii="Arial" w:hAnsi="Arial" w:cs="Arial"/>
                <w:sz w:val="15"/>
                <w:szCs w:val="15"/>
              </w:rPr>
              <w:t>3</w:t>
            </w:r>
            <w:proofErr w:type="gramEnd"/>
          </w:p>
        </w:tc>
        <w:tc>
          <w:tcPr>
            <w:tcW w:w="706" w:type="dxa"/>
            <w:tcBorders>
              <w:top w:val="nil"/>
              <w:left w:val="nil"/>
              <w:bottom w:val="single" w:color="auto" w:sz="4" w:space="0"/>
              <w:right w:val="single" w:color="auto" w:sz="4" w:space="0"/>
            </w:tcBorders>
            <w:shd w:val="clear" w:color="auto" w:fill="auto"/>
            <w:noWrap/>
            <w:vAlign w:val="center"/>
          </w:tcPr>
          <w:p w:rsidRPr="00594664" w:rsidR="00750198" w:rsidP="00834BF7" w:rsidRDefault="00750198" w14:paraId="434292C4" wp14:textId="77777777">
            <w:pPr>
              <w:spacing w:after="0" w:line="240" w:lineRule="auto"/>
              <w:jc w:val="center"/>
              <w:rPr>
                <w:rFonts w:ascii="Arial" w:hAnsi="Arial" w:cs="Arial"/>
                <w:sz w:val="15"/>
                <w:szCs w:val="15"/>
              </w:rPr>
            </w:pPr>
            <w:r w:rsidRPr="00594664">
              <w:rPr>
                <w:rFonts w:ascii="Arial" w:hAnsi="Arial" w:cs="Arial"/>
                <w:sz w:val="15"/>
                <w:szCs w:val="15"/>
              </w:rPr>
              <w:t>32</w:t>
            </w:r>
          </w:p>
        </w:tc>
        <w:tc>
          <w:tcPr>
            <w:tcW w:w="670" w:type="dxa"/>
            <w:tcBorders>
              <w:top w:val="nil"/>
              <w:left w:val="nil"/>
              <w:bottom w:val="single" w:color="auto" w:sz="4" w:space="0"/>
              <w:right w:val="single" w:color="auto" w:sz="4" w:space="0"/>
            </w:tcBorders>
            <w:shd w:val="clear" w:color="auto" w:fill="auto"/>
            <w:noWrap/>
            <w:vAlign w:val="center"/>
          </w:tcPr>
          <w:p w:rsidRPr="00594664" w:rsidR="00750198" w:rsidP="00834BF7" w:rsidRDefault="00750198" w14:paraId="5284F838" wp14:textId="77777777">
            <w:pPr>
              <w:spacing w:after="0" w:line="240" w:lineRule="auto"/>
              <w:jc w:val="center"/>
              <w:rPr>
                <w:rFonts w:ascii="Arial" w:hAnsi="Arial" w:cs="Arial"/>
                <w:sz w:val="15"/>
                <w:szCs w:val="15"/>
              </w:rPr>
            </w:pPr>
            <w:r w:rsidRPr="00594664">
              <w:rPr>
                <w:rFonts w:ascii="Arial" w:hAnsi="Arial" w:cs="Arial"/>
                <w:sz w:val="15"/>
                <w:szCs w:val="15"/>
              </w:rPr>
              <w:t>24</w:t>
            </w:r>
          </w:p>
        </w:tc>
        <w:tc>
          <w:tcPr>
            <w:tcW w:w="909" w:type="dxa"/>
            <w:tcBorders>
              <w:top w:val="nil"/>
              <w:left w:val="nil"/>
              <w:bottom w:val="single" w:color="auto" w:sz="4" w:space="0"/>
              <w:right w:val="single" w:color="auto" w:sz="4" w:space="0"/>
            </w:tcBorders>
            <w:shd w:val="clear" w:color="auto" w:fill="auto"/>
            <w:noWrap/>
            <w:vAlign w:val="center"/>
          </w:tcPr>
          <w:p w:rsidRPr="00594664" w:rsidR="00750198" w:rsidP="00834BF7" w:rsidRDefault="00750198" w14:paraId="61677B69" wp14:textId="77777777">
            <w:pPr>
              <w:spacing w:after="0" w:line="240" w:lineRule="auto"/>
              <w:jc w:val="center"/>
              <w:rPr>
                <w:rFonts w:ascii="Arial" w:hAnsi="Arial" w:cs="Arial"/>
                <w:sz w:val="15"/>
                <w:szCs w:val="15"/>
              </w:rPr>
            </w:pPr>
            <w:r w:rsidRPr="00594664">
              <w:rPr>
                <w:rFonts w:ascii="Arial" w:hAnsi="Arial" w:cs="Arial"/>
                <w:sz w:val="15"/>
                <w:szCs w:val="15"/>
              </w:rPr>
              <w:t>54</w:t>
            </w:r>
          </w:p>
        </w:tc>
      </w:tr>
    </w:tbl>
    <w:p xmlns:wp14="http://schemas.microsoft.com/office/word/2010/wordml" w:rsidR="00C213C7" w:rsidP="00C213C7" w:rsidRDefault="00615861" w14:paraId="3F2A62E9" wp14:textId="77777777">
      <w:pPr>
        <w:pStyle w:val="Default"/>
        <w:jc w:val="both"/>
        <w:rPr>
          <w:rFonts w:ascii="Arial" w:hAnsi="Arial" w:eastAsia="SimSun" w:cs="Arial"/>
          <w:color w:val="auto"/>
          <w:sz w:val="16"/>
          <w:szCs w:val="16"/>
          <w:lang w:eastAsia="en-US"/>
        </w:rPr>
      </w:pPr>
      <w:r w:rsidRPr="00446FCC">
        <w:rPr>
          <w:rFonts w:ascii="Arial" w:hAnsi="Arial" w:eastAsia="SimSun" w:cs="Arial"/>
          <w:lang w:eastAsia="en-US"/>
        </w:rPr>
        <w:t xml:space="preserve"> </w:t>
      </w:r>
      <w:r w:rsidRPr="00190D67" w:rsidR="00C213C7">
        <w:rPr>
          <w:rFonts w:ascii="Arial" w:hAnsi="Arial" w:eastAsia="SimSun" w:cs="Arial"/>
          <w:color w:val="auto"/>
          <w:sz w:val="16"/>
          <w:szCs w:val="16"/>
          <w:vertAlign w:val="superscript"/>
          <w:lang w:eastAsia="en-US"/>
        </w:rPr>
        <w:t>c</w:t>
      </w:r>
      <w:r w:rsidRPr="00190D67" w:rsidR="00C213C7">
        <w:rPr>
          <w:rFonts w:ascii="Arial" w:hAnsi="Arial" w:eastAsia="SimSun" w:cs="Arial"/>
          <w:color w:val="auto"/>
          <w:sz w:val="16"/>
          <w:szCs w:val="16"/>
          <w:lang w:eastAsia="en-US"/>
        </w:rPr>
        <w:t xml:space="preserve"> Código da disciplina no Sistema Acadêmico</w:t>
      </w:r>
    </w:p>
    <w:p xmlns:wp14="http://schemas.microsoft.com/office/word/2010/wordml" w:rsidR="00615861" w:rsidP="003772C9" w:rsidRDefault="00594664" w14:paraId="24483A8D" wp14:textId="77777777">
      <w:pPr>
        <w:spacing w:after="0" w:line="240" w:lineRule="auto"/>
        <w:rPr>
          <w:rFonts w:ascii="Arial" w:hAnsi="Arial" w:cs="Arial"/>
          <w:sz w:val="24"/>
          <w:szCs w:val="24"/>
        </w:rPr>
      </w:pPr>
      <w:r>
        <w:rPr>
          <w:rFonts w:ascii="Arial" w:hAnsi="Arial" w:cs="Arial"/>
          <w:sz w:val="24"/>
          <w:szCs w:val="24"/>
        </w:rPr>
        <w:br w:type="page"/>
      </w:r>
      <w:r w:rsidRPr="00210E24" w:rsidR="00615861">
        <w:rPr>
          <w:rFonts w:ascii="Arial" w:hAnsi="Arial" w:cs="Arial"/>
          <w:sz w:val="24"/>
          <w:szCs w:val="24"/>
        </w:rPr>
        <w:lastRenderedPageBreak/>
        <w:t>21. EMENTAS E BIBLIOGRAFIAS BÁSICA E COMPLEMENTAR</w:t>
      </w:r>
    </w:p>
    <w:p xmlns:wp14="http://schemas.microsoft.com/office/word/2010/wordml" w:rsidR="00413CE5" w:rsidP="00FA3950" w:rsidRDefault="00413CE5" w14:paraId="58B9FCE0"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0" w:id="31"/>
      <w:r>
        <w:rPr>
          <w:rFonts w:ascii="Arial" w:hAnsi="Arial" w:cs="Arial"/>
          <w:color w:val="000000" w:themeColor="text1"/>
          <w:sz w:val="24"/>
          <w:szCs w:val="24"/>
        </w:rPr>
        <w:t>1</w:t>
      </w:r>
      <w:r w:rsidR="0023542A">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1"/>
    </w:p>
    <w:p xmlns:wp14="http://schemas.microsoft.com/office/word/2010/wordml" w:rsidR="00413CE5" w:rsidP="00413CE5" w:rsidRDefault="00413CE5" w14:paraId="43D6B1D6" wp14:textId="77777777">
      <w:pPr>
        <w:spacing w:after="0" w:line="240" w:lineRule="auto"/>
        <w:rPr>
          <w:rFonts w:ascii="Arial" w:hAnsi="Arial" w:cs="Arial"/>
          <w:sz w:val="24"/>
          <w:szCs w:val="24"/>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5E0261E1"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A091332"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Biologia Celular e Molecular</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D72F11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AGNA085</w:t>
            </w:r>
          </w:p>
        </w:tc>
      </w:tr>
      <w:tr xmlns:wp14="http://schemas.microsoft.com/office/word/2010/wordml" w:rsidR="00413CE5" w:rsidTr="00413CE5" w14:paraId="25063FF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2560B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413CE5" w:rsidTr="00413CE5" w14:paraId="1C54CB9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1546F5" w:rsidRDefault="00413CE5" w14:paraId="7611340D" wp14:textId="77777777">
            <w:pPr>
              <w:spacing w:after="0" w:line="240" w:lineRule="auto"/>
              <w:jc w:val="center"/>
              <w:rPr>
                <w:rFonts w:ascii="Arial" w:hAnsi="Arial" w:cs="Arial"/>
                <w:sz w:val="24"/>
                <w:szCs w:val="24"/>
              </w:rPr>
            </w:pPr>
            <w:r>
              <w:rPr>
                <w:rFonts w:ascii="Arial" w:hAnsi="Arial" w:cs="Arial"/>
                <w:b/>
                <w:sz w:val="24"/>
                <w:szCs w:val="24"/>
              </w:rPr>
              <w:t>Carga horária</w:t>
            </w:r>
            <w:r w:rsidR="001546F5">
              <w:rPr>
                <w:rFonts w:ascii="Arial" w:hAnsi="Arial" w:cs="Arial"/>
                <w:b/>
                <w:sz w:val="24"/>
                <w:szCs w:val="24"/>
              </w:rPr>
              <w:t xml:space="preserve"> tota</w:t>
            </w:r>
            <w:r w:rsidR="00566B1E">
              <w:rPr>
                <w:rFonts w:ascii="Arial" w:hAnsi="Arial" w:cs="Arial"/>
                <w:b/>
                <w:sz w:val="24"/>
                <w:szCs w:val="24"/>
              </w:rPr>
              <w:t>l</w:t>
            </w:r>
            <w:r w:rsidR="001546F5">
              <w:rPr>
                <w:rFonts w:ascii="Arial" w:hAnsi="Arial" w:cs="Arial"/>
                <w:b/>
                <w:sz w:val="24"/>
                <w:szCs w:val="24"/>
              </w:rPr>
              <w:t xml:space="preserve">: </w:t>
            </w:r>
            <w:r w:rsidRPr="001546F5" w:rsidR="001546F5">
              <w:rPr>
                <w:rFonts w:ascii="Arial" w:hAnsi="Arial" w:cs="Arial"/>
                <w:sz w:val="24"/>
                <w:szCs w:val="24"/>
              </w:rPr>
              <w:t>54</w:t>
            </w:r>
          </w:p>
        </w:tc>
      </w:tr>
      <w:tr xmlns:wp14="http://schemas.microsoft.com/office/word/2010/wordml" w:rsidR="001546F5" w:rsidTr="000365F4" w14:paraId="58F40D77" wp14:textId="77777777">
        <w:tc>
          <w:tcPr>
            <w:tcW w:w="4398" w:type="dxa"/>
            <w:tcBorders>
              <w:top w:val="single" w:color="auto" w:sz="4" w:space="0"/>
              <w:left w:val="single" w:color="auto" w:sz="4" w:space="0"/>
              <w:bottom w:val="single" w:color="auto" w:sz="4" w:space="0"/>
              <w:right w:val="single" w:color="auto" w:sz="4" w:space="0"/>
            </w:tcBorders>
          </w:tcPr>
          <w:p w:rsidR="001546F5" w:rsidP="001546F5" w:rsidRDefault="001546F5" w14:paraId="41D148E9"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sidR="00566B1E">
              <w:rPr>
                <w:rFonts w:ascii="Arial" w:hAnsi="Arial" w:cs="Arial"/>
                <w:sz w:val="24"/>
                <w:szCs w:val="24"/>
              </w:rPr>
              <w:t>46</w:t>
            </w:r>
          </w:p>
        </w:tc>
        <w:tc>
          <w:tcPr>
            <w:tcW w:w="4399" w:type="dxa"/>
            <w:gridSpan w:val="2"/>
            <w:tcBorders>
              <w:top w:val="single" w:color="auto" w:sz="4" w:space="0"/>
              <w:left w:val="single" w:color="auto" w:sz="4" w:space="0"/>
              <w:bottom w:val="single" w:color="auto" w:sz="4" w:space="0"/>
              <w:right w:val="single" w:color="auto" w:sz="4" w:space="0"/>
            </w:tcBorders>
          </w:tcPr>
          <w:p w:rsidR="001546F5" w:rsidP="001546F5" w:rsidRDefault="001546F5" w14:paraId="421254A6"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sidR="00566B1E">
              <w:rPr>
                <w:rFonts w:ascii="Arial" w:hAnsi="Arial" w:cs="Arial"/>
                <w:sz w:val="24"/>
                <w:szCs w:val="24"/>
              </w:rPr>
              <w:t>8</w:t>
            </w:r>
            <w:proofErr w:type="gramEnd"/>
          </w:p>
        </w:tc>
      </w:tr>
      <w:tr xmlns:wp14="http://schemas.microsoft.com/office/word/2010/wordml" w:rsidR="00413CE5" w:rsidTr="00413CE5" w14:paraId="642048E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AFD92EE"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3760F4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A231F6B" wp14:textId="77777777">
            <w:pPr>
              <w:spacing w:after="0" w:line="240" w:lineRule="auto"/>
              <w:jc w:val="both"/>
              <w:rPr>
                <w:rFonts w:ascii="Arial" w:hAnsi="Arial" w:cs="Arial"/>
                <w:sz w:val="24"/>
                <w:szCs w:val="24"/>
              </w:rPr>
            </w:pPr>
            <w:r>
              <w:rPr>
                <w:rFonts w:ascii="Arial" w:hAnsi="Arial" w:cs="Arial"/>
                <w:sz w:val="24"/>
                <w:szCs w:val="24"/>
              </w:rPr>
              <w:t>Estudo teórico-prático dos aspectos morfológicos, fisiológicos e evolutivos da célula. Contextualização da célula eucariótica nos organismos multicelulares e destaque aos processos dinâmicos envolvendo as biomoléculas com ênfase em proteínas e ácidos nucleicos.</w:t>
            </w:r>
          </w:p>
        </w:tc>
      </w:tr>
      <w:tr xmlns:wp14="http://schemas.microsoft.com/office/word/2010/wordml" w:rsidR="00413CE5" w:rsidTr="00413CE5" w14:paraId="2636C26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82AD6A2"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9035E6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CFFEC8F" wp14:textId="77777777">
            <w:pPr>
              <w:pStyle w:val="Standard"/>
              <w:spacing w:after="100"/>
              <w:jc w:val="both"/>
              <w:rPr>
                <w:rFonts w:ascii="Arial" w:hAnsi="Arial" w:cs="Arial"/>
                <w:lang w:val="pt-BR" w:eastAsia="pt-BR"/>
              </w:rPr>
            </w:pPr>
            <w:r>
              <w:rPr>
                <w:rFonts w:ascii="Arial" w:hAnsi="Arial" w:cs="Arial"/>
                <w:lang w:val="pt-BR" w:eastAsia="pt-BR"/>
              </w:rPr>
              <w:t xml:space="preserve">ALBERTS, Bruce </w:t>
            </w:r>
            <w:proofErr w:type="gramStart"/>
            <w:r>
              <w:rPr>
                <w:rFonts w:ascii="Arial" w:hAnsi="Arial" w:cs="Arial"/>
                <w:lang w:val="pt-BR" w:eastAsia="pt-BR"/>
              </w:rPr>
              <w:t>et</w:t>
            </w:r>
            <w:proofErr w:type="gramEnd"/>
            <w:r>
              <w:rPr>
                <w:rFonts w:ascii="Arial" w:hAnsi="Arial" w:cs="Arial"/>
                <w:lang w:val="pt-BR" w:eastAsia="pt-BR"/>
              </w:rPr>
              <w:t xml:space="preserve"> al. (...). </w:t>
            </w:r>
            <w:r>
              <w:rPr>
                <w:rFonts w:ascii="Arial" w:hAnsi="Arial" w:cs="Arial"/>
                <w:b/>
                <w:lang w:val="pt-BR" w:eastAsia="pt-BR"/>
              </w:rPr>
              <w:t>Biologia molecular da célula</w:t>
            </w:r>
            <w:r>
              <w:rPr>
                <w:rFonts w:ascii="Arial" w:hAnsi="Arial" w:cs="Arial"/>
                <w:lang w:val="pt-BR" w:eastAsia="pt-BR"/>
              </w:rPr>
              <w:t xml:space="preserve">. 5. </w:t>
            </w:r>
            <w:proofErr w:type="gramStart"/>
            <w:r>
              <w:rPr>
                <w:rFonts w:ascii="Arial" w:hAnsi="Arial" w:cs="Arial"/>
                <w:lang w:val="pt-BR" w:eastAsia="pt-BR"/>
              </w:rPr>
              <w:t>ed.</w:t>
            </w:r>
            <w:proofErr w:type="gramEnd"/>
            <w:r>
              <w:rPr>
                <w:rFonts w:ascii="Arial" w:hAnsi="Arial" w:cs="Arial"/>
                <w:lang w:val="pt-BR" w:eastAsia="pt-BR"/>
              </w:rPr>
              <w:t xml:space="preserve"> Porto Alegre: Artmed, 2010.. </w:t>
            </w:r>
            <w:proofErr w:type="spellStart"/>
            <w:r>
              <w:rPr>
                <w:rFonts w:ascii="Arial" w:hAnsi="Arial" w:cs="Arial"/>
                <w:lang w:val="pt-BR" w:eastAsia="pt-BR"/>
              </w:rPr>
              <w:t>xxxiv</w:t>
            </w:r>
            <w:proofErr w:type="spellEnd"/>
            <w:r>
              <w:rPr>
                <w:rFonts w:ascii="Arial" w:hAnsi="Arial" w:cs="Arial"/>
                <w:lang w:val="pt-BR" w:eastAsia="pt-BR"/>
              </w:rPr>
              <w:t>, 1268 p.</w:t>
            </w:r>
          </w:p>
          <w:p w:rsidR="00413CE5" w:rsidRDefault="00413CE5" w14:paraId="69E27967" wp14:textId="77777777">
            <w:pPr>
              <w:spacing w:after="100" w:line="240" w:lineRule="auto"/>
              <w:jc w:val="both"/>
              <w:rPr>
                <w:rFonts w:ascii="Arial" w:hAnsi="Arial" w:cs="Arial"/>
                <w:sz w:val="24"/>
                <w:szCs w:val="24"/>
              </w:rPr>
            </w:pPr>
            <w:r>
              <w:rPr>
                <w:rFonts w:ascii="Arial" w:hAnsi="Arial" w:cs="Arial"/>
                <w:sz w:val="24"/>
                <w:szCs w:val="24"/>
              </w:rPr>
              <w:t xml:space="preserve">COOPER, Geoffrey M.; HAUSMAN, Robert E. </w:t>
            </w:r>
            <w:r>
              <w:rPr>
                <w:rFonts w:ascii="Arial" w:hAnsi="Arial" w:cs="Arial"/>
                <w:b/>
                <w:bCs/>
                <w:sz w:val="24"/>
                <w:szCs w:val="24"/>
              </w:rPr>
              <w:t>A célula</w:t>
            </w:r>
            <w:r>
              <w:rPr>
                <w:rFonts w:ascii="Arial" w:hAnsi="Arial" w:cs="Arial"/>
                <w:sz w:val="24"/>
                <w:szCs w:val="24"/>
              </w:rPr>
              <w:t xml:space="preserve">: uma abordagem molecular. 3. </w:t>
            </w:r>
            <w:proofErr w:type="gramStart"/>
            <w:r>
              <w:rPr>
                <w:rFonts w:ascii="Arial" w:hAnsi="Arial" w:cs="Arial"/>
                <w:sz w:val="24"/>
                <w:szCs w:val="24"/>
              </w:rPr>
              <w:t>ed.</w:t>
            </w:r>
            <w:proofErr w:type="gramEnd"/>
            <w:r>
              <w:rPr>
                <w:rFonts w:ascii="Arial" w:hAnsi="Arial" w:cs="Arial"/>
                <w:sz w:val="24"/>
                <w:szCs w:val="24"/>
              </w:rPr>
              <w:t xml:space="preserve"> Porto Alegre: Artmed, 2007 XVIII, 716, [2] p. ISBN 9788536308838 :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3E724BB3" wp14:textId="77777777">
            <w:pPr>
              <w:pStyle w:val="Standard"/>
              <w:spacing w:after="100"/>
              <w:jc w:val="both"/>
              <w:rPr>
                <w:rFonts w:ascii="Arial" w:hAnsi="Arial" w:cs="Arial"/>
                <w:lang w:val="pt-BR" w:eastAsia="pt-BR"/>
              </w:rPr>
            </w:pPr>
            <w:r>
              <w:rPr>
                <w:rFonts w:ascii="Arial" w:hAnsi="Arial" w:cs="Arial"/>
                <w:lang w:val="pt-BR" w:eastAsia="pt-BR"/>
              </w:rPr>
              <w:t xml:space="preserve">DE ROBERTIS, Eduardo M. F.; HIB, José. </w:t>
            </w:r>
            <w:r>
              <w:rPr>
                <w:rFonts w:ascii="Arial" w:hAnsi="Arial" w:cs="Arial"/>
                <w:b/>
                <w:lang w:val="pt-BR" w:eastAsia="pt-BR"/>
              </w:rPr>
              <w:t>Bases da biologia celular e molecular</w:t>
            </w:r>
            <w:r>
              <w:rPr>
                <w:rFonts w:ascii="Arial" w:hAnsi="Arial" w:cs="Arial"/>
                <w:lang w:val="pt-BR" w:eastAsia="pt-BR"/>
              </w:rPr>
              <w:t xml:space="preserve">. 4. </w:t>
            </w:r>
            <w:proofErr w:type="gramStart"/>
            <w:r>
              <w:rPr>
                <w:rFonts w:ascii="Arial" w:hAnsi="Arial" w:cs="Arial"/>
                <w:lang w:val="pt-BR" w:eastAsia="pt-BR"/>
              </w:rPr>
              <w:t>ed.</w:t>
            </w:r>
            <w:proofErr w:type="gramEnd"/>
            <w:r>
              <w:rPr>
                <w:rFonts w:ascii="Arial" w:hAnsi="Arial" w:cs="Arial"/>
                <w:lang w:val="pt-BR" w:eastAsia="pt-BR"/>
              </w:rPr>
              <w:t xml:space="preserve"> Rio de Janeiro, RJ: Guanabara Koogan, c2006. </w:t>
            </w:r>
            <w:proofErr w:type="spellStart"/>
            <w:proofErr w:type="gramStart"/>
            <w:r>
              <w:rPr>
                <w:rFonts w:ascii="Arial" w:hAnsi="Arial" w:cs="Arial"/>
                <w:lang w:val="pt-BR" w:eastAsia="pt-BR"/>
              </w:rPr>
              <w:t>xiv</w:t>
            </w:r>
            <w:proofErr w:type="spellEnd"/>
            <w:r>
              <w:rPr>
                <w:rFonts w:ascii="Arial" w:hAnsi="Arial" w:cs="Arial"/>
                <w:lang w:val="pt-BR" w:eastAsia="pt-BR"/>
              </w:rPr>
              <w:t>, 389</w:t>
            </w:r>
            <w:proofErr w:type="gramEnd"/>
            <w:r>
              <w:rPr>
                <w:rFonts w:ascii="Arial" w:hAnsi="Arial" w:cs="Arial"/>
                <w:lang w:val="pt-BR" w:eastAsia="pt-BR"/>
              </w:rPr>
              <w:t xml:space="preserve"> p. ISBN 8527712032 (</w:t>
            </w:r>
            <w:proofErr w:type="spellStart"/>
            <w:r>
              <w:rPr>
                <w:rFonts w:ascii="Arial" w:hAnsi="Arial" w:cs="Arial"/>
                <w:lang w:val="pt-BR" w:eastAsia="pt-BR"/>
              </w:rPr>
              <w:t>broch</w:t>
            </w:r>
            <w:proofErr w:type="spellEnd"/>
            <w:r>
              <w:rPr>
                <w:rFonts w:ascii="Arial" w:hAnsi="Arial" w:cs="Arial"/>
                <w:lang w:val="pt-BR" w:eastAsia="pt-BR"/>
              </w:rPr>
              <w:t>.).</w:t>
            </w:r>
          </w:p>
          <w:p w:rsidR="00413CE5" w:rsidRDefault="00413CE5" w14:paraId="30B89E87" wp14:textId="77777777">
            <w:pPr>
              <w:spacing w:after="100" w:line="240" w:lineRule="auto"/>
              <w:jc w:val="both"/>
              <w:rPr>
                <w:rFonts w:ascii="Arial" w:hAnsi="Arial" w:cs="Arial"/>
                <w:sz w:val="24"/>
                <w:szCs w:val="24"/>
              </w:rPr>
            </w:pPr>
            <w:r>
              <w:rPr>
                <w:rFonts w:ascii="Arial" w:hAnsi="Arial" w:cs="Arial"/>
                <w:sz w:val="24"/>
                <w:szCs w:val="24"/>
              </w:rPr>
              <w:t xml:space="preserve">JUNQUEIRA, Luiz Carlos Uchôa; CARNEIRO, José. </w:t>
            </w:r>
            <w:r>
              <w:rPr>
                <w:rFonts w:ascii="Arial" w:hAnsi="Arial" w:cs="Arial"/>
                <w:b/>
                <w:sz w:val="24"/>
                <w:szCs w:val="24"/>
              </w:rPr>
              <w:t>Biologia celular e molecular</w:t>
            </w:r>
            <w:r>
              <w:rPr>
                <w:rFonts w:ascii="Arial" w:hAnsi="Arial" w:cs="Arial"/>
                <w:sz w:val="24"/>
                <w:szCs w:val="24"/>
              </w:rPr>
              <w:t xml:space="preserve">. 8. </w:t>
            </w:r>
            <w:proofErr w:type="gramStart"/>
            <w:r>
              <w:rPr>
                <w:rFonts w:ascii="Arial" w:hAnsi="Arial" w:cs="Arial"/>
                <w:sz w:val="24"/>
                <w:szCs w:val="24"/>
              </w:rPr>
              <w:t>ed.</w:t>
            </w:r>
            <w:proofErr w:type="gramEnd"/>
            <w:r>
              <w:rPr>
                <w:rFonts w:ascii="Arial" w:hAnsi="Arial" w:cs="Arial"/>
                <w:sz w:val="24"/>
                <w:szCs w:val="24"/>
              </w:rPr>
              <w:t xml:space="preserve"> Rio de Janeiro: Guanabara Koogan, 2005.. 332 p.</w:t>
            </w:r>
          </w:p>
        </w:tc>
      </w:tr>
      <w:tr xmlns:wp14="http://schemas.microsoft.com/office/word/2010/wordml" w:rsidR="00413CE5" w:rsidTr="00413CE5" w14:paraId="77AA44A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DAF451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6B622F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7DA3411" wp14:textId="77777777">
            <w:pPr>
              <w:spacing w:after="100" w:line="240" w:lineRule="auto"/>
              <w:jc w:val="both"/>
              <w:rPr>
                <w:rFonts w:ascii="Arial" w:hAnsi="Arial" w:cs="Arial"/>
                <w:sz w:val="24"/>
                <w:szCs w:val="24"/>
              </w:rPr>
            </w:pPr>
            <w:r>
              <w:rPr>
                <w:rFonts w:ascii="Arial" w:hAnsi="Arial" w:cs="Arial"/>
                <w:sz w:val="24"/>
                <w:szCs w:val="24"/>
              </w:rPr>
              <w:t xml:space="preserve">ALBERTS, Bruce. Fundamentos da </w:t>
            </w:r>
            <w:proofErr w:type="spellStart"/>
            <w:r>
              <w:rPr>
                <w:rFonts w:ascii="Arial" w:hAnsi="Arial" w:cs="Arial"/>
                <w:sz w:val="24"/>
                <w:szCs w:val="24"/>
              </w:rPr>
              <w:t>Biolgia</w:t>
            </w:r>
            <w:proofErr w:type="spellEnd"/>
            <w:r>
              <w:rPr>
                <w:rFonts w:ascii="Arial" w:hAnsi="Arial" w:cs="Arial"/>
                <w:sz w:val="24"/>
                <w:szCs w:val="24"/>
              </w:rPr>
              <w:t xml:space="preserve"> Celular. 2. Ed. </w:t>
            </w:r>
            <w:proofErr w:type="spellStart"/>
            <w:r>
              <w:rPr>
                <w:rFonts w:ascii="Arial" w:hAnsi="Arial" w:cs="Arial"/>
                <w:sz w:val="24"/>
                <w:szCs w:val="24"/>
              </w:rPr>
              <w:t>Proto</w:t>
            </w:r>
            <w:proofErr w:type="spellEnd"/>
            <w:r>
              <w:rPr>
                <w:rFonts w:ascii="Arial" w:hAnsi="Arial" w:cs="Arial"/>
                <w:sz w:val="24"/>
                <w:szCs w:val="24"/>
              </w:rPr>
              <w:t xml:space="preserve"> Alegre: Artmed, 2006. </w:t>
            </w:r>
            <w:proofErr w:type="spellStart"/>
            <w:r>
              <w:rPr>
                <w:rFonts w:ascii="Arial" w:hAnsi="Arial" w:cs="Arial"/>
                <w:sz w:val="24"/>
                <w:szCs w:val="24"/>
              </w:rPr>
              <w:t>Xxi</w:t>
            </w:r>
            <w:proofErr w:type="spellEnd"/>
            <w:r>
              <w:rPr>
                <w:rFonts w:ascii="Arial" w:hAnsi="Arial" w:cs="Arial"/>
                <w:sz w:val="24"/>
                <w:szCs w:val="24"/>
              </w:rPr>
              <w:t>, 740, [102] p.</w:t>
            </w:r>
          </w:p>
          <w:p w:rsidR="00413CE5" w:rsidRDefault="00413CE5" w14:paraId="5114B68C" wp14:textId="77777777">
            <w:pPr>
              <w:spacing w:after="100" w:line="240" w:lineRule="auto"/>
              <w:jc w:val="both"/>
              <w:rPr>
                <w:rFonts w:ascii="Arial" w:hAnsi="Arial" w:cs="Arial"/>
                <w:sz w:val="24"/>
                <w:szCs w:val="24"/>
              </w:rPr>
            </w:pPr>
            <w:r>
              <w:rPr>
                <w:rFonts w:ascii="Arial" w:hAnsi="Arial" w:cs="Arial"/>
                <w:sz w:val="24"/>
                <w:szCs w:val="24"/>
              </w:rPr>
              <w:t xml:space="preserve">CARVALHO, Hernandes F.; COLLARES-BUZATO, Carla Beatriz (org.) Célula: uma abordagem multidisciplinar. Barueri: Manole, c2005. </w:t>
            </w:r>
            <w:proofErr w:type="spellStart"/>
            <w:r>
              <w:rPr>
                <w:rFonts w:ascii="Arial" w:hAnsi="Arial" w:cs="Arial"/>
                <w:sz w:val="24"/>
                <w:szCs w:val="24"/>
              </w:rPr>
              <w:t>Xv</w:t>
            </w:r>
            <w:proofErr w:type="spellEnd"/>
            <w:r>
              <w:rPr>
                <w:rFonts w:ascii="Arial" w:hAnsi="Arial" w:cs="Arial"/>
                <w:sz w:val="24"/>
                <w:szCs w:val="24"/>
              </w:rPr>
              <w:t xml:space="preserve"> 450 p</w:t>
            </w:r>
          </w:p>
          <w:p w:rsidR="00413CE5" w:rsidRDefault="00413CE5" w14:paraId="5FAA3092" wp14:textId="77777777">
            <w:pPr>
              <w:spacing w:after="100" w:line="240" w:lineRule="auto"/>
              <w:jc w:val="both"/>
              <w:rPr>
                <w:rFonts w:ascii="Arial" w:hAnsi="Arial" w:cs="Arial"/>
                <w:b/>
                <w:sz w:val="24"/>
                <w:szCs w:val="24"/>
              </w:rPr>
            </w:pPr>
            <w:r>
              <w:rPr>
                <w:rFonts w:ascii="Arial" w:hAnsi="Arial" w:cs="Arial"/>
                <w:sz w:val="24"/>
                <w:szCs w:val="24"/>
              </w:rPr>
              <w:t xml:space="preserve">KARP, Gerald. </w:t>
            </w:r>
            <w:r>
              <w:rPr>
                <w:rFonts w:ascii="Arial" w:hAnsi="Arial" w:cs="Arial"/>
                <w:b/>
                <w:bCs/>
                <w:sz w:val="24"/>
                <w:szCs w:val="24"/>
              </w:rPr>
              <w:t>Biologia celular e molecula</w:t>
            </w:r>
            <w:r>
              <w:rPr>
                <w:rFonts w:ascii="Arial" w:hAnsi="Arial" w:cs="Arial"/>
                <w:sz w:val="24"/>
                <w:szCs w:val="24"/>
              </w:rPr>
              <w:t xml:space="preserve">r: conceitos e experimentos. 3. </w:t>
            </w:r>
            <w:proofErr w:type="gramStart"/>
            <w:r>
              <w:rPr>
                <w:rFonts w:ascii="Arial" w:hAnsi="Arial" w:cs="Arial"/>
                <w:sz w:val="24"/>
                <w:szCs w:val="24"/>
              </w:rPr>
              <w:t>ed.</w:t>
            </w:r>
            <w:proofErr w:type="gramEnd"/>
            <w:r>
              <w:rPr>
                <w:rFonts w:ascii="Arial" w:hAnsi="Arial" w:cs="Arial"/>
                <w:sz w:val="24"/>
                <w:szCs w:val="24"/>
              </w:rPr>
              <w:t xml:space="preserve"> São Paulo: Manole, 2005. 786 p ISBN 8520415938 (enc.).</w:t>
            </w:r>
          </w:p>
        </w:tc>
      </w:tr>
    </w:tbl>
    <w:p xmlns:wp14="http://schemas.microsoft.com/office/word/2010/wordml" w:rsidR="00413CE5" w:rsidP="00413CE5" w:rsidRDefault="00413CE5" w14:paraId="17DBC15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3DF8D3C3"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D6AC7D7"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Ecologia Geral</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83D6475"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AGNA086</w:t>
            </w:r>
          </w:p>
        </w:tc>
      </w:tr>
      <w:tr xmlns:wp14="http://schemas.microsoft.com/office/word/2010/wordml" w:rsidR="00413CE5" w:rsidTr="00413CE5" w14:paraId="2B13CC0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E0615DE"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566B1E" w:rsidTr="000365F4" w14:paraId="27DDCD9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566B1E" w:rsidP="000365F4" w:rsidRDefault="00566B1E" w14:paraId="0A0B37DF"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566B1E" w:rsidTr="000365F4" w14:paraId="15185493" wp14:textId="77777777">
        <w:tc>
          <w:tcPr>
            <w:tcW w:w="4398" w:type="dxa"/>
            <w:tcBorders>
              <w:top w:val="single" w:color="auto" w:sz="4" w:space="0"/>
              <w:left w:val="single" w:color="auto" w:sz="4" w:space="0"/>
              <w:bottom w:val="single" w:color="auto" w:sz="4" w:space="0"/>
              <w:right w:val="single" w:color="auto" w:sz="4" w:space="0"/>
            </w:tcBorders>
          </w:tcPr>
          <w:p w:rsidR="00566B1E" w:rsidP="000365F4" w:rsidRDefault="00566B1E" w14:paraId="5874C5C5"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46</w:t>
            </w:r>
          </w:p>
        </w:tc>
        <w:tc>
          <w:tcPr>
            <w:tcW w:w="4399" w:type="dxa"/>
            <w:gridSpan w:val="2"/>
            <w:tcBorders>
              <w:top w:val="single" w:color="auto" w:sz="4" w:space="0"/>
              <w:left w:val="single" w:color="auto" w:sz="4" w:space="0"/>
              <w:bottom w:val="single" w:color="auto" w:sz="4" w:space="0"/>
              <w:right w:val="single" w:color="auto" w:sz="4" w:space="0"/>
            </w:tcBorders>
          </w:tcPr>
          <w:p w:rsidR="00566B1E" w:rsidP="000365F4" w:rsidRDefault="00566B1E" w14:paraId="1A307C1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8</w:t>
            </w:r>
            <w:proofErr w:type="gramEnd"/>
          </w:p>
        </w:tc>
      </w:tr>
      <w:tr xmlns:wp14="http://schemas.microsoft.com/office/word/2010/wordml" w:rsidR="00413CE5" w:rsidTr="00413CE5" w14:paraId="7A55B7A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FE8F6CD"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6A912D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62C31C" wp14:textId="77777777">
            <w:pPr>
              <w:spacing w:after="0" w:line="240" w:lineRule="auto"/>
              <w:jc w:val="both"/>
              <w:rPr>
                <w:rFonts w:ascii="Arial" w:hAnsi="Arial" w:cs="Arial"/>
                <w:sz w:val="24"/>
                <w:szCs w:val="24"/>
              </w:rPr>
            </w:pPr>
            <w:r>
              <w:rPr>
                <w:rFonts w:ascii="Arial" w:hAnsi="Arial" w:cs="Arial"/>
                <w:sz w:val="24"/>
                <w:szCs w:val="24"/>
              </w:rPr>
              <w:t xml:space="preserve">Conceitos e história da ecologia.  Níveis de organização da vida, fatores ambientais, noções de Comunidades e de ecossistemas. Energia nos </w:t>
            </w:r>
            <w:r>
              <w:rPr>
                <w:rFonts w:ascii="Arial" w:hAnsi="Arial" w:cs="Arial"/>
                <w:sz w:val="24"/>
                <w:szCs w:val="24"/>
              </w:rPr>
              <w:lastRenderedPageBreak/>
              <w:t>ecossistemas: cadeias, teias alimentares e níveis tróficos. Ciclos biogeoquímicos. Transferências de matéria e energia nos ecossistemas.</w:t>
            </w:r>
            <w:r>
              <w:rPr>
                <w:rFonts w:ascii="Arial" w:hAnsi="Arial" w:cs="Arial"/>
                <w:sz w:val="24"/>
                <w:szCs w:val="24"/>
                <w:shd w:val="clear" w:color="auto" w:fill="F7F7F7"/>
              </w:rPr>
              <w:t xml:space="preserve"> </w:t>
            </w:r>
            <w:r>
              <w:rPr>
                <w:rFonts w:ascii="Arial" w:hAnsi="Arial" w:cs="Arial"/>
                <w:sz w:val="24"/>
                <w:szCs w:val="24"/>
              </w:rPr>
              <w:t xml:space="preserve">Desenvolvimento do ecossistema: sucessão, seres e clímax. </w:t>
            </w:r>
            <w:r>
              <w:rPr>
                <w:rFonts w:ascii="Arial" w:hAnsi="Arial" w:cs="Arial"/>
                <w:spacing w:val="7"/>
                <w:sz w:val="24"/>
                <w:szCs w:val="24"/>
              </w:rPr>
              <w:t>Ecossistemas brasileiros e fitofisionomias.</w:t>
            </w:r>
          </w:p>
        </w:tc>
      </w:tr>
      <w:tr xmlns:wp14="http://schemas.microsoft.com/office/word/2010/wordml" w:rsidR="00413CE5" w:rsidTr="00413CE5" w14:paraId="76DCCB7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74C0AE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4288E9D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0FA88FE2" wp14:textId="77777777">
            <w:pPr>
              <w:pStyle w:val="Padro"/>
              <w:spacing w:after="100" w:line="240" w:lineRule="auto"/>
              <w:ind w:left="5"/>
              <w:jc w:val="both"/>
              <w:rPr>
                <w:color w:val="auto"/>
                <w:lang w:eastAsia="pt-BR"/>
              </w:rPr>
            </w:pPr>
            <w:r>
              <w:rPr>
                <w:lang w:eastAsia="pt-BR"/>
              </w:rPr>
              <w:t xml:space="preserve">DAJOZ, R. Princípios de ecologia. 7. </w:t>
            </w:r>
            <w:proofErr w:type="gramStart"/>
            <w:r>
              <w:rPr>
                <w:lang w:eastAsia="pt-BR"/>
              </w:rPr>
              <w:t>ed.</w:t>
            </w:r>
            <w:proofErr w:type="gramEnd"/>
            <w:r>
              <w:rPr>
                <w:lang w:eastAsia="pt-BR"/>
              </w:rPr>
              <w:t xml:space="preserve"> Porto Alegre: Artmed, 2005. 519 p. (Biblioteca Artmed. Ecologia). ISBN 8536305657</w:t>
            </w:r>
          </w:p>
          <w:p w:rsidR="00413CE5" w:rsidP="003B533F" w:rsidRDefault="00413CE5" w14:paraId="0E3651D6" wp14:textId="77777777">
            <w:pPr>
              <w:pStyle w:val="Padro"/>
              <w:spacing w:after="100" w:line="240" w:lineRule="auto"/>
              <w:ind w:left="5"/>
              <w:jc w:val="both"/>
              <w:rPr>
                <w:color w:val="auto"/>
                <w:lang w:eastAsia="pt-BR"/>
              </w:rPr>
            </w:pPr>
            <w:r>
              <w:rPr>
                <w:lang w:eastAsia="pt-BR"/>
              </w:rPr>
              <w:t xml:space="preserve">ODUM, E. </w:t>
            </w:r>
            <w:proofErr w:type="spellStart"/>
            <w:r>
              <w:rPr>
                <w:lang w:eastAsia="pt-BR"/>
              </w:rPr>
              <w:t>Pleasants</w:t>
            </w:r>
            <w:proofErr w:type="spellEnd"/>
            <w:r>
              <w:rPr>
                <w:lang w:eastAsia="pt-BR"/>
              </w:rPr>
              <w:t>. Ecologia. Rio de Janeiro: Guanabara Koogan: Interamericana, 1988. 434 p. ISBN 8520102492</w:t>
            </w:r>
          </w:p>
          <w:p w:rsidR="00413CE5" w:rsidP="003B533F" w:rsidRDefault="00413CE5" w14:paraId="20FEF9FF" wp14:textId="77777777">
            <w:pPr>
              <w:pStyle w:val="Padro"/>
              <w:spacing w:after="100" w:line="240" w:lineRule="auto"/>
              <w:ind w:left="5"/>
              <w:jc w:val="both"/>
              <w:rPr>
                <w:color w:val="auto"/>
                <w:lang w:eastAsia="pt-BR"/>
              </w:rPr>
            </w:pPr>
            <w:r>
              <w:rPr>
                <w:lang w:eastAsia="pt-BR"/>
              </w:rPr>
              <w:t>ODUM, E. P.; BARRETT, Gary W. Fundamentos de ecologia. São Paulo: CENGAGE L., 2007. 612 p. ISBN 9788522105410</w:t>
            </w:r>
          </w:p>
          <w:p w:rsidR="00413CE5" w:rsidP="003B533F" w:rsidRDefault="00413CE5" w14:paraId="5CC06552" wp14:textId="77777777">
            <w:pPr>
              <w:pStyle w:val="Padro"/>
              <w:spacing w:after="100" w:line="240" w:lineRule="auto"/>
              <w:ind w:left="5"/>
              <w:jc w:val="both"/>
              <w:rPr>
                <w:color w:val="auto"/>
                <w:lang w:eastAsia="pt-BR"/>
              </w:rPr>
            </w:pPr>
            <w:r>
              <w:rPr>
                <w:lang w:eastAsia="pt-BR"/>
              </w:rPr>
              <w:t xml:space="preserve">TOWNSEND, C. R; BEGON, M.; HARPER, J. L. Fundamentos em ecologia. 2. </w:t>
            </w:r>
            <w:proofErr w:type="gramStart"/>
            <w:r>
              <w:rPr>
                <w:lang w:eastAsia="pt-BR"/>
              </w:rPr>
              <w:t>ed.</w:t>
            </w:r>
            <w:proofErr w:type="gramEnd"/>
            <w:r>
              <w:rPr>
                <w:lang w:eastAsia="pt-BR"/>
              </w:rPr>
              <w:t xml:space="preserve"> Porto Alegre: Artmed, 2006. 592 p. ISBN 8536306025</w:t>
            </w:r>
          </w:p>
          <w:p w:rsidR="00413CE5" w:rsidP="003B533F" w:rsidRDefault="00413CE5" w14:paraId="54825A7C" wp14:textId="77777777">
            <w:pPr>
              <w:spacing w:after="100" w:line="240" w:lineRule="auto"/>
              <w:jc w:val="both"/>
              <w:rPr>
                <w:rFonts w:ascii="Arial" w:hAnsi="Arial" w:cs="Arial"/>
                <w:sz w:val="24"/>
                <w:szCs w:val="24"/>
              </w:rPr>
            </w:pPr>
            <w:r>
              <w:rPr>
                <w:rFonts w:ascii="Arial" w:hAnsi="Arial" w:cs="Arial"/>
                <w:sz w:val="24"/>
                <w:szCs w:val="24"/>
              </w:rPr>
              <w:t xml:space="preserve">RICKLEFS, R. E. A economia da natureza. 5. </w:t>
            </w:r>
            <w:proofErr w:type="gramStart"/>
            <w:r>
              <w:rPr>
                <w:rFonts w:ascii="Arial" w:hAnsi="Arial" w:cs="Arial"/>
                <w:sz w:val="24"/>
                <w:szCs w:val="24"/>
              </w:rPr>
              <w:t>ed.</w:t>
            </w:r>
            <w:proofErr w:type="gramEnd"/>
            <w:r>
              <w:rPr>
                <w:rFonts w:ascii="Arial" w:hAnsi="Arial" w:cs="Arial"/>
                <w:sz w:val="24"/>
                <w:szCs w:val="24"/>
              </w:rPr>
              <w:t xml:space="preserve"> Rio de Janeiro: Guanabara Koogan, 2003. 503 p. ISBN 8527707985</w:t>
            </w:r>
          </w:p>
        </w:tc>
      </w:tr>
      <w:tr xmlns:wp14="http://schemas.microsoft.com/office/word/2010/wordml" w:rsidR="00413CE5" w:rsidTr="00413CE5" w14:paraId="2887BE5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CA97DF2"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37D5380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7DBF7C46" wp14:textId="77777777">
            <w:pPr>
              <w:pStyle w:val="Padro"/>
              <w:spacing w:after="100" w:line="240" w:lineRule="auto"/>
              <w:ind w:left="6"/>
              <w:jc w:val="both"/>
              <w:rPr>
                <w:color w:val="auto"/>
                <w:lang w:eastAsia="pt-BR"/>
              </w:rPr>
            </w:pPr>
            <w:r>
              <w:rPr>
                <w:color w:val="auto"/>
                <w:lang w:eastAsia="pt-BR"/>
              </w:rPr>
              <w:t xml:space="preserve">BEGON, M.; HARPER, J. 2006. Fundamentos em ecologia. 2. </w:t>
            </w:r>
            <w:proofErr w:type="gramStart"/>
            <w:r>
              <w:rPr>
                <w:color w:val="auto"/>
                <w:lang w:eastAsia="pt-BR"/>
              </w:rPr>
              <w:t>ed.</w:t>
            </w:r>
            <w:proofErr w:type="gramEnd"/>
            <w:r>
              <w:rPr>
                <w:color w:val="auto"/>
                <w:lang w:eastAsia="pt-BR"/>
              </w:rPr>
              <w:t xml:space="preserve"> – São Paulo: Artmed.</w:t>
            </w:r>
          </w:p>
          <w:p w:rsidR="00413CE5" w:rsidP="003B533F" w:rsidRDefault="00413CE5" w14:paraId="265820A0" wp14:textId="77777777">
            <w:pPr>
              <w:pStyle w:val="Padro"/>
              <w:spacing w:after="100" w:line="240" w:lineRule="auto"/>
              <w:ind w:left="6"/>
              <w:jc w:val="both"/>
              <w:rPr>
                <w:color w:val="auto"/>
                <w:lang w:eastAsia="pt-BR"/>
              </w:rPr>
            </w:pPr>
            <w:r>
              <w:rPr>
                <w:color w:val="auto"/>
                <w:lang w:eastAsia="pt-BR"/>
              </w:rPr>
              <w:t xml:space="preserve">DIAS, G. F. 2003. Educação ambiental: princípios e práticas. 7. </w:t>
            </w:r>
            <w:proofErr w:type="gramStart"/>
            <w:r>
              <w:rPr>
                <w:color w:val="auto"/>
                <w:lang w:eastAsia="pt-BR"/>
              </w:rPr>
              <w:t>ed.</w:t>
            </w:r>
            <w:proofErr w:type="gramEnd"/>
            <w:r>
              <w:rPr>
                <w:color w:val="auto"/>
                <w:lang w:eastAsia="pt-BR"/>
              </w:rPr>
              <w:t xml:space="preserve"> – rev. e </w:t>
            </w:r>
            <w:proofErr w:type="spellStart"/>
            <w:r>
              <w:rPr>
                <w:color w:val="auto"/>
                <w:lang w:eastAsia="pt-BR"/>
              </w:rPr>
              <w:t>ampl</w:t>
            </w:r>
            <w:proofErr w:type="spellEnd"/>
            <w:r>
              <w:rPr>
                <w:color w:val="auto"/>
                <w:lang w:eastAsia="pt-BR"/>
              </w:rPr>
              <w:t>. São Paulo: Gaia.</w:t>
            </w:r>
          </w:p>
          <w:p w:rsidR="00413CE5" w:rsidP="003B533F" w:rsidRDefault="00413CE5" w14:paraId="17932412" wp14:textId="77777777">
            <w:pPr>
              <w:pStyle w:val="Padro"/>
              <w:spacing w:after="100" w:line="240" w:lineRule="auto"/>
              <w:ind w:left="6"/>
              <w:jc w:val="both"/>
              <w:rPr>
                <w:color w:val="auto"/>
                <w:lang w:eastAsia="pt-BR"/>
              </w:rPr>
            </w:pPr>
            <w:r>
              <w:rPr>
                <w:color w:val="auto"/>
                <w:lang w:eastAsia="pt-BR"/>
              </w:rPr>
              <w:t xml:space="preserve">FAJARDO, E. 2003. Ecologia e cidadania: se cada um fizer a sua parte. 1. </w:t>
            </w:r>
            <w:proofErr w:type="gramStart"/>
            <w:r>
              <w:rPr>
                <w:color w:val="auto"/>
                <w:lang w:eastAsia="pt-BR"/>
              </w:rPr>
              <w:t>ed.</w:t>
            </w:r>
            <w:proofErr w:type="gramEnd"/>
            <w:r>
              <w:rPr>
                <w:color w:val="auto"/>
                <w:lang w:eastAsia="pt-BR"/>
              </w:rPr>
              <w:t xml:space="preserve"> Rio de Janeiro: Senac Nacional. 160p.</w:t>
            </w:r>
          </w:p>
          <w:p w:rsidR="00413CE5" w:rsidP="003B533F" w:rsidRDefault="00413CE5" w14:paraId="3C16B8C7" wp14:textId="77777777">
            <w:pPr>
              <w:pStyle w:val="Padro"/>
              <w:spacing w:after="100" w:line="240" w:lineRule="auto"/>
              <w:ind w:left="6"/>
              <w:jc w:val="both"/>
              <w:rPr>
                <w:color w:val="auto"/>
                <w:lang w:eastAsia="pt-BR"/>
              </w:rPr>
            </w:pPr>
            <w:r>
              <w:rPr>
                <w:lang w:eastAsia="pt-BR"/>
              </w:rPr>
              <w:t xml:space="preserve">LAGO, A.; PÁDUA, J, A. O que é ecologia. 2. </w:t>
            </w:r>
            <w:proofErr w:type="gramStart"/>
            <w:r>
              <w:rPr>
                <w:lang w:eastAsia="pt-BR"/>
              </w:rPr>
              <w:t>ed.</w:t>
            </w:r>
            <w:proofErr w:type="gramEnd"/>
            <w:r>
              <w:rPr>
                <w:lang w:eastAsia="pt-BR"/>
              </w:rPr>
              <w:t xml:space="preserve"> São Paulo: Brasiliense, 1985. 108p</w:t>
            </w:r>
          </w:p>
          <w:p w:rsidR="00413CE5" w:rsidP="003B533F" w:rsidRDefault="00413CE5" w14:paraId="6FFBB80D" wp14:textId="77777777">
            <w:pPr>
              <w:spacing w:after="100" w:line="240" w:lineRule="auto"/>
              <w:ind w:left="6"/>
              <w:jc w:val="both"/>
              <w:rPr>
                <w:rFonts w:ascii="Arial" w:hAnsi="Arial" w:cs="Arial"/>
                <w:sz w:val="24"/>
                <w:szCs w:val="24"/>
              </w:rPr>
            </w:pPr>
            <w:r>
              <w:rPr>
                <w:rFonts w:ascii="Arial" w:hAnsi="Arial" w:cs="Arial"/>
                <w:sz w:val="24"/>
                <w:szCs w:val="24"/>
              </w:rPr>
              <w:t xml:space="preserve">PERIÓDICOS E DEMAIS PUBLICAÇÕES: Periódicos e artigos científicos, conforme palavras chaves discutidas em sala de aula via www.periodicos.capes.gov.br,  </w:t>
            </w:r>
            <w:hyperlink w:history="1" r:id="rId11">
              <w:r w:rsidRPr="00B50264" w:rsidR="00C42DB5">
                <w:rPr>
                  <w:rStyle w:val="Hyperlink"/>
                  <w:rFonts w:ascii="Arial" w:hAnsi="Arial" w:cs="Arial"/>
                  <w:sz w:val="24"/>
                  <w:szCs w:val="24"/>
                </w:rPr>
                <w:t>http://scholar.google.com.br</w:t>
              </w:r>
            </w:hyperlink>
          </w:p>
        </w:tc>
      </w:tr>
    </w:tbl>
    <w:p xmlns:wp14="http://schemas.microsoft.com/office/word/2010/wordml" w:rsidR="00413CE5" w:rsidP="00413CE5" w:rsidRDefault="00413CE5" w14:paraId="6F8BD81B" wp14:textId="77777777">
      <w:pPr>
        <w:spacing w:after="0" w:line="240" w:lineRule="auto"/>
        <w:jc w:val="both"/>
        <w:rPr>
          <w:rFonts w:ascii="Arial" w:hAnsi="Arial" w:cs="Arial"/>
          <w:b/>
          <w:sz w:val="24"/>
          <w:szCs w:val="24"/>
          <w:highlight w:val="green"/>
          <w:lang w:eastAsia="en-US"/>
        </w:rPr>
      </w:pPr>
    </w:p>
    <w:p xmlns:wp14="http://schemas.microsoft.com/office/word/2010/wordml" w:rsidR="008B50DD" w:rsidP="00413CE5" w:rsidRDefault="008B50DD" w14:paraId="2613E9C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26D443A6"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4259855"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Filosofia da Ciência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AFDAC22"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AGNA087</w:t>
            </w:r>
          </w:p>
        </w:tc>
      </w:tr>
      <w:tr xmlns:wp14="http://schemas.microsoft.com/office/word/2010/wordml" w:rsidR="00413CE5" w:rsidTr="00413CE5" w14:paraId="52E497A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E6FBA51"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981D31" w:rsidTr="000365F4" w14:paraId="0CEF2DB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981D31" w:rsidP="000365F4" w:rsidRDefault="00981D31" w14:paraId="66C8081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00D021EC">
              <w:rPr>
                <w:rFonts w:ascii="Arial" w:hAnsi="Arial" w:cs="Arial"/>
                <w:sz w:val="24"/>
                <w:szCs w:val="24"/>
              </w:rPr>
              <w:t>72</w:t>
            </w:r>
          </w:p>
        </w:tc>
      </w:tr>
      <w:tr xmlns:wp14="http://schemas.microsoft.com/office/word/2010/wordml" w:rsidR="00981D31" w:rsidTr="000365F4" w14:paraId="46359152" wp14:textId="77777777">
        <w:tc>
          <w:tcPr>
            <w:tcW w:w="4398" w:type="dxa"/>
            <w:tcBorders>
              <w:top w:val="single" w:color="auto" w:sz="4" w:space="0"/>
              <w:left w:val="single" w:color="auto" w:sz="4" w:space="0"/>
              <w:bottom w:val="single" w:color="auto" w:sz="4" w:space="0"/>
              <w:right w:val="single" w:color="auto" w:sz="4" w:space="0"/>
            </w:tcBorders>
          </w:tcPr>
          <w:p w:rsidR="00981D31" w:rsidP="000365F4" w:rsidRDefault="00981D31" w14:paraId="120A25A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72</w:t>
            </w:r>
          </w:p>
        </w:tc>
        <w:tc>
          <w:tcPr>
            <w:tcW w:w="4399" w:type="dxa"/>
            <w:gridSpan w:val="2"/>
            <w:tcBorders>
              <w:top w:val="single" w:color="auto" w:sz="4" w:space="0"/>
              <w:left w:val="single" w:color="auto" w:sz="4" w:space="0"/>
              <w:bottom w:val="single" w:color="auto" w:sz="4" w:space="0"/>
              <w:right w:val="single" w:color="auto" w:sz="4" w:space="0"/>
            </w:tcBorders>
          </w:tcPr>
          <w:p w:rsidR="00981D31" w:rsidP="000365F4" w:rsidRDefault="00981D31" w14:paraId="7951AF0A"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413CE5" w14:paraId="7DCC796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D4BFBA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8DF35B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5553CCC"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Estudo filosófico-investigativo da ética voltado ao entendimento das questões morais e das problemáticas contemporâneas fundamentais que envolvem a pesquisa científica e a prática profissional.</w:t>
            </w:r>
          </w:p>
        </w:tc>
      </w:tr>
      <w:tr xmlns:wp14="http://schemas.microsoft.com/office/word/2010/wordml" w:rsidR="00413CE5" w:rsidTr="00413CE5" w14:paraId="3055823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31C77D5"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FB660B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52CD7260"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DESCARTES, René. </w:t>
            </w:r>
            <w:r>
              <w:rPr>
                <w:rFonts w:ascii="Arial" w:hAnsi="Arial" w:cs="Arial"/>
                <w:b/>
                <w:bCs/>
                <w:color w:val="000000"/>
                <w:sz w:val="24"/>
                <w:szCs w:val="24"/>
              </w:rPr>
              <w:t>Discurso do Método</w:t>
            </w:r>
            <w:r>
              <w:rPr>
                <w:rFonts w:ascii="Arial" w:hAnsi="Arial" w:cs="Arial"/>
                <w:color w:val="000000"/>
                <w:sz w:val="24"/>
                <w:szCs w:val="24"/>
              </w:rPr>
              <w:t xml:space="preserve">. 2. </w:t>
            </w:r>
            <w:proofErr w:type="gramStart"/>
            <w:r>
              <w:rPr>
                <w:rFonts w:ascii="Arial" w:hAnsi="Arial" w:cs="Arial"/>
                <w:color w:val="000000"/>
                <w:sz w:val="24"/>
                <w:szCs w:val="24"/>
              </w:rPr>
              <w:t>ed.</w:t>
            </w:r>
            <w:proofErr w:type="gramEnd"/>
            <w:r>
              <w:rPr>
                <w:rFonts w:ascii="Arial" w:hAnsi="Arial" w:cs="Arial"/>
                <w:color w:val="000000"/>
                <w:sz w:val="24"/>
                <w:szCs w:val="24"/>
              </w:rPr>
              <w:t xml:space="preserve"> Tradução Maria </w:t>
            </w:r>
            <w:proofErr w:type="spellStart"/>
            <w:r>
              <w:rPr>
                <w:rFonts w:ascii="Arial" w:hAnsi="Arial" w:cs="Arial"/>
                <w:color w:val="000000"/>
                <w:sz w:val="24"/>
                <w:szCs w:val="24"/>
              </w:rPr>
              <w:t>Ermentina</w:t>
            </w:r>
            <w:proofErr w:type="spellEnd"/>
            <w:r>
              <w:rPr>
                <w:rFonts w:ascii="Arial" w:hAnsi="Arial" w:cs="Arial"/>
                <w:color w:val="000000"/>
                <w:sz w:val="24"/>
                <w:szCs w:val="24"/>
              </w:rPr>
              <w:t xml:space="preserve"> </w:t>
            </w:r>
            <w:r>
              <w:rPr>
                <w:rFonts w:ascii="Arial" w:hAnsi="Arial" w:cs="Arial"/>
                <w:color w:val="000000"/>
                <w:sz w:val="24"/>
                <w:szCs w:val="24"/>
              </w:rPr>
              <w:lastRenderedPageBreak/>
              <w:t>Galvão. São Paulo: Martins Fontes, 2003.</w:t>
            </w:r>
          </w:p>
          <w:p w:rsidR="00413CE5" w:rsidP="003B533F" w:rsidRDefault="00413CE5" w14:paraId="68D5D731" wp14:textId="77777777">
            <w:pPr>
              <w:autoSpaceDE w:val="0"/>
              <w:autoSpaceDN w:val="0"/>
              <w:adjustRightInd w:val="0"/>
              <w:spacing w:line="240" w:lineRule="auto"/>
              <w:jc w:val="both"/>
              <w:rPr>
                <w:rFonts w:ascii="Arial" w:hAnsi="Arial" w:cs="Arial"/>
                <w:color w:val="00000A"/>
                <w:sz w:val="24"/>
                <w:szCs w:val="24"/>
              </w:rPr>
            </w:pPr>
            <w:r>
              <w:rPr>
                <w:rFonts w:ascii="Arial" w:hAnsi="Arial" w:cs="Arial"/>
                <w:color w:val="00000A"/>
                <w:sz w:val="24"/>
                <w:szCs w:val="24"/>
              </w:rPr>
              <w:t xml:space="preserve">OMNÈS, Roland. </w:t>
            </w:r>
            <w:r>
              <w:rPr>
                <w:rFonts w:ascii="Arial" w:hAnsi="Arial" w:cs="Arial"/>
                <w:b/>
                <w:bCs/>
                <w:color w:val="00000A"/>
                <w:sz w:val="24"/>
                <w:szCs w:val="24"/>
              </w:rPr>
              <w:t>Filosofia da ciência contemporânea</w:t>
            </w:r>
            <w:r>
              <w:rPr>
                <w:rFonts w:ascii="Arial" w:hAnsi="Arial" w:cs="Arial"/>
                <w:color w:val="00000A"/>
                <w:sz w:val="24"/>
                <w:szCs w:val="24"/>
              </w:rPr>
              <w:t>. Tradução de Roberto Leal Ferreira. São Paulo: UNESP, 1996 (Biblioteca Básica).</w:t>
            </w:r>
          </w:p>
          <w:p w:rsidR="00413CE5" w:rsidP="003B533F" w:rsidRDefault="00413CE5" w14:paraId="3FB1F322" wp14:textId="77777777">
            <w:pPr>
              <w:autoSpaceDE w:val="0"/>
              <w:autoSpaceDN w:val="0"/>
              <w:adjustRightInd w:val="0"/>
              <w:spacing w:line="240" w:lineRule="auto"/>
              <w:jc w:val="both"/>
              <w:rPr>
                <w:rFonts w:ascii="Arial" w:hAnsi="Arial" w:cs="Arial"/>
                <w:sz w:val="24"/>
                <w:szCs w:val="24"/>
              </w:rPr>
            </w:pPr>
            <w:r>
              <w:rPr>
                <w:rFonts w:ascii="Arial" w:hAnsi="Arial" w:cs="Arial"/>
                <w:color w:val="222222"/>
                <w:sz w:val="24"/>
                <w:szCs w:val="24"/>
              </w:rPr>
              <w:t xml:space="preserve">PLATÃO. </w:t>
            </w:r>
            <w:proofErr w:type="spellStart"/>
            <w:r>
              <w:rPr>
                <w:rFonts w:ascii="Arial" w:hAnsi="Arial" w:cs="Arial"/>
                <w:b/>
                <w:bCs/>
                <w:color w:val="222222"/>
                <w:sz w:val="24"/>
                <w:szCs w:val="24"/>
              </w:rPr>
              <w:t>Teeteto</w:t>
            </w:r>
            <w:proofErr w:type="spellEnd"/>
            <w:r>
              <w:rPr>
                <w:rFonts w:ascii="Arial" w:hAnsi="Arial" w:cs="Arial"/>
                <w:color w:val="222222"/>
                <w:sz w:val="24"/>
                <w:szCs w:val="24"/>
              </w:rPr>
              <w:t xml:space="preserve">. 3. </w:t>
            </w:r>
            <w:proofErr w:type="gramStart"/>
            <w:r>
              <w:rPr>
                <w:rFonts w:ascii="Arial" w:hAnsi="Arial" w:cs="Arial"/>
                <w:color w:val="222222"/>
                <w:sz w:val="24"/>
                <w:szCs w:val="24"/>
              </w:rPr>
              <w:t>ed.</w:t>
            </w:r>
            <w:proofErr w:type="gramEnd"/>
            <w:r>
              <w:rPr>
                <w:rFonts w:ascii="Arial" w:hAnsi="Arial" w:cs="Arial"/>
                <w:color w:val="222222"/>
                <w:sz w:val="24"/>
                <w:szCs w:val="24"/>
              </w:rPr>
              <w:t xml:space="preserve"> Tradução Adriana Manoela Nogueira e Marcelo </w:t>
            </w:r>
            <w:proofErr w:type="spellStart"/>
            <w:r>
              <w:rPr>
                <w:rFonts w:ascii="Arial" w:hAnsi="Arial" w:cs="Arial"/>
                <w:color w:val="222222"/>
                <w:sz w:val="24"/>
                <w:szCs w:val="24"/>
              </w:rPr>
              <w:t>Boeri</w:t>
            </w:r>
            <w:proofErr w:type="spellEnd"/>
            <w:r>
              <w:rPr>
                <w:rFonts w:ascii="Arial" w:hAnsi="Arial" w:cs="Arial"/>
                <w:color w:val="222222"/>
                <w:sz w:val="24"/>
                <w:szCs w:val="24"/>
              </w:rPr>
              <w:t xml:space="preserve">. Lisboa: Fundação </w:t>
            </w:r>
            <w:proofErr w:type="spellStart"/>
            <w:r>
              <w:rPr>
                <w:rFonts w:ascii="Arial" w:hAnsi="Arial" w:cs="Arial"/>
                <w:color w:val="222222"/>
                <w:sz w:val="24"/>
                <w:szCs w:val="24"/>
              </w:rPr>
              <w:t>Calouste</w:t>
            </w:r>
            <w:proofErr w:type="spellEnd"/>
            <w:r>
              <w:rPr>
                <w:rFonts w:ascii="Arial" w:hAnsi="Arial" w:cs="Arial"/>
                <w:color w:val="222222"/>
                <w:sz w:val="24"/>
                <w:szCs w:val="24"/>
              </w:rPr>
              <w:t xml:space="preserve"> </w:t>
            </w:r>
            <w:proofErr w:type="spellStart"/>
            <w:r>
              <w:rPr>
                <w:rFonts w:ascii="Arial" w:hAnsi="Arial" w:cs="Arial"/>
                <w:color w:val="222222"/>
                <w:sz w:val="24"/>
                <w:szCs w:val="24"/>
              </w:rPr>
              <w:t>Gulbenkian</w:t>
            </w:r>
            <w:proofErr w:type="spellEnd"/>
            <w:r>
              <w:rPr>
                <w:rFonts w:ascii="Arial" w:hAnsi="Arial" w:cs="Arial"/>
                <w:color w:val="222222"/>
                <w:sz w:val="24"/>
                <w:szCs w:val="24"/>
              </w:rPr>
              <w:t>, 2010.</w:t>
            </w:r>
          </w:p>
        </w:tc>
      </w:tr>
      <w:tr xmlns:wp14="http://schemas.microsoft.com/office/word/2010/wordml" w:rsidR="00413CE5" w:rsidTr="00413CE5" w14:paraId="1B411A9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C4FC511"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Pr="00922DBC" w:rsidR="00413CE5" w:rsidTr="00413CE5" w14:paraId="24DB514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2BB8A1EF"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lang w:val="en-US"/>
              </w:rPr>
              <w:t xml:space="preserve">CARNAP, Rudolf; HAHN, Hahn; NEURATH, Otto. </w:t>
            </w:r>
            <w:r>
              <w:rPr>
                <w:rFonts w:ascii="Arial" w:hAnsi="Arial" w:cs="Arial"/>
                <w:b/>
                <w:bCs/>
                <w:color w:val="00000A"/>
                <w:sz w:val="24"/>
                <w:szCs w:val="24"/>
              </w:rPr>
              <w:t>A concepção científica do mundo</w:t>
            </w:r>
            <w:r>
              <w:rPr>
                <w:rFonts w:ascii="Arial" w:hAnsi="Arial" w:cs="Arial"/>
                <w:color w:val="00000A"/>
                <w:sz w:val="24"/>
                <w:szCs w:val="24"/>
              </w:rPr>
              <w:t xml:space="preserve">: o Círculo de Viena. </w:t>
            </w:r>
            <w:r>
              <w:rPr>
                <w:rFonts w:ascii="Arial" w:hAnsi="Arial" w:cs="Arial"/>
                <w:color w:val="000000"/>
                <w:sz w:val="24"/>
                <w:szCs w:val="24"/>
              </w:rPr>
              <w:t>Tradução de Luiz Carlos Rocha. 2015 (Texto em avaliação para publicação).</w:t>
            </w:r>
          </w:p>
          <w:p w:rsidR="00413CE5" w:rsidP="003B533F" w:rsidRDefault="00413CE5" w14:paraId="56203335"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A"/>
                <w:sz w:val="24"/>
                <w:szCs w:val="24"/>
              </w:rPr>
              <w:t xml:space="preserve">HEISENBERG, Werner. </w:t>
            </w:r>
            <w:r>
              <w:rPr>
                <w:rFonts w:ascii="Arial" w:hAnsi="Arial" w:cs="Arial"/>
                <w:b/>
                <w:bCs/>
                <w:color w:val="00000A"/>
                <w:sz w:val="24"/>
                <w:szCs w:val="24"/>
              </w:rPr>
              <w:t>Física e Filosofia</w:t>
            </w:r>
            <w:r>
              <w:rPr>
                <w:rFonts w:ascii="Arial" w:hAnsi="Arial" w:cs="Arial"/>
                <w:color w:val="00000A"/>
                <w:sz w:val="24"/>
                <w:szCs w:val="24"/>
              </w:rPr>
              <w:t xml:space="preserve">. Tradução de Jorge Leal Ferreira. 4. </w:t>
            </w:r>
            <w:proofErr w:type="gramStart"/>
            <w:r>
              <w:rPr>
                <w:rFonts w:ascii="Arial" w:hAnsi="Arial" w:cs="Arial"/>
                <w:color w:val="00000A"/>
                <w:sz w:val="24"/>
                <w:szCs w:val="24"/>
              </w:rPr>
              <w:t>ed.</w:t>
            </w:r>
            <w:proofErr w:type="gramEnd"/>
            <w:r>
              <w:rPr>
                <w:rFonts w:ascii="Arial" w:hAnsi="Arial" w:cs="Arial"/>
                <w:color w:val="00000A"/>
                <w:sz w:val="24"/>
                <w:szCs w:val="24"/>
              </w:rPr>
              <w:t xml:space="preserve"> Brasília: </w:t>
            </w:r>
            <w:r>
              <w:rPr>
                <w:rFonts w:ascii="Arial" w:hAnsi="Arial" w:cs="Arial"/>
                <w:color w:val="000000"/>
                <w:sz w:val="24"/>
                <w:szCs w:val="24"/>
              </w:rPr>
              <w:t xml:space="preserve">Universidade de Brasília, 1999. (Edições Humanidades, Série </w:t>
            </w:r>
            <w:proofErr w:type="spellStart"/>
            <w:r>
              <w:rPr>
                <w:rFonts w:ascii="Arial" w:hAnsi="Arial" w:cs="Arial"/>
                <w:color w:val="000000"/>
                <w:sz w:val="24"/>
                <w:szCs w:val="24"/>
              </w:rPr>
              <w:t>Métis</w:t>
            </w:r>
            <w:proofErr w:type="spellEnd"/>
            <w:r>
              <w:rPr>
                <w:rFonts w:ascii="Arial" w:hAnsi="Arial" w:cs="Arial"/>
                <w:color w:val="000000"/>
                <w:sz w:val="24"/>
                <w:szCs w:val="24"/>
              </w:rPr>
              <w:t>).</w:t>
            </w:r>
          </w:p>
          <w:p w:rsidR="00413CE5" w:rsidP="003B533F" w:rsidRDefault="00413CE5" w14:paraId="6B395203"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A"/>
                <w:sz w:val="24"/>
                <w:szCs w:val="24"/>
              </w:rPr>
              <w:t xml:space="preserve">POPPER, Karl </w:t>
            </w:r>
            <w:proofErr w:type="gramStart"/>
            <w:r>
              <w:rPr>
                <w:rFonts w:ascii="Arial" w:hAnsi="Arial" w:cs="Arial"/>
                <w:color w:val="00000A"/>
                <w:sz w:val="24"/>
                <w:szCs w:val="24"/>
              </w:rPr>
              <w:t>R.</w:t>
            </w:r>
            <w:proofErr w:type="gramEnd"/>
            <w:r>
              <w:rPr>
                <w:rFonts w:ascii="Arial" w:hAnsi="Arial" w:cs="Arial"/>
                <w:color w:val="00000A"/>
                <w:sz w:val="24"/>
                <w:szCs w:val="24"/>
              </w:rPr>
              <w:t xml:space="preserve"> </w:t>
            </w:r>
            <w:r>
              <w:rPr>
                <w:rFonts w:ascii="Arial" w:hAnsi="Arial" w:cs="Arial"/>
                <w:b/>
                <w:bCs/>
                <w:color w:val="000000"/>
                <w:sz w:val="24"/>
                <w:szCs w:val="24"/>
              </w:rPr>
              <w:t>A Lógica da Pesquisa Científica</w:t>
            </w:r>
            <w:r>
              <w:rPr>
                <w:rFonts w:ascii="Arial" w:hAnsi="Arial" w:cs="Arial"/>
                <w:color w:val="000000"/>
                <w:sz w:val="24"/>
                <w:szCs w:val="24"/>
              </w:rPr>
              <w:t xml:space="preserve">. Tradução de </w:t>
            </w:r>
            <w:proofErr w:type="spellStart"/>
            <w:r>
              <w:rPr>
                <w:rFonts w:ascii="Arial" w:hAnsi="Arial" w:cs="Arial"/>
                <w:color w:val="000000"/>
                <w:sz w:val="24"/>
                <w:szCs w:val="24"/>
              </w:rPr>
              <w:t>Leonidas</w:t>
            </w:r>
            <w:proofErr w:type="spellEnd"/>
            <w:r>
              <w:rPr>
                <w:rFonts w:ascii="Arial" w:hAnsi="Arial" w:cs="Arial"/>
                <w:color w:val="000000"/>
                <w:sz w:val="24"/>
                <w:szCs w:val="24"/>
              </w:rPr>
              <w:t xml:space="preserve"> </w:t>
            </w:r>
            <w:proofErr w:type="spellStart"/>
            <w:r>
              <w:rPr>
                <w:rFonts w:ascii="Arial" w:hAnsi="Arial" w:cs="Arial"/>
                <w:color w:val="000000"/>
                <w:sz w:val="24"/>
                <w:szCs w:val="24"/>
              </w:rPr>
              <w:t>Hegenberg</w:t>
            </w:r>
            <w:proofErr w:type="spellEnd"/>
            <w:r>
              <w:rPr>
                <w:rFonts w:ascii="Arial" w:hAnsi="Arial" w:cs="Arial"/>
                <w:color w:val="000000"/>
                <w:sz w:val="24"/>
                <w:szCs w:val="24"/>
              </w:rPr>
              <w:t xml:space="preserve"> e </w:t>
            </w:r>
            <w:proofErr w:type="spellStart"/>
            <w:r>
              <w:rPr>
                <w:rFonts w:ascii="Arial" w:hAnsi="Arial" w:cs="Arial"/>
                <w:color w:val="000000"/>
                <w:sz w:val="24"/>
                <w:szCs w:val="24"/>
              </w:rPr>
              <w:t>Octanny</w:t>
            </w:r>
            <w:proofErr w:type="spellEnd"/>
            <w:r>
              <w:rPr>
                <w:rFonts w:ascii="Arial" w:hAnsi="Arial" w:cs="Arial"/>
                <w:color w:val="000000"/>
                <w:sz w:val="24"/>
                <w:szCs w:val="24"/>
              </w:rPr>
              <w:t xml:space="preserve"> S. da Mota. São Paulo: </w:t>
            </w:r>
            <w:proofErr w:type="spellStart"/>
            <w:r>
              <w:rPr>
                <w:rFonts w:ascii="Arial" w:hAnsi="Arial" w:cs="Arial"/>
                <w:color w:val="000000"/>
                <w:sz w:val="24"/>
                <w:szCs w:val="24"/>
              </w:rPr>
              <w:t>Cultrix</w:t>
            </w:r>
            <w:proofErr w:type="spellEnd"/>
            <w:r>
              <w:rPr>
                <w:rFonts w:ascii="Arial" w:hAnsi="Arial" w:cs="Arial"/>
                <w:color w:val="000000"/>
                <w:sz w:val="24"/>
                <w:szCs w:val="24"/>
              </w:rPr>
              <w:t>, 1975.</w:t>
            </w:r>
          </w:p>
          <w:p w:rsidR="00413CE5" w:rsidP="003B533F" w:rsidRDefault="00413CE5" w14:paraId="14C4DCAF" wp14:textId="77777777">
            <w:pPr>
              <w:autoSpaceDE w:val="0"/>
              <w:autoSpaceDN w:val="0"/>
              <w:adjustRightInd w:val="0"/>
              <w:spacing w:line="240" w:lineRule="auto"/>
              <w:jc w:val="both"/>
              <w:rPr>
                <w:rFonts w:ascii="Arial" w:hAnsi="Arial" w:cs="Arial"/>
                <w:color w:val="00000A"/>
                <w:sz w:val="24"/>
                <w:szCs w:val="24"/>
                <w:lang w:val="en-US"/>
              </w:rPr>
            </w:pPr>
            <w:r>
              <w:rPr>
                <w:rFonts w:ascii="Arial" w:hAnsi="Arial" w:cs="Arial"/>
                <w:color w:val="00000A"/>
                <w:sz w:val="24"/>
                <w:szCs w:val="24"/>
              </w:rPr>
              <w:t xml:space="preserve">KUHN, Thomas Samuel. </w:t>
            </w:r>
            <w:r>
              <w:rPr>
                <w:rFonts w:ascii="Arial" w:hAnsi="Arial" w:cs="Arial"/>
                <w:b/>
                <w:bCs/>
                <w:color w:val="00000A"/>
                <w:sz w:val="24"/>
                <w:szCs w:val="24"/>
              </w:rPr>
              <w:t>A estrutura das revoluções científicas</w:t>
            </w:r>
            <w:r>
              <w:rPr>
                <w:rFonts w:ascii="Arial" w:hAnsi="Arial" w:cs="Arial"/>
                <w:color w:val="00000A"/>
                <w:sz w:val="24"/>
                <w:szCs w:val="24"/>
              </w:rPr>
              <w:t xml:space="preserve">. </w:t>
            </w:r>
            <w:r>
              <w:rPr>
                <w:rFonts w:ascii="Arial" w:hAnsi="Arial" w:cs="Arial"/>
                <w:color w:val="00000A"/>
                <w:sz w:val="24"/>
                <w:szCs w:val="24"/>
                <w:lang w:val="en-US"/>
              </w:rPr>
              <w:t xml:space="preserve">São Paulo: </w:t>
            </w:r>
            <w:proofErr w:type="spellStart"/>
            <w:r>
              <w:rPr>
                <w:rFonts w:ascii="Arial" w:hAnsi="Arial" w:cs="Arial"/>
                <w:color w:val="00000A"/>
                <w:sz w:val="24"/>
                <w:szCs w:val="24"/>
                <w:lang w:val="en-US"/>
              </w:rPr>
              <w:t>Perspectiva</w:t>
            </w:r>
            <w:proofErr w:type="spellEnd"/>
            <w:r>
              <w:rPr>
                <w:rFonts w:ascii="Arial" w:hAnsi="Arial" w:cs="Arial"/>
                <w:color w:val="00000A"/>
                <w:sz w:val="24"/>
                <w:szCs w:val="24"/>
                <w:lang w:val="en-US"/>
              </w:rPr>
              <w:t>,</w:t>
            </w:r>
          </w:p>
          <w:p w:rsidR="00413CE5" w:rsidP="003B533F" w:rsidRDefault="00413CE5" w14:paraId="4C8211F9" wp14:textId="77777777">
            <w:pPr>
              <w:autoSpaceDE w:val="0"/>
              <w:autoSpaceDN w:val="0"/>
              <w:adjustRightInd w:val="0"/>
              <w:spacing w:line="240" w:lineRule="auto"/>
              <w:jc w:val="both"/>
              <w:rPr>
                <w:rFonts w:ascii="Arial" w:hAnsi="Arial" w:cs="Arial"/>
                <w:color w:val="00000A"/>
                <w:sz w:val="24"/>
                <w:szCs w:val="24"/>
                <w:lang w:val="en-US"/>
              </w:rPr>
            </w:pPr>
            <w:r>
              <w:rPr>
                <w:rFonts w:ascii="Arial" w:hAnsi="Arial" w:cs="Arial"/>
                <w:color w:val="00000A"/>
                <w:sz w:val="24"/>
                <w:szCs w:val="24"/>
                <w:lang w:val="en-US"/>
              </w:rPr>
              <w:t>1975. (The Structure of Scientific Revolutions. The University of Chicago, 1962).</w:t>
            </w:r>
          </w:p>
          <w:p w:rsidR="00413CE5" w:rsidP="003B533F" w:rsidRDefault="00413CE5" w14:paraId="1798E47A" wp14:textId="77777777">
            <w:pPr>
              <w:autoSpaceDE w:val="0"/>
              <w:autoSpaceDN w:val="0"/>
              <w:adjustRightInd w:val="0"/>
              <w:spacing w:line="240" w:lineRule="auto"/>
              <w:jc w:val="both"/>
              <w:rPr>
                <w:rFonts w:ascii="Arial" w:hAnsi="Arial" w:cs="Arial"/>
                <w:color w:val="00000A"/>
                <w:sz w:val="24"/>
                <w:szCs w:val="24"/>
                <w:lang w:val="en-US"/>
              </w:rPr>
            </w:pPr>
            <w:r>
              <w:rPr>
                <w:rFonts w:ascii="Arial" w:hAnsi="Arial" w:cs="Arial"/>
                <w:color w:val="00000A"/>
                <w:sz w:val="24"/>
                <w:szCs w:val="24"/>
                <w:lang w:val="en-US"/>
              </w:rPr>
              <w:t xml:space="preserve">WHITEHEAD, Alfred North. </w:t>
            </w:r>
            <w:r>
              <w:rPr>
                <w:rFonts w:ascii="Arial" w:hAnsi="Arial" w:cs="Arial"/>
                <w:b/>
                <w:bCs/>
                <w:color w:val="00000A"/>
                <w:sz w:val="24"/>
                <w:szCs w:val="24"/>
              </w:rPr>
              <w:t>A ciência e o mundo moderno</w:t>
            </w:r>
            <w:r>
              <w:rPr>
                <w:rFonts w:ascii="Arial" w:hAnsi="Arial" w:cs="Arial"/>
                <w:color w:val="00000A"/>
                <w:sz w:val="24"/>
                <w:szCs w:val="24"/>
              </w:rPr>
              <w:t xml:space="preserve">. </w:t>
            </w:r>
            <w:proofErr w:type="spellStart"/>
            <w:r>
              <w:rPr>
                <w:rFonts w:ascii="Arial" w:hAnsi="Arial" w:cs="Arial"/>
                <w:color w:val="00000A"/>
                <w:sz w:val="24"/>
                <w:szCs w:val="24"/>
                <w:lang w:val="en-US"/>
              </w:rPr>
              <w:t>Tradução</w:t>
            </w:r>
            <w:proofErr w:type="spellEnd"/>
            <w:r>
              <w:rPr>
                <w:rFonts w:ascii="Arial" w:hAnsi="Arial" w:cs="Arial"/>
                <w:color w:val="00000A"/>
                <w:sz w:val="24"/>
                <w:szCs w:val="24"/>
                <w:lang w:val="en-US"/>
              </w:rPr>
              <w:t xml:space="preserve"> de Hermann Herbert Watzlawick. São Paulo: Paulus, 2006. (Science and the Modern World. London: Fontana</w:t>
            </w:r>
          </w:p>
          <w:p w:rsidR="00413CE5" w:rsidP="003B533F" w:rsidRDefault="00413CE5" w14:paraId="36988520" wp14:textId="77777777">
            <w:pPr>
              <w:spacing w:line="240" w:lineRule="auto"/>
              <w:jc w:val="both"/>
              <w:rPr>
                <w:rFonts w:ascii="Arial" w:hAnsi="Arial" w:cs="Arial"/>
                <w:sz w:val="24"/>
                <w:szCs w:val="24"/>
                <w:lang w:val="en-US"/>
              </w:rPr>
            </w:pPr>
            <w:r>
              <w:rPr>
                <w:rFonts w:ascii="Arial" w:hAnsi="Arial" w:cs="Arial"/>
                <w:color w:val="00000A"/>
                <w:sz w:val="24"/>
                <w:szCs w:val="24"/>
                <w:lang w:val="en-US"/>
              </w:rPr>
              <w:t>Books, 1975).</w:t>
            </w:r>
          </w:p>
        </w:tc>
      </w:tr>
    </w:tbl>
    <w:p xmlns:wp14="http://schemas.microsoft.com/office/word/2010/wordml" w:rsidR="00413CE5" w:rsidP="00413CE5" w:rsidRDefault="00413CE5" w14:paraId="1037B8A3"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left w:w="0" w:type="dxa"/>
          <w:right w:w="0" w:type="dxa"/>
        </w:tblCellMar>
        <w:tblLook w:val="04A0" w:firstRow="1" w:lastRow="0" w:firstColumn="1" w:lastColumn="0" w:noHBand="0" w:noVBand="1"/>
      </w:tblPr>
      <w:tblGrid>
        <w:gridCol w:w="4346"/>
        <w:gridCol w:w="2180"/>
        <w:gridCol w:w="2271"/>
      </w:tblGrid>
      <w:tr xmlns:wp14="http://schemas.microsoft.com/office/word/2010/wordml" w:rsidR="00413CE5" w:rsidTr="00241E8B" w14:paraId="2F7000F4"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7E16D04"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Introdução à Agronomia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6F1CEB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AGNA088</w:t>
            </w:r>
          </w:p>
        </w:tc>
      </w:tr>
      <w:tr xmlns:wp14="http://schemas.microsoft.com/office/word/2010/wordml" w:rsidR="00413CE5" w:rsidTr="001F22E0" w14:paraId="3983F4C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75E571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1F22E0" w:rsidTr="001F22E0" w14:paraId="44539B21" wp14:textId="77777777">
        <w:tblPrEx>
          <w:tblCellMar>
            <w:top w:w="57" w:type="dxa"/>
            <w:left w:w="57" w:type="dxa"/>
            <w:bottom w:w="57" w:type="dxa"/>
            <w:right w:w="57" w:type="dxa"/>
          </w:tblCellMar>
        </w:tblPrEx>
        <w:tc>
          <w:tcPr>
            <w:tcW w:w="8797" w:type="dxa"/>
            <w:gridSpan w:val="3"/>
            <w:tcBorders>
              <w:top w:val="single" w:color="auto" w:sz="4" w:space="0"/>
              <w:left w:val="single" w:color="auto" w:sz="4" w:space="0"/>
              <w:bottom w:val="single" w:color="auto" w:sz="4" w:space="0"/>
              <w:right w:val="single" w:color="auto" w:sz="4" w:space="0"/>
            </w:tcBorders>
            <w:hideMark/>
          </w:tcPr>
          <w:p w:rsidR="001F22E0" w:rsidP="000365F4" w:rsidRDefault="001F22E0" w14:paraId="720E735D"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36</w:t>
            </w:r>
          </w:p>
        </w:tc>
      </w:tr>
      <w:tr xmlns:wp14="http://schemas.microsoft.com/office/word/2010/wordml" w:rsidR="001F22E0" w:rsidTr="001F22E0" w14:paraId="006F6808" wp14:textId="77777777">
        <w:tblPrEx>
          <w:tblCellMar>
            <w:top w:w="57" w:type="dxa"/>
            <w:left w:w="57" w:type="dxa"/>
            <w:bottom w:w="57" w:type="dxa"/>
            <w:right w:w="57" w:type="dxa"/>
          </w:tblCellMar>
        </w:tblPrEx>
        <w:tc>
          <w:tcPr>
            <w:tcW w:w="4346" w:type="dxa"/>
            <w:tcBorders>
              <w:top w:val="single" w:color="auto" w:sz="4" w:space="0"/>
              <w:left w:val="single" w:color="auto" w:sz="4" w:space="0"/>
              <w:bottom w:val="single" w:color="auto" w:sz="4" w:space="0"/>
              <w:right w:val="single" w:color="auto" w:sz="4" w:space="0"/>
            </w:tcBorders>
          </w:tcPr>
          <w:p w:rsidR="001F22E0" w:rsidP="000365F4" w:rsidRDefault="001F22E0" w14:paraId="3C432003"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sidRPr="001F22E0">
              <w:rPr>
                <w:rFonts w:ascii="Arial" w:hAnsi="Arial" w:cs="Arial"/>
                <w:sz w:val="24"/>
                <w:szCs w:val="24"/>
              </w:rPr>
              <w:t>36</w:t>
            </w:r>
          </w:p>
        </w:tc>
        <w:tc>
          <w:tcPr>
            <w:tcW w:w="4451" w:type="dxa"/>
            <w:gridSpan w:val="2"/>
            <w:tcBorders>
              <w:top w:val="single" w:color="auto" w:sz="4" w:space="0"/>
              <w:left w:val="single" w:color="auto" w:sz="4" w:space="0"/>
              <w:bottom w:val="single" w:color="auto" w:sz="4" w:space="0"/>
              <w:right w:val="single" w:color="auto" w:sz="4" w:space="0"/>
            </w:tcBorders>
          </w:tcPr>
          <w:p w:rsidR="001F22E0" w:rsidP="000365F4" w:rsidRDefault="001F22E0" w14:paraId="79B164CA"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1F22E0" w14:paraId="249DA3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5F8816B"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1F22E0" w14:paraId="0132714E"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top w:w="57" w:type="dxa"/>
                <w:left w:w="57" w:type="dxa"/>
                <w:bottom w:w="57" w:type="dxa"/>
                <w:right w:w="57" w:type="dxa"/>
              </w:tblCellMar>
              <w:tblLook w:val="04A0" w:firstRow="1" w:lastRow="0" w:firstColumn="1" w:lastColumn="0" w:noHBand="0" w:noVBand="1"/>
            </w:tblPr>
            <w:tblGrid>
              <w:gridCol w:w="8787"/>
            </w:tblGrid>
            <w:tr w:rsidR="00413CE5" w14:paraId="690F4575" wp14:textId="77777777">
              <w:trPr>
                <w:trHeight w:val="351"/>
              </w:trPr>
              <w:tc>
                <w:tcPr>
                  <w:tcW w:w="0" w:type="auto"/>
                  <w:tcBorders>
                    <w:top w:val="nil"/>
                    <w:left w:val="nil"/>
                    <w:bottom w:val="nil"/>
                    <w:right w:val="nil"/>
                  </w:tcBorders>
                  <w:hideMark/>
                </w:tcPr>
                <w:p w:rsidR="00413CE5" w:rsidRDefault="00413CE5" w14:paraId="3F8C34D2" wp14:textId="77777777">
                  <w:pPr>
                    <w:pStyle w:val="Default"/>
                    <w:spacing w:line="276" w:lineRule="auto"/>
                    <w:jc w:val="both"/>
                    <w:rPr>
                      <w:rFonts w:ascii="Arial" w:hAnsi="Arial" w:cs="Arial"/>
                      <w:lang w:eastAsia="en-US"/>
                    </w:rPr>
                  </w:pPr>
                  <w:r>
                    <w:rPr>
                      <w:rFonts w:ascii="Arial" w:hAnsi="Arial" w:cs="Arial"/>
                      <w:lang w:eastAsia="en-US"/>
                    </w:rPr>
                    <w:t xml:space="preserve"> Histórico da agricultura e da Agronomia. O curso de agronomia. As principais áreas da agronomia. A profissão do Agrônomo e seu conselho de classe. Principais campos de trabalho do engenheiro Agrônomo. A extensão e pesquisa agrícola. </w:t>
                  </w:r>
                </w:p>
              </w:tc>
            </w:tr>
          </w:tbl>
          <w:p w:rsidR="00413CE5" w:rsidRDefault="00413CE5" w14:paraId="687C6DE0" wp14:textId="77777777">
            <w:pPr>
              <w:spacing w:after="0" w:line="240" w:lineRule="auto"/>
              <w:jc w:val="both"/>
              <w:rPr>
                <w:rFonts w:ascii="Arial" w:hAnsi="Arial" w:cs="Arial"/>
                <w:sz w:val="24"/>
                <w:szCs w:val="24"/>
              </w:rPr>
            </w:pPr>
          </w:p>
        </w:tc>
      </w:tr>
      <w:tr xmlns:wp14="http://schemas.microsoft.com/office/word/2010/wordml" w:rsidR="00413CE5" w:rsidTr="001F22E0" w14:paraId="3BAAE68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FF62F46"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1F22E0" w14:paraId="3D6A0D4D"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49A1D97A" wp14:textId="77777777">
              <w:trPr>
                <w:trHeight w:val="860"/>
              </w:trPr>
              <w:tc>
                <w:tcPr>
                  <w:tcW w:w="0" w:type="auto"/>
                  <w:tcBorders>
                    <w:top w:val="nil"/>
                    <w:left w:val="nil"/>
                    <w:bottom w:val="nil"/>
                    <w:right w:val="nil"/>
                  </w:tcBorders>
                  <w:hideMark/>
                </w:tcPr>
                <w:p w:rsidR="00413CE5" w:rsidP="003B533F" w:rsidRDefault="00413CE5" w14:paraId="69F1D104" wp14:textId="77777777">
                  <w:pPr>
                    <w:pStyle w:val="Default"/>
                    <w:spacing w:after="200"/>
                    <w:jc w:val="both"/>
                    <w:rPr>
                      <w:rFonts w:ascii="Arial" w:hAnsi="Arial" w:cs="Arial"/>
                      <w:lang w:eastAsia="en-US"/>
                    </w:rPr>
                  </w:pPr>
                  <w:r>
                    <w:rPr>
                      <w:rFonts w:ascii="Arial" w:hAnsi="Arial" w:cs="Arial"/>
                      <w:lang w:eastAsia="en-US"/>
                    </w:rPr>
                    <w:t xml:space="preserve">SODERO MARTINS, C. R. O que é aprender. Monografia Auxiliares n. 6. ESALQ/USP. 1986. </w:t>
                  </w:r>
                </w:p>
                <w:p w:rsidR="00413CE5" w:rsidP="003B533F" w:rsidRDefault="00413CE5" w14:paraId="4EFF2A3E" wp14:textId="77777777">
                  <w:pPr>
                    <w:pStyle w:val="Default"/>
                    <w:spacing w:after="200"/>
                    <w:jc w:val="both"/>
                    <w:rPr>
                      <w:rFonts w:ascii="Arial" w:hAnsi="Arial" w:cs="Arial"/>
                      <w:lang w:eastAsia="en-US"/>
                    </w:rPr>
                  </w:pPr>
                  <w:r>
                    <w:rPr>
                      <w:rFonts w:ascii="Arial" w:hAnsi="Arial" w:cs="Arial"/>
                      <w:lang w:eastAsia="en-US"/>
                    </w:rPr>
                    <w:t xml:space="preserve">ROSSAFA, L. A. Manual do profissional da engenharia, arquitetura e agronomia. São Paulo: Ed. </w:t>
                  </w:r>
                  <w:proofErr w:type="spellStart"/>
                  <w:r>
                    <w:rPr>
                      <w:rFonts w:ascii="Arial" w:hAnsi="Arial" w:cs="Arial"/>
                      <w:lang w:eastAsia="en-US"/>
                    </w:rPr>
                    <w:t>Creal</w:t>
                  </w:r>
                  <w:proofErr w:type="spellEnd"/>
                  <w:r>
                    <w:rPr>
                      <w:rFonts w:ascii="Arial" w:hAnsi="Arial" w:cs="Arial"/>
                      <w:lang w:eastAsia="en-US"/>
                    </w:rPr>
                    <w:t xml:space="preserve">/PR. 2000. </w:t>
                  </w:r>
                </w:p>
                <w:p w:rsidR="00413CE5" w:rsidP="003B533F" w:rsidRDefault="00413CE5" w14:paraId="7F17E96B" wp14:textId="77777777">
                  <w:pPr>
                    <w:pStyle w:val="Default"/>
                    <w:spacing w:after="200"/>
                    <w:jc w:val="both"/>
                    <w:rPr>
                      <w:rFonts w:ascii="Arial" w:hAnsi="Arial" w:cs="Arial"/>
                      <w:lang w:eastAsia="en-US"/>
                    </w:rPr>
                  </w:pPr>
                  <w:r>
                    <w:rPr>
                      <w:rFonts w:ascii="Arial" w:hAnsi="Arial" w:cs="Arial"/>
                      <w:lang w:eastAsia="en-US"/>
                    </w:rPr>
                    <w:t xml:space="preserve">SANTOS, R. H. S. Princípios ecológicos para a agricultura. Viçosa-MG. Ed. </w:t>
                  </w:r>
                  <w:r>
                    <w:rPr>
                      <w:rFonts w:ascii="Arial" w:hAnsi="Arial" w:cs="Arial"/>
                      <w:lang w:eastAsia="en-US"/>
                    </w:rPr>
                    <w:lastRenderedPageBreak/>
                    <w:t xml:space="preserve">UFV. 2004. </w:t>
                  </w:r>
                </w:p>
                <w:p w:rsidR="00413CE5" w:rsidP="003B533F" w:rsidRDefault="00413CE5" w14:paraId="3607D275" wp14:textId="77777777">
                  <w:pPr>
                    <w:pStyle w:val="Default"/>
                    <w:spacing w:after="200"/>
                    <w:jc w:val="both"/>
                    <w:rPr>
                      <w:rFonts w:ascii="Arial" w:hAnsi="Arial" w:cs="Arial"/>
                      <w:lang w:eastAsia="en-US"/>
                    </w:rPr>
                  </w:pPr>
                  <w:r>
                    <w:rPr>
                      <w:rFonts w:ascii="Arial" w:hAnsi="Arial" w:cs="Arial"/>
                      <w:lang w:eastAsia="en-US"/>
                    </w:rPr>
                    <w:t xml:space="preserve">SANTOS, B. </w:t>
                  </w:r>
                  <w:proofErr w:type="gramStart"/>
                  <w:r>
                    <w:rPr>
                      <w:rFonts w:ascii="Arial" w:hAnsi="Arial" w:cs="Arial"/>
                      <w:lang w:eastAsia="en-US"/>
                    </w:rPr>
                    <w:t>R.</w:t>
                  </w:r>
                  <w:proofErr w:type="gramEnd"/>
                  <w:r>
                    <w:rPr>
                      <w:rFonts w:ascii="Arial" w:hAnsi="Arial" w:cs="Arial"/>
                      <w:lang w:eastAsia="en-US"/>
                    </w:rPr>
                    <w:t xml:space="preserve"> do E. Os caminhos da agricultura brasileira. São Paulo: BM&amp;F, 2001. </w:t>
                  </w:r>
                </w:p>
                <w:p w:rsidR="00413CE5" w:rsidP="003B533F" w:rsidRDefault="00413CE5" w14:paraId="4655B766" wp14:textId="77777777">
                  <w:pPr>
                    <w:pStyle w:val="Default"/>
                    <w:spacing w:after="200"/>
                    <w:jc w:val="both"/>
                    <w:rPr>
                      <w:rFonts w:ascii="Arial" w:hAnsi="Arial" w:cs="Arial"/>
                      <w:lang w:eastAsia="en-US"/>
                    </w:rPr>
                  </w:pPr>
                  <w:r>
                    <w:rPr>
                      <w:rFonts w:ascii="Arial" w:hAnsi="Arial" w:cs="Arial"/>
                      <w:lang w:eastAsia="en-US"/>
                    </w:rPr>
                    <w:t xml:space="preserve">ALMEIRA, J. A. Construção social de uma nova agricultura. Porto Alegre: UFRGS, 1999. </w:t>
                  </w:r>
                </w:p>
              </w:tc>
            </w:tr>
          </w:tbl>
          <w:p w:rsidR="00413CE5" w:rsidP="003B533F" w:rsidRDefault="00413CE5" w14:paraId="5B2F9378" wp14:textId="77777777">
            <w:pPr>
              <w:spacing w:line="240" w:lineRule="auto"/>
              <w:jc w:val="both"/>
              <w:rPr>
                <w:rFonts w:ascii="Arial" w:hAnsi="Arial" w:cs="Arial"/>
                <w:sz w:val="24"/>
                <w:szCs w:val="24"/>
              </w:rPr>
            </w:pPr>
          </w:p>
        </w:tc>
      </w:tr>
      <w:tr xmlns:wp14="http://schemas.microsoft.com/office/word/2010/wordml" w:rsidR="00413CE5" w:rsidTr="001F22E0" w14:paraId="65D9A8E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19EE3BFE" wp14:textId="77777777">
            <w:pPr>
              <w:spacing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1F22E0" w14:paraId="22D0DA6B"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7BCC5913" wp14:textId="77777777">
              <w:trPr>
                <w:trHeight w:val="479"/>
              </w:trPr>
              <w:tc>
                <w:tcPr>
                  <w:tcW w:w="0" w:type="auto"/>
                  <w:tcBorders>
                    <w:top w:val="nil"/>
                    <w:left w:val="nil"/>
                    <w:bottom w:val="nil"/>
                    <w:right w:val="nil"/>
                  </w:tcBorders>
                  <w:hideMark/>
                </w:tcPr>
                <w:p w:rsidR="00413CE5" w:rsidP="003B533F" w:rsidRDefault="00413CE5" w14:paraId="3D648929" wp14:textId="77777777">
                  <w:pPr>
                    <w:pStyle w:val="Default"/>
                    <w:spacing w:after="200" w:line="276" w:lineRule="auto"/>
                    <w:jc w:val="both"/>
                    <w:rPr>
                      <w:rFonts w:ascii="Arial" w:hAnsi="Arial" w:cs="Arial"/>
                      <w:lang w:eastAsia="en-US"/>
                    </w:rPr>
                  </w:pPr>
                  <w:r>
                    <w:rPr>
                      <w:rFonts w:ascii="Arial" w:hAnsi="Arial" w:cs="Arial"/>
                      <w:lang w:eastAsia="en-US"/>
                    </w:rPr>
                    <w:t xml:space="preserve">PRIMAVESI, A. Agricultura sustentável. São Paulo-SP. Ed. Nobel, 1992. </w:t>
                  </w:r>
                </w:p>
                <w:p w:rsidR="00413CE5" w:rsidP="003B533F" w:rsidRDefault="00413CE5" w14:paraId="08F54763" wp14:textId="77777777">
                  <w:pPr>
                    <w:pStyle w:val="Default"/>
                    <w:spacing w:after="200" w:line="276" w:lineRule="auto"/>
                    <w:jc w:val="both"/>
                    <w:rPr>
                      <w:rFonts w:ascii="Arial" w:hAnsi="Arial" w:cs="Arial"/>
                      <w:lang w:eastAsia="en-US"/>
                    </w:rPr>
                  </w:pPr>
                  <w:r>
                    <w:rPr>
                      <w:rFonts w:ascii="Arial" w:hAnsi="Arial" w:cs="Arial"/>
                      <w:lang w:eastAsia="en-US"/>
                    </w:rPr>
                    <w:t>TRANI, P. E</w:t>
                  </w:r>
                  <w:proofErr w:type="gramStart"/>
                  <w:r>
                    <w:rPr>
                      <w:rFonts w:ascii="Arial" w:hAnsi="Arial" w:cs="Arial"/>
                      <w:lang w:eastAsia="en-US"/>
                    </w:rPr>
                    <w:t>.;</w:t>
                  </w:r>
                  <w:proofErr w:type="gramEnd"/>
                  <w:r>
                    <w:rPr>
                      <w:rFonts w:ascii="Arial" w:hAnsi="Arial" w:cs="Arial"/>
                      <w:lang w:eastAsia="en-US"/>
                    </w:rPr>
                    <w:t xml:space="preserve"> PASSOS, F. A.; MELO, A. M. T.; TIVELLI, S. W.; BOVI, O. A.; PIMENTEL, E. C. Hortaliças e plantas medicinais: manual prático. Campinas: IAC, 2007. 72p. </w:t>
                  </w:r>
                </w:p>
                <w:p w:rsidR="00413CE5" w:rsidP="003B533F" w:rsidRDefault="00413CE5" w14:paraId="79BCEDE2" wp14:textId="77777777">
                  <w:pPr>
                    <w:pStyle w:val="Default"/>
                    <w:spacing w:after="200" w:line="276" w:lineRule="auto"/>
                    <w:jc w:val="both"/>
                    <w:rPr>
                      <w:rFonts w:ascii="Arial" w:hAnsi="Arial" w:cs="Arial"/>
                      <w:lang w:eastAsia="en-US"/>
                    </w:rPr>
                  </w:pPr>
                  <w:r>
                    <w:rPr>
                      <w:rFonts w:ascii="Arial" w:hAnsi="Arial" w:cs="Arial"/>
                      <w:lang w:eastAsia="en-US"/>
                    </w:rPr>
                    <w:t>TRANI, P. E</w:t>
                  </w:r>
                  <w:proofErr w:type="gramStart"/>
                  <w:r>
                    <w:rPr>
                      <w:rFonts w:ascii="Arial" w:hAnsi="Arial" w:cs="Arial"/>
                      <w:lang w:eastAsia="en-US"/>
                    </w:rPr>
                    <w:t>.;</w:t>
                  </w:r>
                  <w:proofErr w:type="gramEnd"/>
                  <w:r>
                    <w:rPr>
                      <w:rFonts w:ascii="Arial" w:hAnsi="Arial" w:cs="Arial"/>
                      <w:lang w:eastAsia="en-US"/>
                    </w:rPr>
                    <w:t xml:space="preserve"> CARRIJO, O. A. </w:t>
                  </w:r>
                  <w:proofErr w:type="spellStart"/>
                  <w:r>
                    <w:rPr>
                      <w:rFonts w:ascii="Arial" w:hAnsi="Arial" w:cs="Arial"/>
                      <w:lang w:eastAsia="en-US"/>
                    </w:rPr>
                    <w:t>Fertirrigação</w:t>
                  </w:r>
                  <w:proofErr w:type="spellEnd"/>
                  <w:r>
                    <w:rPr>
                      <w:rFonts w:ascii="Arial" w:hAnsi="Arial" w:cs="Arial"/>
                      <w:lang w:eastAsia="en-US"/>
                    </w:rPr>
                    <w:t xml:space="preserve"> em hortaliças. Campinas: IAC. 2004. 53p. </w:t>
                  </w:r>
                </w:p>
              </w:tc>
            </w:tr>
          </w:tbl>
          <w:p w:rsidR="00413CE5" w:rsidP="003B533F" w:rsidRDefault="00413CE5" w14:paraId="58E6DD4E" wp14:textId="77777777">
            <w:pPr>
              <w:spacing w:line="240" w:lineRule="auto"/>
              <w:jc w:val="both"/>
              <w:rPr>
                <w:rFonts w:ascii="Arial" w:hAnsi="Arial" w:cs="Arial"/>
                <w:sz w:val="24"/>
                <w:szCs w:val="24"/>
              </w:rPr>
            </w:pPr>
          </w:p>
        </w:tc>
      </w:tr>
    </w:tbl>
    <w:p xmlns:wp14="http://schemas.microsoft.com/office/word/2010/wordml" w:rsidR="00413CE5" w:rsidP="00413CE5" w:rsidRDefault="00413CE5" w14:paraId="7D3BEE8F"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1546F5" w:rsidTr="00241E8B" w14:paraId="5CFCB698"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1546F5" w:rsidP="000365F4" w:rsidRDefault="001546F5" w14:paraId="78D2B287"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Introdução à Informática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1546F5" w:rsidP="000365F4" w:rsidRDefault="001546F5" w14:paraId="5213F44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AGNA089</w:t>
            </w:r>
          </w:p>
        </w:tc>
      </w:tr>
      <w:tr xmlns:wp14="http://schemas.microsoft.com/office/word/2010/wordml" w:rsidR="001546F5" w:rsidTr="000365F4" w14:paraId="4A4FD2B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D021EC" w:rsidRDefault="001546F5" w14:paraId="74FFB9D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r w:rsidR="00D021EC">
              <w:rPr>
                <w:rFonts w:ascii="Arial" w:hAnsi="Arial" w:cs="Arial"/>
                <w:sz w:val="24"/>
                <w:szCs w:val="24"/>
              </w:rPr>
              <w:t>1</w:t>
            </w:r>
            <w:r>
              <w:rPr>
                <w:rFonts w:ascii="Arial" w:hAnsi="Arial" w:cs="Arial"/>
                <w:sz w:val="24"/>
                <w:szCs w:val="24"/>
                <w:u w:val="single"/>
                <w:vertAlign w:val="superscript"/>
              </w:rPr>
              <w:t>O</w:t>
            </w:r>
          </w:p>
        </w:tc>
      </w:tr>
      <w:tr xmlns:wp14="http://schemas.microsoft.com/office/word/2010/wordml" w:rsidR="0062121D" w:rsidTr="000365F4" w14:paraId="0080F05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6B42894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62121D" w:rsidTr="000365F4" w14:paraId="250E9B53" wp14:textId="77777777">
        <w:tc>
          <w:tcPr>
            <w:tcW w:w="4398" w:type="dxa"/>
            <w:tcBorders>
              <w:top w:val="single" w:color="auto" w:sz="4" w:space="0"/>
              <w:left w:val="single" w:color="auto" w:sz="4" w:space="0"/>
              <w:bottom w:val="single" w:color="auto" w:sz="4" w:space="0"/>
              <w:right w:val="single" w:color="auto" w:sz="4" w:space="0"/>
            </w:tcBorders>
          </w:tcPr>
          <w:p w:rsidR="0062121D" w:rsidP="000365F4" w:rsidRDefault="0062121D" w14:paraId="4463040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62121D" w:rsidP="0062121D" w:rsidRDefault="0062121D" w14:paraId="43B49E25" wp14:textId="77777777">
            <w:pPr>
              <w:spacing w:after="0" w:line="240" w:lineRule="auto"/>
              <w:jc w:val="center"/>
              <w:rPr>
                <w:rFonts w:ascii="Arial" w:hAnsi="Arial" w:cs="Arial"/>
                <w:b/>
                <w:sz w:val="24"/>
                <w:szCs w:val="24"/>
              </w:rPr>
            </w:pPr>
            <w:r>
              <w:rPr>
                <w:rFonts w:ascii="Arial" w:hAnsi="Arial" w:cs="Arial"/>
                <w:b/>
                <w:sz w:val="24"/>
                <w:szCs w:val="24"/>
              </w:rPr>
              <w:t>Prática: -</w:t>
            </w:r>
          </w:p>
        </w:tc>
      </w:tr>
      <w:tr xmlns:wp14="http://schemas.microsoft.com/office/word/2010/wordml" w:rsidR="001546F5" w:rsidTr="000365F4" w14:paraId="0FF7F4D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6A292FA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1546F5" w:rsidTr="000365F4" w14:paraId="457AB05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505C2" w:rsidR="001546F5" w:rsidP="000365F4" w:rsidRDefault="001546F5" w14:paraId="2C7379D6" wp14:textId="77777777">
            <w:pPr>
              <w:autoSpaceDE w:val="0"/>
              <w:autoSpaceDN w:val="0"/>
              <w:adjustRightInd w:val="0"/>
              <w:spacing w:after="0" w:line="240" w:lineRule="auto"/>
              <w:jc w:val="both"/>
              <w:rPr>
                <w:rFonts w:ascii="Arial" w:hAnsi="Arial" w:cs="Arial"/>
                <w:sz w:val="24"/>
                <w:szCs w:val="24"/>
              </w:rPr>
            </w:pPr>
            <w:r w:rsidRPr="00C505C2">
              <w:rPr>
                <w:rFonts w:ascii="Arial" w:hAnsi="Arial" w:cs="Arial"/>
                <w:sz w:val="24"/>
                <w:szCs w:val="24"/>
              </w:rPr>
              <w:t>Contextualização histórica do avanço das tecnologias digitais. Conceitos básicos sobre sistemas operacionais e redes de computadores. Apresentação de ferramentas para a construção e apresentação do conhecimento. Discussão sobre os diferentes tipos de licenças de software.</w:t>
            </w:r>
          </w:p>
        </w:tc>
      </w:tr>
      <w:tr xmlns:wp14="http://schemas.microsoft.com/office/word/2010/wordml" w:rsidR="001546F5" w:rsidTr="000365F4" w14:paraId="19CB29A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505C2" w:rsidR="001546F5" w:rsidP="000365F4" w:rsidRDefault="001546F5" w14:paraId="06D3532A" wp14:textId="77777777">
            <w:pPr>
              <w:spacing w:after="0" w:line="240" w:lineRule="auto"/>
              <w:jc w:val="both"/>
              <w:rPr>
                <w:rFonts w:ascii="Arial" w:hAnsi="Arial" w:cs="Arial"/>
                <w:b/>
                <w:sz w:val="24"/>
                <w:szCs w:val="24"/>
              </w:rPr>
            </w:pPr>
            <w:r w:rsidRPr="00C505C2">
              <w:rPr>
                <w:rFonts w:ascii="Arial" w:hAnsi="Arial" w:cs="Arial"/>
                <w:b/>
                <w:sz w:val="24"/>
                <w:szCs w:val="24"/>
              </w:rPr>
              <w:t>Bibliografia básica</w:t>
            </w:r>
          </w:p>
        </w:tc>
      </w:tr>
      <w:tr xmlns:wp14="http://schemas.microsoft.com/office/word/2010/wordml" w:rsidR="001546F5" w:rsidTr="000365F4" w14:paraId="604E9E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505C2" w:rsidR="001546F5" w:rsidP="000365F4" w:rsidRDefault="001546F5" w14:paraId="5FFEFA90" wp14:textId="77777777">
            <w:pPr>
              <w:autoSpaceDE w:val="0"/>
              <w:autoSpaceDN w:val="0"/>
              <w:adjustRightInd w:val="0"/>
              <w:spacing w:after="100" w:line="240" w:lineRule="auto"/>
              <w:jc w:val="both"/>
              <w:rPr>
                <w:rFonts w:ascii="Arial" w:hAnsi="Arial" w:cs="Arial"/>
                <w:sz w:val="24"/>
                <w:szCs w:val="24"/>
              </w:rPr>
            </w:pPr>
            <w:proofErr w:type="spellStart"/>
            <w:r w:rsidRPr="00C505C2">
              <w:rPr>
                <w:rFonts w:ascii="Arial" w:hAnsi="Arial" w:cs="Arial"/>
                <w:b/>
                <w:bCs/>
                <w:sz w:val="24"/>
                <w:szCs w:val="24"/>
              </w:rPr>
              <w:t>Sebben</w:t>
            </w:r>
            <w:proofErr w:type="spellEnd"/>
            <w:r w:rsidRPr="00C505C2">
              <w:rPr>
                <w:rFonts w:ascii="Arial" w:hAnsi="Arial" w:cs="Arial"/>
                <w:b/>
                <w:bCs/>
                <w:sz w:val="24"/>
                <w:szCs w:val="24"/>
              </w:rPr>
              <w:t xml:space="preserve">, A. e Marques, A. C H. </w:t>
            </w:r>
            <w:r w:rsidRPr="00C505C2">
              <w:rPr>
                <w:rFonts w:ascii="Arial" w:hAnsi="Arial" w:cs="Arial"/>
                <w:sz w:val="24"/>
                <w:szCs w:val="24"/>
              </w:rPr>
              <w:t xml:space="preserve">Introdução à </w:t>
            </w:r>
            <w:proofErr w:type="gramStart"/>
            <w:r w:rsidRPr="00C505C2">
              <w:rPr>
                <w:rFonts w:ascii="Arial" w:hAnsi="Arial" w:cs="Arial"/>
                <w:sz w:val="24"/>
                <w:szCs w:val="24"/>
              </w:rPr>
              <w:t>informática :</w:t>
            </w:r>
            <w:proofErr w:type="gramEnd"/>
            <w:r w:rsidRPr="00C505C2">
              <w:rPr>
                <w:rFonts w:ascii="Arial" w:hAnsi="Arial" w:cs="Arial"/>
                <w:sz w:val="24"/>
                <w:szCs w:val="24"/>
              </w:rPr>
              <w:t xml:space="preserve"> uma abordagem com </w:t>
            </w:r>
            <w:proofErr w:type="spellStart"/>
            <w:r w:rsidRPr="00C505C2">
              <w:rPr>
                <w:rFonts w:ascii="Arial" w:hAnsi="Arial" w:cs="Arial"/>
                <w:sz w:val="24"/>
                <w:szCs w:val="24"/>
              </w:rPr>
              <w:t>Libreoffice</w:t>
            </w:r>
            <w:proofErr w:type="spellEnd"/>
            <w:r w:rsidRPr="00C505C2">
              <w:rPr>
                <w:rFonts w:ascii="Arial" w:hAnsi="Arial" w:cs="Arial"/>
                <w:sz w:val="24"/>
                <w:szCs w:val="24"/>
              </w:rPr>
              <w:t>. Universidade Federal da Fronteira Sul. Chapecó: UFFS, 2012.</w:t>
            </w:r>
          </w:p>
          <w:p w:rsidRPr="00C505C2" w:rsidR="001546F5" w:rsidP="000365F4" w:rsidRDefault="001546F5" w14:paraId="22016DC9"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sz w:val="24"/>
                <w:szCs w:val="24"/>
              </w:rPr>
              <w:t>&lt;</w:t>
            </w:r>
            <w:proofErr w:type="gramStart"/>
            <w:r w:rsidRPr="00C505C2">
              <w:rPr>
                <w:rFonts w:ascii="Arial" w:hAnsi="Arial" w:cs="Arial"/>
                <w:sz w:val="24"/>
                <w:szCs w:val="24"/>
              </w:rPr>
              <w:t>ftp</w:t>
            </w:r>
            <w:proofErr w:type="gramEnd"/>
            <w:r w:rsidRPr="00C505C2">
              <w:rPr>
                <w:rFonts w:ascii="Arial" w:hAnsi="Arial" w:cs="Arial"/>
                <w:sz w:val="24"/>
                <w:szCs w:val="24"/>
              </w:rPr>
              <w:t>://ftp.feis.unesp.br/softwarelivre/libreoffice/Writer/Apostila/Introducao-a-Informatica-com-LibbreOffice.pdf&gt;</w:t>
            </w:r>
          </w:p>
          <w:p w:rsidRPr="00C505C2" w:rsidR="001546F5" w:rsidP="000365F4" w:rsidRDefault="001546F5" w14:paraId="64F55203"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 xml:space="preserve">Bastos, B. </w:t>
            </w:r>
            <w:proofErr w:type="gramStart"/>
            <w:r w:rsidRPr="00C505C2">
              <w:rPr>
                <w:rFonts w:ascii="Arial" w:hAnsi="Arial" w:cs="Arial"/>
                <w:b/>
                <w:bCs/>
                <w:sz w:val="24"/>
                <w:szCs w:val="24"/>
              </w:rPr>
              <w:t>et</w:t>
            </w:r>
            <w:proofErr w:type="gramEnd"/>
            <w:r w:rsidRPr="00C505C2">
              <w:rPr>
                <w:rFonts w:ascii="Arial" w:hAnsi="Arial" w:cs="Arial"/>
                <w:b/>
                <w:bCs/>
                <w:sz w:val="24"/>
                <w:szCs w:val="24"/>
              </w:rPr>
              <w:t xml:space="preserve"> al. </w:t>
            </w:r>
            <w:r w:rsidRPr="00C505C2">
              <w:rPr>
                <w:rFonts w:ascii="Arial" w:hAnsi="Arial" w:cs="Arial"/>
                <w:sz w:val="24"/>
                <w:szCs w:val="24"/>
              </w:rPr>
              <w:t>Introdução à educação digital: caderno de estudo e prática. Brasília: Ministério da Educação, Secretaria de Educação à Distância; 2008. 268 p. &lt;http://webeduc.mec.gov.br/Proinfo-integrado/Material%20de%</w:t>
            </w:r>
            <w:proofErr w:type="gramStart"/>
            <w:r w:rsidRPr="00C505C2">
              <w:rPr>
                <w:rFonts w:ascii="Arial" w:hAnsi="Arial" w:cs="Arial"/>
                <w:sz w:val="24"/>
                <w:szCs w:val="24"/>
              </w:rPr>
              <w:t>20Apoio</w:t>
            </w:r>
            <w:proofErr w:type="gramEnd"/>
            <w:r w:rsidRPr="00C505C2">
              <w:rPr>
                <w:rFonts w:ascii="Arial" w:hAnsi="Arial" w:cs="Arial"/>
                <w:sz w:val="24"/>
                <w:szCs w:val="24"/>
              </w:rPr>
              <w:t>/apostila_press.pdf&gt;</w:t>
            </w:r>
          </w:p>
          <w:p w:rsidRPr="00C505C2" w:rsidR="001546F5" w:rsidP="000365F4" w:rsidRDefault="001546F5" w14:paraId="0C5372BD"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 xml:space="preserve">Filho, C. F. </w:t>
            </w:r>
            <w:r w:rsidRPr="00C505C2">
              <w:rPr>
                <w:rFonts w:ascii="Arial" w:hAnsi="Arial" w:cs="Arial"/>
                <w:sz w:val="24"/>
                <w:szCs w:val="24"/>
              </w:rPr>
              <w:t>História da computação: O Caminho do Pensamento e da Tecnologia. Porto</w:t>
            </w:r>
          </w:p>
          <w:p w:rsidRPr="00C505C2" w:rsidR="001546F5" w:rsidP="000365F4" w:rsidRDefault="001546F5" w14:paraId="7B9E8963" wp14:textId="77777777">
            <w:pPr>
              <w:spacing w:after="100" w:line="240" w:lineRule="auto"/>
              <w:jc w:val="both"/>
              <w:rPr>
                <w:rFonts w:ascii="Arial" w:hAnsi="Arial" w:cs="Arial"/>
                <w:sz w:val="24"/>
                <w:szCs w:val="24"/>
              </w:rPr>
            </w:pPr>
            <w:r w:rsidRPr="00C505C2">
              <w:rPr>
                <w:rFonts w:ascii="Arial" w:hAnsi="Arial" w:cs="Arial"/>
                <w:sz w:val="24"/>
                <w:szCs w:val="24"/>
              </w:rPr>
              <w:t>Alegre: EDIPUCRS, 2007. &lt;http://www.pucrs.br/edipucrs/online/historiadacomputacao.pdf&gt;</w:t>
            </w:r>
          </w:p>
        </w:tc>
      </w:tr>
      <w:tr xmlns:wp14="http://schemas.microsoft.com/office/word/2010/wordml" w:rsidR="001546F5" w:rsidTr="000365F4" w14:paraId="00777CC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505C2" w:rsidR="001546F5" w:rsidP="000365F4" w:rsidRDefault="001546F5" w14:paraId="31A3EE91" wp14:textId="77777777">
            <w:pPr>
              <w:spacing w:after="0" w:line="240" w:lineRule="auto"/>
              <w:jc w:val="both"/>
              <w:rPr>
                <w:rFonts w:ascii="Arial" w:hAnsi="Arial" w:cs="Arial"/>
                <w:b/>
                <w:sz w:val="24"/>
                <w:szCs w:val="24"/>
              </w:rPr>
            </w:pPr>
            <w:r w:rsidRPr="00C505C2">
              <w:rPr>
                <w:rFonts w:ascii="Arial" w:hAnsi="Arial" w:cs="Arial"/>
                <w:b/>
                <w:sz w:val="24"/>
                <w:szCs w:val="24"/>
              </w:rPr>
              <w:t>Bibliografia complementar</w:t>
            </w:r>
          </w:p>
        </w:tc>
      </w:tr>
      <w:tr xmlns:wp14="http://schemas.microsoft.com/office/word/2010/wordml" w:rsidR="001546F5" w:rsidTr="000365F4" w14:paraId="6810AD2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505C2" w:rsidR="001546F5" w:rsidP="000365F4" w:rsidRDefault="001546F5" w14:paraId="33E833F7"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MORGADO, Flavio</w:t>
            </w:r>
            <w:r w:rsidRPr="00C505C2">
              <w:rPr>
                <w:rFonts w:ascii="Arial" w:hAnsi="Arial" w:cs="Arial"/>
                <w:sz w:val="24"/>
                <w:szCs w:val="24"/>
              </w:rPr>
              <w:t xml:space="preserve">. Formatando teses e monografias com </w:t>
            </w:r>
            <w:proofErr w:type="spellStart"/>
            <w:proofErr w:type="gramStart"/>
            <w:r w:rsidRPr="00C505C2">
              <w:rPr>
                <w:rFonts w:ascii="Arial" w:hAnsi="Arial" w:cs="Arial"/>
                <w:sz w:val="24"/>
                <w:szCs w:val="24"/>
              </w:rPr>
              <w:t>BrOffice</w:t>
            </w:r>
            <w:proofErr w:type="spellEnd"/>
            <w:proofErr w:type="gramEnd"/>
            <w:r w:rsidRPr="00C505C2">
              <w:rPr>
                <w:rFonts w:ascii="Arial" w:hAnsi="Arial" w:cs="Arial"/>
                <w:sz w:val="24"/>
                <w:szCs w:val="24"/>
              </w:rPr>
              <w:t xml:space="preserve">. Rio de </w:t>
            </w:r>
            <w:r w:rsidRPr="00C505C2">
              <w:rPr>
                <w:rFonts w:ascii="Arial" w:hAnsi="Arial" w:cs="Arial"/>
                <w:sz w:val="24"/>
                <w:szCs w:val="24"/>
              </w:rPr>
              <w:lastRenderedPageBreak/>
              <w:t xml:space="preserve">Janeiro: Ciência Moderna, 2008. </w:t>
            </w:r>
            <w:proofErr w:type="spellStart"/>
            <w:r w:rsidRPr="00C505C2">
              <w:rPr>
                <w:rFonts w:ascii="Arial" w:hAnsi="Arial" w:cs="Arial"/>
                <w:sz w:val="24"/>
                <w:szCs w:val="24"/>
              </w:rPr>
              <w:t>xiv</w:t>
            </w:r>
            <w:proofErr w:type="spellEnd"/>
            <w:r w:rsidRPr="00C505C2">
              <w:rPr>
                <w:rFonts w:ascii="Arial" w:hAnsi="Arial" w:cs="Arial"/>
                <w:sz w:val="24"/>
                <w:szCs w:val="24"/>
              </w:rPr>
              <w:t>, 138 p. ISBN 9788573937060</w:t>
            </w:r>
          </w:p>
          <w:p w:rsidRPr="00C505C2" w:rsidR="001546F5" w:rsidP="000365F4" w:rsidRDefault="001546F5" w14:paraId="58F0AFBB"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NORTON, Peter</w:t>
            </w:r>
            <w:r w:rsidRPr="00C505C2">
              <w:rPr>
                <w:rFonts w:ascii="Arial" w:hAnsi="Arial" w:cs="Arial"/>
                <w:sz w:val="24"/>
                <w:szCs w:val="24"/>
              </w:rPr>
              <w:t xml:space="preserve">. Introdução </w:t>
            </w:r>
            <w:proofErr w:type="gramStart"/>
            <w:r w:rsidRPr="00C505C2">
              <w:rPr>
                <w:rFonts w:ascii="Arial" w:hAnsi="Arial" w:cs="Arial"/>
                <w:sz w:val="24"/>
                <w:szCs w:val="24"/>
              </w:rPr>
              <w:t>a</w:t>
            </w:r>
            <w:proofErr w:type="gramEnd"/>
            <w:r w:rsidRPr="00C505C2">
              <w:rPr>
                <w:rFonts w:ascii="Arial" w:hAnsi="Arial" w:cs="Arial"/>
                <w:sz w:val="24"/>
                <w:szCs w:val="24"/>
              </w:rPr>
              <w:t xml:space="preserve"> informática. Makron Books, 1997</w:t>
            </w:r>
            <w:proofErr w:type="gramStart"/>
            <w:r w:rsidRPr="00C505C2">
              <w:rPr>
                <w:rFonts w:ascii="Arial" w:hAnsi="Arial" w:cs="Arial"/>
                <w:sz w:val="24"/>
                <w:szCs w:val="24"/>
              </w:rPr>
              <w:t>..</w:t>
            </w:r>
            <w:proofErr w:type="gramEnd"/>
            <w:r w:rsidRPr="00C505C2">
              <w:rPr>
                <w:rFonts w:ascii="Arial" w:hAnsi="Arial" w:cs="Arial"/>
                <w:sz w:val="24"/>
                <w:szCs w:val="24"/>
              </w:rPr>
              <w:t xml:space="preserve"> 619 p. ISBN 8534605157</w:t>
            </w:r>
          </w:p>
          <w:p w:rsidRPr="00C505C2" w:rsidR="001546F5" w:rsidP="000365F4" w:rsidRDefault="001546F5" w14:paraId="79BEC9D9"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 xml:space="preserve">ROCHA, </w:t>
            </w:r>
            <w:proofErr w:type="spellStart"/>
            <w:r w:rsidRPr="00C505C2">
              <w:rPr>
                <w:rFonts w:ascii="Arial" w:hAnsi="Arial" w:cs="Arial"/>
                <w:b/>
                <w:bCs/>
                <w:sz w:val="24"/>
                <w:szCs w:val="24"/>
              </w:rPr>
              <w:t>Tarcízio</w:t>
            </w:r>
            <w:proofErr w:type="spellEnd"/>
            <w:r w:rsidRPr="00C505C2">
              <w:rPr>
                <w:rFonts w:ascii="Arial" w:hAnsi="Arial" w:cs="Arial"/>
                <w:b/>
                <w:bCs/>
                <w:sz w:val="24"/>
                <w:szCs w:val="24"/>
              </w:rPr>
              <w:t xml:space="preserve"> </w:t>
            </w:r>
            <w:proofErr w:type="gramStart"/>
            <w:r w:rsidRPr="00C505C2">
              <w:rPr>
                <w:rFonts w:ascii="Arial" w:hAnsi="Arial" w:cs="Arial"/>
                <w:b/>
                <w:bCs/>
                <w:sz w:val="24"/>
                <w:szCs w:val="24"/>
              </w:rPr>
              <w:t>da.</w:t>
            </w:r>
            <w:proofErr w:type="gramEnd"/>
            <w:r w:rsidRPr="00C505C2">
              <w:rPr>
                <w:rFonts w:ascii="Arial" w:hAnsi="Arial" w:cs="Arial"/>
                <w:b/>
                <w:bCs/>
                <w:sz w:val="24"/>
                <w:szCs w:val="24"/>
              </w:rPr>
              <w:t xml:space="preserve"> OpenOffice.org 2.0 - base: conhecendo e aplicando</w:t>
            </w:r>
            <w:r w:rsidRPr="00C505C2">
              <w:rPr>
                <w:rFonts w:ascii="Arial" w:hAnsi="Arial" w:cs="Arial"/>
                <w:sz w:val="24"/>
                <w:szCs w:val="24"/>
              </w:rPr>
              <w:t xml:space="preserve">. Rio de Janeiro: Ciência Moderna, 2006. 214 </w:t>
            </w:r>
            <w:proofErr w:type="gramStart"/>
            <w:r w:rsidRPr="00C505C2">
              <w:rPr>
                <w:rFonts w:ascii="Arial" w:hAnsi="Arial" w:cs="Arial"/>
                <w:sz w:val="24"/>
                <w:szCs w:val="24"/>
              </w:rPr>
              <w:t>p. :</w:t>
            </w:r>
            <w:proofErr w:type="gramEnd"/>
            <w:r w:rsidRPr="00C505C2">
              <w:rPr>
                <w:rFonts w:ascii="Arial" w:hAnsi="Arial" w:cs="Arial"/>
                <w:sz w:val="24"/>
                <w:szCs w:val="24"/>
              </w:rPr>
              <w:t xml:space="preserve"> (</w:t>
            </w:r>
            <w:proofErr w:type="spellStart"/>
            <w:r w:rsidRPr="00C505C2">
              <w:rPr>
                <w:rFonts w:ascii="Arial" w:hAnsi="Arial" w:cs="Arial"/>
                <w:sz w:val="24"/>
                <w:szCs w:val="24"/>
              </w:rPr>
              <w:t>Free</w:t>
            </w:r>
            <w:proofErr w:type="spellEnd"/>
            <w:r w:rsidRPr="00C505C2">
              <w:rPr>
                <w:rFonts w:ascii="Arial" w:hAnsi="Arial" w:cs="Arial"/>
                <w:sz w:val="24"/>
                <w:szCs w:val="24"/>
              </w:rPr>
              <w:t>) ISBN 9788573934953</w:t>
            </w:r>
          </w:p>
          <w:p w:rsidRPr="00C505C2" w:rsidR="001546F5" w:rsidP="000365F4" w:rsidRDefault="001546F5" w14:paraId="2669E720"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 xml:space="preserve">RIBEIRO, W. </w:t>
            </w:r>
            <w:r w:rsidRPr="00C505C2">
              <w:rPr>
                <w:rFonts w:ascii="Arial" w:hAnsi="Arial" w:cs="Arial"/>
                <w:sz w:val="24"/>
                <w:szCs w:val="24"/>
              </w:rPr>
              <w:t>A COMPETÊNCIA HUMANA À FRENTE DAS TECNOLOGIAS: COMO IDENTIFICAR AS FRAGILIDADES MAIS COMUNS DOS PROCEDIMENTOS DE SEGURANÇA NA REDE DE COMPUTADORES DE UMA EMPRESA. 2007. &lt;http://www.dominiopublico.gov.br/download/texto/ea000453.pdf&gt;</w:t>
            </w:r>
          </w:p>
          <w:p w:rsidRPr="00C505C2" w:rsidR="001546F5" w:rsidP="000365F4" w:rsidRDefault="001546F5" w14:paraId="1D252206" wp14:textId="77777777">
            <w:pPr>
              <w:autoSpaceDE w:val="0"/>
              <w:autoSpaceDN w:val="0"/>
              <w:adjustRightInd w:val="0"/>
              <w:spacing w:after="100" w:line="240" w:lineRule="auto"/>
              <w:jc w:val="both"/>
              <w:rPr>
                <w:rFonts w:ascii="Arial" w:hAnsi="Arial" w:cs="Arial"/>
                <w:sz w:val="24"/>
                <w:szCs w:val="24"/>
              </w:rPr>
            </w:pPr>
            <w:r w:rsidRPr="00C505C2">
              <w:rPr>
                <w:rFonts w:ascii="Arial" w:hAnsi="Arial" w:cs="Arial"/>
                <w:b/>
                <w:bCs/>
                <w:sz w:val="24"/>
                <w:szCs w:val="24"/>
              </w:rPr>
              <w:t xml:space="preserve">Claudio de Oliveira Gusmão. </w:t>
            </w:r>
            <w:r w:rsidRPr="00C505C2">
              <w:rPr>
                <w:rFonts w:ascii="Arial" w:hAnsi="Arial" w:cs="Arial"/>
                <w:sz w:val="24"/>
                <w:szCs w:val="24"/>
              </w:rPr>
              <w:t xml:space="preserve">Design e Tecnologias Digitais </w:t>
            </w:r>
            <w:proofErr w:type="spellStart"/>
            <w:r w:rsidRPr="00C505C2">
              <w:rPr>
                <w:rFonts w:ascii="Arial" w:hAnsi="Arial" w:cs="Arial"/>
                <w:sz w:val="24"/>
                <w:szCs w:val="24"/>
              </w:rPr>
              <w:t>Facebook</w:t>
            </w:r>
            <w:proofErr w:type="spellEnd"/>
            <w:r w:rsidRPr="00C505C2">
              <w:rPr>
                <w:rFonts w:ascii="Arial" w:hAnsi="Arial" w:cs="Arial"/>
                <w:sz w:val="24"/>
                <w:szCs w:val="24"/>
              </w:rPr>
              <w:t xml:space="preserve"> como ambientes potencialmente colaborativos. 2010. &lt;http://www.dominiopublico.gov.br/download/texto/cp147172.pdf&gt;</w:t>
            </w:r>
          </w:p>
          <w:p w:rsidRPr="00C505C2" w:rsidR="001546F5" w:rsidP="000365F4" w:rsidRDefault="001546F5" w14:paraId="19D817D5" wp14:textId="77777777">
            <w:pPr>
              <w:spacing w:after="100" w:line="240" w:lineRule="auto"/>
              <w:jc w:val="both"/>
              <w:rPr>
                <w:rFonts w:ascii="Arial" w:hAnsi="Arial" w:cs="Arial"/>
                <w:sz w:val="24"/>
                <w:szCs w:val="24"/>
              </w:rPr>
            </w:pPr>
            <w:r w:rsidRPr="00C505C2">
              <w:rPr>
                <w:rFonts w:ascii="Arial" w:hAnsi="Arial" w:cs="Arial"/>
                <w:b/>
                <w:bCs/>
                <w:sz w:val="24"/>
                <w:szCs w:val="24"/>
              </w:rPr>
              <w:t>Vanessa Cristina Sabino</w:t>
            </w:r>
            <w:r w:rsidRPr="00C505C2">
              <w:rPr>
                <w:rFonts w:ascii="Arial" w:hAnsi="Arial" w:cs="Arial"/>
                <w:sz w:val="24"/>
                <w:szCs w:val="24"/>
              </w:rPr>
              <w:t>. Um estudo sistemático de licenças de software livre. 2011</w:t>
            </w:r>
          </w:p>
        </w:tc>
      </w:tr>
    </w:tbl>
    <w:p xmlns:wp14="http://schemas.microsoft.com/office/word/2010/wordml" w:rsidR="001546F5" w:rsidP="00413CE5" w:rsidRDefault="001546F5" w14:paraId="3B88899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left w:w="0" w:type="dxa"/>
          <w:right w:w="0" w:type="dxa"/>
        </w:tblCellMar>
        <w:tblLook w:val="04A0" w:firstRow="1" w:lastRow="0" w:firstColumn="1" w:lastColumn="0" w:noHBand="0" w:noVBand="1"/>
      </w:tblPr>
      <w:tblGrid>
        <w:gridCol w:w="4346"/>
        <w:gridCol w:w="2180"/>
        <w:gridCol w:w="2271"/>
      </w:tblGrid>
      <w:tr xmlns:wp14="http://schemas.microsoft.com/office/word/2010/wordml" w:rsidR="00413CE5" w:rsidTr="00241E8B" w14:paraId="5955718F"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EB6B297"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Matemática Aplicada às Ciências Agrárias I</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486053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AGNA090</w:t>
            </w:r>
          </w:p>
        </w:tc>
      </w:tr>
      <w:tr xmlns:wp14="http://schemas.microsoft.com/office/word/2010/wordml" w:rsidR="00413CE5" w:rsidTr="0062121D" w14:paraId="0EAA6C6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0F59CA"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62121D" w:rsidTr="0062121D" w14:paraId="14143265" wp14:textId="77777777">
        <w:tblPrEx>
          <w:tblCellMar>
            <w:top w:w="57" w:type="dxa"/>
            <w:left w:w="57" w:type="dxa"/>
            <w:bottom w:w="57" w:type="dxa"/>
            <w:right w:w="57" w:type="dxa"/>
          </w:tblCellMar>
        </w:tblPrEx>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00369C29"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62121D" w:rsidTr="0062121D" w14:paraId="21F23EB1" wp14:textId="77777777">
        <w:tblPrEx>
          <w:tblCellMar>
            <w:top w:w="57" w:type="dxa"/>
            <w:left w:w="57" w:type="dxa"/>
            <w:bottom w:w="57" w:type="dxa"/>
            <w:right w:w="57" w:type="dxa"/>
          </w:tblCellMar>
        </w:tblPrEx>
        <w:tc>
          <w:tcPr>
            <w:tcW w:w="4346" w:type="dxa"/>
            <w:tcBorders>
              <w:top w:val="single" w:color="auto" w:sz="4" w:space="0"/>
              <w:left w:val="single" w:color="auto" w:sz="4" w:space="0"/>
              <w:bottom w:val="single" w:color="auto" w:sz="4" w:space="0"/>
              <w:right w:val="single" w:color="auto" w:sz="4" w:space="0"/>
            </w:tcBorders>
          </w:tcPr>
          <w:p w:rsidR="0062121D" w:rsidP="000365F4" w:rsidRDefault="0062121D" w14:paraId="0AC844B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72</w:t>
            </w:r>
          </w:p>
        </w:tc>
        <w:tc>
          <w:tcPr>
            <w:tcW w:w="4451" w:type="dxa"/>
            <w:gridSpan w:val="2"/>
            <w:tcBorders>
              <w:top w:val="single" w:color="auto" w:sz="4" w:space="0"/>
              <w:left w:val="single" w:color="auto" w:sz="4" w:space="0"/>
              <w:bottom w:val="single" w:color="auto" w:sz="4" w:space="0"/>
              <w:right w:val="single" w:color="auto" w:sz="4" w:space="0"/>
            </w:tcBorders>
          </w:tcPr>
          <w:p w:rsidR="0062121D" w:rsidP="000365F4" w:rsidRDefault="0062121D" w14:paraId="4FA6268C"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62121D" w14:paraId="3921D18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8F9D45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62121D" w14:paraId="329230F6"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54140F02" wp14:textId="77777777">
              <w:trPr>
                <w:trHeight w:val="248"/>
              </w:trPr>
              <w:tc>
                <w:tcPr>
                  <w:tcW w:w="0" w:type="auto"/>
                  <w:tcBorders>
                    <w:top w:val="nil"/>
                    <w:left w:val="nil"/>
                    <w:bottom w:val="nil"/>
                    <w:right w:val="nil"/>
                  </w:tcBorders>
                  <w:hideMark/>
                </w:tcPr>
                <w:p w:rsidR="00413CE5" w:rsidRDefault="00413CE5" w14:paraId="163BFA60" wp14:textId="77777777">
                  <w:pPr>
                    <w:autoSpaceDE w:val="0"/>
                    <w:autoSpaceDN w:val="0"/>
                    <w:adjustRightInd w:val="0"/>
                    <w:spacing w:after="0" w:line="240" w:lineRule="auto"/>
                    <w:jc w:val="both"/>
                    <w:rPr>
                      <w:rFonts w:ascii="Arial" w:hAnsi="Arial" w:cs="Arial"/>
                      <w:color w:val="000000"/>
                      <w:sz w:val="24"/>
                      <w:szCs w:val="24"/>
                      <w:lang w:eastAsia="en-US"/>
                    </w:rPr>
                  </w:pPr>
                  <w:r>
                    <w:rPr>
                      <w:rFonts w:ascii="Arial" w:hAnsi="Arial" w:cs="Arial"/>
                      <w:color w:val="000000"/>
                      <w:sz w:val="24"/>
                      <w:szCs w:val="24"/>
                    </w:rPr>
                    <w:t xml:space="preserve">Revisão Geral (nível básico), Funções, Limites, Derivadas, Integral, todas aplicadas às Ciências Agrárias. </w:t>
                  </w:r>
                </w:p>
              </w:tc>
            </w:tr>
          </w:tbl>
          <w:p w:rsidR="00413CE5" w:rsidRDefault="00413CE5" w14:paraId="69E2BB2B" wp14:textId="77777777">
            <w:pPr>
              <w:spacing w:after="0" w:line="240" w:lineRule="auto"/>
              <w:jc w:val="both"/>
              <w:rPr>
                <w:rFonts w:ascii="Arial" w:hAnsi="Arial" w:cs="Arial"/>
                <w:sz w:val="24"/>
                <w:szCs w:val="24"/>
              </w:rPr>
            </w:pPr>
          </w:p>
        </w:tc>
      </w:tr>
      <w:tr xmlns:wp14="http://schemas.microsoft.com/office/word/2010/wordml" w:rsidR="00413CE5" w:rsidTr="0062121D" w14:paraId="4B86C77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6797085"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62121D" w14:paraId="4267C080"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top w:w="57" w:type="dxa"/>
                <w:left w:w="57" w:type="dxa"/>
                <w:bottom w:w="57" w:type="dxa"/>
                <w:right w:w="57" w:type="dxa"/>
              </w:tblCellMar>
              <w:tblLook w:val="04A0" w:firstRow="1" w:lastRow="0" w:firstColumn="1" w:lastColumn="0" w:noHBand="0" w:noVBand="1"/>
            </w:tblPr>
            <w:tblGrid>
              <w:gridCol w:w="8787"/>
            </w:tblGrid>
            <w:tr w:rsidR="00413CE5" w14:paraId="6F39FFEF" wp14:textId="77777777">
              <w:trPr>
                <w:trHeight w:val="550"/>
              </w:trPr>
              <w:tc>
                <w:tcPr>
                  <w:tcW w:w="0" w:type="auto"/>
                  <w:tcBorders>
                    <w:top w:val="nil"/>
                    <w:left w:val="nil"/>
                    <w:bottom w:val="nil"/>
                    <w:right w:val="nil"/>
                  </w:tcBorders>
                  <w:hideMark/>
                </w:tcPr>
                <w:p w:rsidR="00413CE5" w:rsidP="003B533F" w:rsidRDefault="00413CE5" w14:paraId="5BCE9A9F"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Ferreira, R. S. </w:t>
                  </w:r>
                  <w:r>
                    <w:rPr>
                      <w:rFonts w:ascii="Arial" w:hAnsi="Arial" w:cs="Arial"/>
                      <w:b/>
                      <w:bCs/>
                      <w:color w:val="000000"/>
                      <w:sz w:val="24"/>
                      <w:szCs w:val="24"/>
                    </w:rPr>
                    <w:t xml:space="preserve">Matemática aplicada às ciências agrárias: </w:t>
                  </w:r>
                  <w:r>
                    <w:rPr>
                      <w:rFonts w:ascii="Arial" w:hAnsi="Arial" w:cs="Arial"/>
                      <w:color w:val="000000"/>
                      <w:sz w:val="24"/>
                      <w:szCs w:val="24"/>
                    </w:rPr>
                    <w:t xml:space="preserve">análise de dados e modelos. Ed. UFV. Viçosa, 2005. </w:t>
                  </w:r>
                </w:p>
                <w:p w:rsidR="00413CE5" w:rsidP="003B533F" w:rsidRDefault="00413CE5" w14:paraId="52258DAB" wp14:textId="77777777">
                  <w:pPr>
                    <w:autoSpaceDE w:val="0"/>
                    <w:autoSpaceDN w:val="0"/>
                    <w:adjustRightInd w:val="0"/>
                    <w:spacing w:line="240" w:lineRule="auto"/>
                    <w:jc w:val="both"/>
                    <w:rPr>
                      <w:rFonts w:ascii="Arial" w:hAnsi="Arial" w:cs="Arial"/>
                      <w:color w:val="000000"/>
                      <w:sz w:val="24"/>
                      <w:szCs w:val="24"/>
                      <w:lang w:eastAsia="en-US"/>
                    </w:rPr>
                  </w:pPr>
                  <w:r>
                    <w:rPr>
                      <w:rFonts w:ascii="Arial" w:hAnsi="Arial" w:cs="Arial"/>
                      <w:color w:val="000000"/>
                      <w:sz w:val="24"/>
                      <w:szCs w:val="24"/>
                    </w:rPr>
                    <w:t xml:space="preserve">Santos, M.A.L.; Santos, D.P.; Silva, J.C. </w:t>
                  </w:r>
                  <w:r>
                    <w:rPr>
                      <w:rFonts w:ascii="Arial" w:hAnsi="Arial" w:cs="Arial"/>
                      <w:b/>
                      <w:bCs/>
                      <w:color w:val="000000"/>
                      <w:sz w:val="24"/>
                      <w:szCs w:val="24"/>
                    </w:rPr>
                    <w:t xml:space="preserve">Apostila de </w:t>
                  </w:r>
                  <w:r>
                    <w:rPr>
                      <w:rFonts w:ascii="Arial" w:hAnsi="Arial" w:cs="Arial"/>
                      <w:color w:val="000000"/>
                      <w:sz w:val="24"/>
                      <w:szCs w:val="24"/>
                    </w:rPr>
                    <w:t>m</w:t>
                  </w:r>
                  <w:r>
                    <w:rPr>
                      <w:rFonts w:ascii="Arial" w:hAnsi="Arial" w:cs="Arial"/>
                      <w:b/>
                      <w:bCs/>
                      <w:color w:val="000000"/>
                      <w:sz w:val="24"/>
                      <w:szCs w:val="24"/>
                    </w:rPr>
                    <w:t>atemática aplicada às ciências agrárias</w:t>
                  </w:r>
                  <w:r>
                    <w:rPr>
                      <w:rFonts w:ascii="Arial" w:hAnsi="Arial" w:cs="Arial"/>
                      <w:color w:val="000000"/>
                      <w:sz w:val="24"/>
                      <w:szCs w:val="24"/>
                    </w:rPr>
                    <w:t xml:space="preserve">. Campus de Arapiraca, UFAL, 2018. </w:t>
                  </w:r>
                </w:p>
              </w:tc>
            </w:tr>
          </w:tbl>
          <w:p w:rsidR="00413CE5" w:rsidRDefault="00413CE5" w14:paraId="57C0D796" wp14:textId="77777777">
            <w:pPr>
              <w:spacing w:after="0" w:line="240" w:lineRule="auto"/>
              <w:jc w:val="both"/>
              <w:rPr>
                <w:rFonts w:ascii="Arial" w:hAnsi="Arial" w:cs="Arial"/>
                <w:sz w:val="24"/>
                <w:szCs w:val="24"/>
              </w:rPr>
            </w:pPr>
          </w:p>
        </w:tc>
      </w:tr>
      <w:tr xmlns:wp14="http://schemas.microsoft.com/office/word/2010/wordml" w:rsidR="00413CE5" w:rsidTr="0062121D" w14:paraId="46B72DE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04CD7E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62121D" w14:paraId="22F9D403"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rsidTr="002C56C7" w14:paraId="03E1F915" wp14:textId="77777777">
              <w:trPr>
                <w:trHeight w:val="596"/>
              </w:trPr>
              <w:tc>
                <w:tcPr>
                  <w:tcW w:w="0" w:type="auto"/>
                  <w:tcBorders>
                    <w:top w:val="nil"/>
                    <w:left w:val="nil"/>
                    <w:bottom w:val="nil"/>
                    <w:right w:val="nil"/>
                  </w:tcBorders>
                  <w:hideMark/>
                </w:tcPr>
                <w:p w:rsidR="00413CE5" w:rsidP="003B533F" w:rsidRDefault="00413CE5" w14:paraId="57219F3C" wp14:textId="7777777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lang w:val="en-US"/>
                    </w:rPr>
                    <w:t xml:space="preserve">Finney, R.; Weir, M.; Giordano, F. (Thomas). </w:t>
                  </w:r>
                  <w:r>
                    <w:rPr>
                      <w:rFonts w:ascii="Arial" w:hAnsi="Arial" w:cs="Arial"/>
                      <w:color w:val="000000"/>
                      <w:sz w:val="24"/>
                      <w:szCs w:val="24"/>
                    </w:rPr>
                    <w:t xml:space="preserve">Cálculo </w:t>
                  </w:r>
                  <w:proofErr w:type="gramStart"/>
                  <w:r>
                    <w:rPr>
                      <w:rFonts w:ascii="Arial" w:hAnsi="Arial" w:cs="Arial"/>
                      <w:color w:val="000000"/>
                      <w:sz w:val="24"/>
                      <w:szCs w:val="24"/>
                    </w:rPr>
                    <w:t>1</w:t>
                  </w:r>
                  <w:proofErr w:type="gramEnd"/>
                  <w:r>
                    <w:rPr>
                      <w:rFonts w:ascii="Arial" w:hAnsi="Arial" w:cs="Arial"/>
                      <w:color w:val="000000"/>
                      <w:sz w:val="24"/>
                      <w:szCs w:val="24"/>
                    </w:rPr>
                    <w:t xml:space="preserve">. 10ª Edição. Ed. Pearson, São Paulo, 2002. </w:t>
                  </w:r>
                </w:p>
                <w:p w:rsidR="00413CE5" w:rsidP="003B533F" w:rsidRDefault="00413CE5" w14:paraId="4030423C" wp14:textId="77777777">
                  <w:pPr>
                    <w:autoSpaceDE w:val="0"/>
                    <w:autoSpaceDN w:val="0"/>
                    <w:adjustRightInd w:val="0"/>
                    <w:spacing w:line="240" w:lineRule="auto"/>
                    <w:jc w:val="both"/>
                    <w:rPr>
                      <w:rFonts w:ascii="Arial" w:hAnsi="Arial" w:cs="Arial"/>
                      <w:color w:val="000000"/>
                      <w:sz w:val="24"/>
                      <w:szCs w:val="24"/>
                      <w:lang w:eastAsia="en-US"/>
                    </w:rPr>
                  </w:pPr>
                  <w:r>
                    <w:rPr>
                      <w:rFonts w:ascii="Arial" w:hAnsi="Arial" w:cs="Arial"/>
                      <w:color w:val="000000"/>
                      <w:sz w:val="24"/>
                      <w:szCs w:val="24"/>
                      <w:lang w:val="en-US"/>
                    </w:rPr>
                    <w:t xml:space="preserve">Larson, R., </w:t>
                  </w:r>
                  <w:proofErr w:type="spellStart"/>
                  <w:r>
                    <w:rPr>
                      <w:rFonts w:ascii="Arial" w:hAnsi="Arial" w:cs="Arial"/>
                      <w:color w:val="000000"/>
                      <w:sz w:val="24"/>
                      <w:szCs w:val="24"/>
                      <w:lang w:val="en-US"/>
                    </w:rPr>
                    <w:t>Hostetle</w:t>
                  </w:r>
                  <w:proofErr w:type="spellEnd"/>
                  <w:r>
                    <w:rPr>
                      <w:rFonts w:ascii="Arial" w:hAnsi="Arial" w:cs="Arial"/>
                      <w:color w:val="000000"/>
                      <w:sz w:val="24"/>
                      <w:szCs w:val="24"/>
                      <w:lang w:val="en-US"/>
                    </w:rPr>
                    <w:t xml:space="preserve"> R. P., Edwards, B.H. </w:t>
                  </w:r>
                  <w:proofErr w:type="spellStart"/>
                  <w:r>
                    <w:rPr>
                      <w:rFonts w:ascii="Arial" w:hAnsi="Arial" w:cs="Arial"/>
                      <w:b/>
                      <w:bCs/>
                      <w:color w:val="000000"/>
                      <w:sz w:val="24"/>
                      <w:szCs w:val="24"/>
                      <w:lang w:val="en-US"/>
                    </w:rPr>
                    <w:t>Cálculo</w:t>
                  </w:r>
                  <w:proofErr w:type="spellEnd"/>
                  <w:r>
                    <w:rPr>
                      <w:rFonts w:ascii="Arial" w:hAnsi="Arial" w:cs="Arial"/>
                      <w:b/>
                      <w:bCs/>
                      <w:color w:val="000000"/>
                      <w:sz w:val="24"/>
                      <w:szCs w:val="24"/>
                      <w:lang w:val="en-US"/>
                    </w:rPr>
                    <w:t xml:space="preserve"> 1</w:t>
                  </w:r>
                  <w:r>
                    <w:rPr>
                      <w:rFonts w:ascii="Arial" w:hAnsi="Arial" w:cs="Arial"/>
                      <w:color w:val="000000"/>
                      <w:sz w:val="24"/>
                      <w:szCs w:val="24"/>
                      <w:lang w:val="en-US"/>
                    </w:rPr>
                    <w:t xml:space="preserve">. </w:t>
                  </w:r>
                  <w:r>
                    <w:rPr>
                      <w:rFonts w:ascii="Arial" w:hAnsi="Arial" w:cs="Arial"/>
                      <w:color w:val="000000"/>
                      <w:sz w:val="24"/>
                      <w:szCs w:val="24"/>
                    </w:rPr>
                    <w:t xml:space="preserve">Ed. McGraw-Hill. 2006. </w:t>
                  </w:r>
                </w:p>
              </w:tc>
            </w:tr>
          </w:tbl>
          <w:p w:rsidR="00413CE5" w:rsidRDefault="00413CE5" w14:paraId="0D142F6F"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4475AD14"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1A3650EE"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213FE7E"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Química Geral e Analítica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P="0062121D" w:rsidRDefault="00413CE5" w14:paraId="3750708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1546F5">
              <w:rPr>
                <w:rFonts w:ascii="Arial" w:hAnsi="Arial" w:cs="Arial"/>
                <w:sz w:val="24"/>
                <w:szCs w:val="24"/>
              </w:rPr>
              <w:t>AGNA0</w:t>
            </w:r>
            <w:r w:rsidR="0062121D">
              <w:rPr>
                <w:rFonts w:ascii="Arial" w:hAnsi="Arial" w:cs="Arial"/>
                <w:sz w:val="24"/>
                <w:szCs w:val="24"/>
              </w:rPr>
              <w:t>91</w:t>
            </w:r>
          </w:p>
        </w:tc>
      </w:tr>
      <w:tr xmlns:wp14="http://schemas.microsoft.com/office/word/2010/wordml" w:rsidR="00413CE5" w:rsidTr="00413CE5" w14:paraId="6F739B7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D851D9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62121D" w:rsidTr="000365F4" w14:paraId="7D39E23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67B353FB"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62121D" w:rsidTr="000365F4" w14:paraId="374C40D3" wp14:textId="77777777">
        <w:tc>
          <w:tcPr>
            <w:tcW w:w="4398" w:type="dxa"/>
            <w:tcBorders>
              <w:top w:val="single" w:color="auto" w:sz="4" w:space="0"/>
              <w:left w:val="single" w:color="auto" w:sz="4" w:space="0"/>
              <w:bottom w:val="single" w:color="auto" w:sz="4" w:space="0"/>
              <w:right w:val="single" w:color="auto" w:sz="4" w:space="0"/>
            </w:tcBorders>
          </w:tcPr>
          <w:p w:rsidR="0062121D" w:rsidP="000365F4" w:rsidRDefault="0062121D" w14:paraId="05A0EBC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35</w:t>
            </w:r>
          </w:p>
        </w:tc>
        <w:tc>
          <w:tcPr>
            <w:tcW w:w="4399" w:type="dxa"/>
            <w:gridSpan w:val="2"/>
            <w:tcBorders>
              <w:top w:val="single" w:color="auto" w:sz="4" w:space="0"/>
              <w:left w:val="single" w:color="auto" w:sz="4" w:space="0"/>
              <w:bottom w:val="single" w:color="auto" w:sz="4" w:space="0"/>
              <w:right w:val="single" w:color="auto" w:sz="4" w:space="0"/>
            </w:tcBorders>
          </w:tcPr>
          <w:p w:rsidR="0062121D" w:rsidP="000365F4" w:rsidRDefault="0062121D" w14:paraId="691850F9"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19</w:t>
            </w:r>
          </w:p>
        </w:tc>
      </w:tr>
      <w:tr xmlns:wp14="http://schemas.microsoft.com/office/word/2010/wordml" w:rsidR="00413CE5" w:rsidTr="00413CE5" w14:paraId="31FA473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CD93993"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140E64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06DFA5B" wp14:textId="77777777">
            <w:pPr>
              <w:spacing w:after="0" w:line="240" w:lineRule="auto"/>
              <w:jc w:val="both"/>
              <w:rPr>
                <w:rFonts w:ascii="Arial" w:hAnsi="Arial" w:cs="Arial"/>
                <w:sz w:val="24"/>
                <w:szCs w:val="24"/>
              </w:rPr>
            </w:pPr>
            <w:r>
              <w:rPr>
                <w:rFonts w:ascii="Arial" w:hAnsi="Arial" w:cs="Arial"/>
                <w:sz w:val="24"/>
                <w:szCs w:val="24"/>
              </w:rPr>
              <w:t xml:space="preserve">Introdução à química, Aplicações da Química, Segurança de laboratório, </w:t>
            </w:r>
            <w:r>
              <w:rPr>
                <w:rFonts w:ascii="Arial" w:hAnsi="Arial" w:cs="Arial"/>
                <w:sz w:val="24"/>
                <w:szCs w:val="24"/>
              </w:rPr>
              <w:lastRenderedPageBreak/>
              <w:t xml:space="preserve">Propriedades da matéria, Separação de substâncias químicas, Estrutura da matéria, Propriedades periódicas, Ligações químicas, Interações intermoleculares, Compostos inorgânicos e suas propriedades químicas, Aspectos quantitativos e qualitativos das reações químicas, Termoquímica, Soluções, Cinética química, Equilíbrio químico, Oxirredução, Eletroquímica, Reações químicas em soluções aquosas, Gases e sólidos, </w:t>
            </w:r>
            <w:r>
              <w:rPr>
                <w:rFonts w:ascii="Arial" w:hAnsi="Arial" w:cs="Arial"/>
                <w:color w:val="000000"/>
                <w:sz w:val="24"/>
                <w:szCs w:val="24"/>
              </w:rPr>
              <w:t xml:space="preserve">Introdução à química analítica, </w:t>
            </w:r>
            <w:r>
              <w:rPr>
                <w:rFonts w:ascii="Arial" w:hAnsi="Arial" w:cs="Arial"/>
                <w:sz w:val="24"/>
                <w:szCs w:val="24"/>
              </w:rPr>
              <w:t xml:space="preserve">Fórmulas, Equações e Estequiometria, </w:t>
            </w:r>
            <w:r>
              <w:rPr>
                <w:rFonts w:ascii="Arial" w:hAnsi="Arial" w:cs="Arial"/>
                <w:color w:val="000000"/>
                <w:sz w:val="24"/>
                <w:szCs w:val="24"/>
              </w:rPr>
              <w:t xml:space="preserve">Análise </w:t>
            </w:r>
            <w:proofErr w:type="spellStart"/>
            <w:r>
              <w:rPr>
                <w:rFonts w:ascii="Arial" w:hAnsi="Arial" w:cs="Arial"/>
                <w:color w:val="000000"/>
                <w:sz w:val="24"/>
                <w:szCs w:val="24"/>
              </w:rPr>
              <w:t>titrimétrica</w:t>
            </w:r>
            <w:proofErr w:type="spellEnd"/>
            <w:r>
              <w:rPr>
                <w:rFonts w:ascii="Arial" w:hAnsi="Arial" w:cs="Arial"/>
                <w:color w:val="000000"/>
                <w:sz w:val="24"/>
                <w:szCs w:val="24"/>
              </w:rPr>
              <w:t xml:space="preserve"> e Gravimétrica, Equilíbrio iônico aplicado a ácidos e bases, Produto iônico da água – </w:t>
            </w:r>
            <w:proofErr w:type="gramStart"/>
            <w:r>
              <w:rPr>
                <w:rFonts w:ascii="Arial" w:hAnsi="Arial" w:cs="Arial"/>
                <w:color w:val="000000"/>
                <w:sz w:val="24"/>
                <w:szCs w:val="24"/>
              </w:rPr>
              <w:t>pH</w:t>
            </w:r>
            <w:proofErr w:type="gramEnd"/>
            <w:r>
              <w:rPr>
                <w:rFonts w:ascii="Arial" w:hAnsi="Arial" w:cs="Arial"/>
                <w:color w:val="000000"/>
                <w:sz w:val="24"/>
                <w:szCs w:val="24"/>
              </w:rPr>
              <w:t xml:space="preserve"> e </w:t>
            </w:r>
            <w:proofErr w:type="spellStart"/>
            <w:r>
              <w:rPr>
                <w:rFonts w:ascii="Arial" w:hAnsi="Arial" w:cs="Arial"/>
                <w:color w:val="000000"/>
                <w:sz w:val="24"/>
                <w:szCs w:val="24"/>
              </w:rPr>
              <w:t>pOH</w:t>
            </w:r>
            <w:proofErr w:type="spellEnd"/>
            <w:r>
              <w:rPr>
                <w:rFonts w:ascii="Arial" w:hAnsi="Arial" w:cs="Arial"/>
                <w:color w:val="000000"/>
                <w:sz w:val="24"/>
                <w:szCs w:val="24"/>
              </w:rPr>
              <w:t xml:space="preserve"> e Hidrólise, Indicadores ácido-base 12 - Solução tampão, Cromatografia e Espectrometria</w:t>
            </w:r>
          </w:p>
        </w:tc>
      </w:tr>
      <w:tr xmlns:wp14="http://schemas.microsoft.com/office/word/2010/wordml" w:rsidR="00413CE5" w:rsidTr="00413CE5" w14:paraId="43351D7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F79F896"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077B22D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1E4824DC" wp14:textId="77777777">
            <w:pPr>
              <w:pStyle w:val="Padro"/>
              <w:spacing w:after="200" w:line="240" w:lineRule="auto"/>
              <w:jc w:val="both"/>
              <w:rPr>
                <w:color w:val="auto"/>
                <w:lang w:val="en-US" w:eastAsia="pt-BR"/>
              </w:rPr>
            </w:pPr>
            <w:r>
              <w:rPr>
                <w:lang w:eastAsia="pt-BR"/>
              </w:rPr>
              <w:t>BRADY, James E</w:t>
            </w:r>
            <w:proofErr w:type="gramStart"/>
            <w:r>
              <w:rPr>
                <w:lang w:eastAsia="pt-BR"/>
              </w:rPr>
              <w:t>.;</w:t>
            </w:r>
            <w:proofErr w:type="gramEnd"/>
            <w:r>
              <w:rPr>
                <w:lang w:eastAsia="pt-BR"/>
              </w:rPr>
              <w:t xml:space="preserve"> </w:t>
            </w:r>
            <w:proofErr w:type="spellStart"/>
            <w:r>
              <w:rPr>
                <w:lang w:eastAsia="pt-BR"/>
              </w:rPr>
              <w:t>HUMISTON,Gerard</w:t>
            </w:r>
            <w:proofErr w:type="spellEnd"/>
            <w:r>
              <w:rPr>
                <w:lang w:eastAsia="pt-BR"/>
              </w:rPr>
              <w:t xml:space="preserve"> E. Química geral. 2. </w:t>
            </w:r>
            <w:proofErr w:type="gramStart"/>
            <w:r>
              <w:rPr>
                <w:lang w:eastAsia="pt-BR"/>
              </w:rPr>
              <w:t>ed.</w:t>
            </w:r>
            <w:proofErr w:type="gramEnd"/>
            <w:r>
              <w:rPr>
                <w:lang w:eastAsia="pt-BR"/>
              </w:rPr>
              <w:t xml:space="preserve"> Rio de Janeiro: Livros Técnicos e Científicos Editora S. A., c1986. </w:t>
            </w:r>
            <w:r>
              <w:rPr>
                <w:lang w:val="en-US" w:eastAsia="pt-BR"/>
              </w:rPr>
              <w:t>2 v. ISBN 8521604491 (broch.).</w:t>
            </w:r>
          </w:p>
          <w:p w:rsidR="00413CE5" w:rsidP="003B533F" w:rsidRDefault="00413CE5" w14:paraId="7397EC54" wp14:textId="77777777">
            <w:pPr>
              <w:pStyle w:val="Padro"/>
              <w:spacing w:after="200" w:line="240" w:lineRule="auto"/>
              <w:jc w:val="both"/>
              <w:rPr>
                <w:color w:val="auto"/>
                <w:lang w:eastAsia="pt-BR"/>
              </w:rPr>
            </w:pPr>
            <w:r>
              <w:rPr>
                <w:lang w:val="en-US" w:eastAsia="pt-BR"/>
              </w:rPr>
              <w:t xml:space="preserve">ATKINS, P. W. (Peter William); JONES, Loretta. </w:t>
            </w:r>
            <w:r>
              <w:rPr>
                <w:lang w:eastAsia="pt-BR"/>
              </w:rPr>
              <w:t xml:space="preserve">Princípios de química: questionando a vida moderna e o meio ambiente. 3. </w:t>
            </w:r>
            <w:proofErr w:type="gramStart"/>
            <w:r>
              <w:rPr>
                <w:lang w:eastAsia="pt-BR"/>
              </w:rPr>
              <w:t>ed.</w:t>
            </w:r>
            <w:proofErr w:type="gramEnd"/>
            <w:r>
              <w:rPr>
                <w:lang w:eastAsia="pt-BR"/>
              </w:rPr>
              <w:t xml:space="preserve"> Porto Alegre: </w:t>
            </w:r>
            <w:proofErr w:type="spellStart"/>
            <w:r>
              <w:rPr>
                <w:lang w:eastAsia="pt-BR"/>
              </w:rPr>
              <w:t>Bookman</w:t>
            </w:r>
            <w:proofErr w:type="spellEnd"/>
            <w:r>
              <w:rPr>
                <w:lang w:eastAsia="pt-BR"/>
              </w:rPr>
              <w:t xml:space="preserve">, 2006. 965 p. ISBN </w:t>
            </w:r>
            <w:proofErr w:type="gramStart"/>
            <w:r>
              <w:rPr>
                <w:lang w:eastAsia="pt-BR"/>
              </w:rPr>
              <w:t>8536306688 :</w:t>
            </w:r>
            <w:proofErr w:type="gramEnd"/>
            <w:r>
              <w:rPr>
                <w:lang w:eastAsia="pt-BR"/>
              </w:rPr>
              <w:t xml:space="preserve"> (Enc.). Classificação: 54 A874c </w:t>
            </w:r>
            <w:proofErr w:type="gramStart"/>
            <w:r>
              <w:rPr>
                <w:lang w:eastAsia="pt-BR"/>
              </w:rPr>
              <w:t>3</w:t>
            </w:r>
            <w:proofErr w:type="gramEnd"/>
            <w:r>
              <w:rPr>
                <w:lang w:eastAsia="pt-BR"/>
              </w:rPr>
              <w:t>.ed Ac.17320</w:t>
            </w:r>
          </w:p>
          <w:p w:rsidR="00413CE5" w:rsidP="003B533F" w:rsidRDefault="00413CE5" w14:paraId="63556381" wp14:textId="77777777">
            <w:pPr>
              <w:pStyle w:val="Padro"/>
              <w:spacing w:after="200" w:line="240" w:lineRule="auto"/>
              <w:jc w:val="both"/>
              <w:rPr>
                <w:color w:val="auto"/>
                <w:lang w:eastAsia="pt-BR"/>
              </w:rPr>
            </w:pPr>
            <w:r>
              <w:rPr>
                <w:lang w:eastAsia="pt-BR"/>
              </w:rPr>
              <w:t>KOTZ, John C; TREICHEL, Paul M. Química geral e reações químicas. Rio de Janeiro: Thomson, 2005</w:t>
            </w:r>
            <w:proofErr w:type="gramStart"/>
            <w:r>
              <w:rPr>
                <w:lang w:eastAsia="pt-BR"/>
              </w:rPr>
              <w:t>..</w:t>
            </w:r>
            <w:proofErr w:type="gramEnd"/>
            <w:r>
              <w:rPr>
                <w:lang w:eastAsia="pt-BR"/>
              </w:rPr>
              <w:t xml:space="preserve"> </w:t>
            </w:r>
            <w:proofErr w:type="gramStart"/>
            <w:r>
              <w:rPr>
                <w:lang w:eastAsia="pt-BR"/>
              </w:rPr>
              <w:t>2</w:t>
            </w:r>
            <w:proofErr w:type="gramEnd"/>
            <w:r>
              <w:rPr>
                <w:lang w:eastAsia="pt-BR"/>
              </w:rPr>
              <w:t xml:space="preserve"> v. ISBN 8522104271 (</w:t>
            </w:r>
            <w:proofErr w:type="spellStart"/>
            <w:r>
              <w:rPr>
                <w:lang w:eastAsia="pt-BR"/>
              </w:rPr>
              <w:t>Broch</w:t>
            </w:r>
            <w:proofErr w:type="spellEnd"/>
            <w:r>
              <w:rPr>
                <w:lang w:eastAsia="pt-BR"/>
              </w:rPr>
              <w:t>. : v. 1). Classificação: 54 K87c Ac.25958</w:t>
            </w:r>
          </w:p>
          <w:p w:rsidR="00413CE5" w:rsidP="003B533F" w:rsidRDefault="00413CE5" w14:paraId="761C794E" wp14:textId="77777777">
            <w:pPr>
              <w:pStyle w:val="Padro"/>
              <w:spacing w:after="200" w:line="240" w:lineRule="auto"/>
              <w:jc w:val="both"/>
              <w:rPr>
                <w:color w:val="auto"/>
                <w:lang w:eastAsia="pt-BR"/>
              </w:rPr>
            </w:pPr>
            <w:r>
              <w:rPr>
                <w:lang w:eastAsia="pt-BR"/>
              </w:rPr>
              <w:t xml:space="preserve">MAHAN, Bruce M.; MYERS, </w:t>
            </w:r>
            <w:proofErr w:type="spellStart"/>
            <w:r>
              <w:rPr>
                <w:lang w:eastAsia="pt-BR"/>
              </w:rPr>
              <w:t>Rollie</w:t>
            </w:r>
            <w:proofErr w:type="spellEnd"/>
            <w:r>
              <w:rPr>
                <w:lang w:eastAsia="pt-BR"/>
              </w:rPr>
              <w:t xml:space="preserve"> J. Química: um curso universitário. São Paulo: Edgard </w:t>
            </w:r>
            <w:proofErr w:type="spellStart"/>
            <w:r>
              <w:rPr>
                <w:lang w:eastAsia="pt-BR"/>
              </w:rPr>
              <w:t>Blücher</w:t>
            </w:r>
            <w:proofErr w:type="spellEnd"/>
            <w:r>
              <w:rPr>
                <w:lang w:eastAsia="pt-BR"/>
              </w:rPr>
              <w:t>, 1995</w:t>
            </w:r>
            <w:proofErr w:type="gramStart"/>
            <w:r>
              <w:rPr>
                <w:lang w:eastAsia="pt-BR"/>
              </w:rPr>
              <w:t>..</w:t>
            </w:r>
            <w:proofErr w:type="gramEnd"/>
            <w:r>
              <w:rPr>
                <w:lang w:eastAsia="pt-BR"/>
              </w:rPr>
              <w:t xml:space="preserve"> </w:t>
            </w:r>
            <w:proofErr w:type="spellStart"/>
            <w:r>
              <w:rPr>
                <w:lang w:eastAsia="pt-BR"/>
              </w:rPr>
              <w:t>xxi</w:t>
            </w:r>
            <w:proofErr w:type="spellEnd"/>
            <w:r>
              <w:rPr>
                <w:lang w:eastAsia="pt-BR"/>
              </w:rPr>
              <w:t>, 582 p. ISBN 8521200366</w:t>
            </w:r>
          </w:p>
          <w:p w:rsidR="00413CE5" w:rsidP="003B533F" w:rsidRDefault="00413CE5" w14:paraId="2B5BF905" wp14:textId="77777777">
            <w:pPr>
              <w:spacing w:line="240" w:lineRule="auto"/>
              <w:jc w:val="both"/>
              <w:rPr>
                <w:rFonts w:ascii="Arial" w:hAnsi="Arial" w:cs="Arial"/>
                <w:sz w:val="24"/>
                <w:szCs w:val="24"/>
              </w:rPr>
            </w:pPr>
            <w:r>
              <w:rPr>
                <w:rFonts w:ascii="Arial" w:hAnsi="Arial" w:cs="Arial"/>
                <w:sz w:val="24"/>
                <w:szCs w:val="24"/>
              </w:rPr>
              <w:t xml:space="preserve">MOORE, Walter J; JORDAN, Ivo (Supervisão). Físico-química. São Paulo: Edgard </w:t>
            </w:r>
            <w:proofErr w:type="spellStart"/>
            <w:r>
              <w:rPr>
                <w:rFonts w:ascii="Arial" w:hAnsi="Arial" w:cs="Arial"/>
                <w:sz w:val="24"/>
                <w:szCs w:val="24"/>
              </w:rPr>
              <w:t>Blücher</w:t>
            </w:r>
            <w:proofErr w:type="spellEnd"/>
            <w:r>
              <w:rPr>
                <w:rFonts w:ascii="Arial" w:hAnsi="Arial" w:cs="Arial"/>
                <w:sz w:val="24"/>
                <w:szCs w:val="24"/>
              </w:rPr>
              <w:t xml:space="preserve">, c1976. </w:t>
            </w:r>
            <w:proofErr w:type="gramStart"/>
            <w:r>
              <w:rPr>
                <w:rFonts w:ascii="Arial" w:hAnsi="Arial" w:cs="Arial"/>
                <w:sz w:val="24"/>
                <w:szCs w:val="24"/>
              </w:rPr>
              <w:t>2v</w:t>
            </w:r>
            <w:proofErr w:type="gramEnd"/>
            <w:r>
              <w:rPr>
                <w:rFonts w:ascii="Arial" w:hAnsi="Arial" w:cs="Arial"/>
                <w:sz w:val="24"/>
                <w:szCs w:val="24"/>
              </w:rPr>
              <w:t>. ISBN 8521200137</w:t>
            </w:r>
          </w:p>
        </w:tc>
      </w:tr>
      <w:tr xmlns:wp14="http://schemas.microsoft.com/office/word/2010/wordml" w:rsidR="00413CE5" w:rsidTr="00413CE5" w14:paraId="6FA7A73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B88200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325F452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63158CA6" wp14:textId="77777777">
            <w:pPr>
              <w:pStyle w:val="Padro"/>
              <w:spacing w:after="200" w:line="240" w:lineRule="auto"/>
              <w:jc w:val="both"/>
              <w:rPr>
                <w:color w:val="auto"/>
                <w:lang w:eastAsia="pt-BR"/>
              </w:rPr>
            </w:pPr>
            <w:r>
              <w:rPr>
                <w:color w:val="auto"/>
                <w:lang w:eastAsia="pt-BR"/>
              </w:rPr>
              <w:t xml:space="preserve">PULIDO, Marcelo Dias. </w:t>
            </w:r>
            <w:proofErr w:type="gramStart"/>
            <w:r>
              <w:rPr>
                <w:color w:val="auto"/>
                <w:lang w:eastAsia="pt-BR"/>
              </w:rPr>
              <w:t>Química – Conexões</w:t>
            </w:r>
            <w:proofErr w:type="gramEnd"/>
            <w:r>
              <w:rPr>
                <w:color w:val="auto"/>
                <w:lang w:eastAsia="pt-BR"/>
              </w:rPr>
              <w:t xml:space="preserve"> com a química - 1. </w:t>
            </w:r>
            <w:proofErr w:type="gramStart"/>
            <w:r>
              <w:rPr>
                <w:color w:val="auto"/>
                <w:lang w:eastAsia="pt-BR"/>
              </w:rPr>
              <w:t>1ed.</w:t>
            </w:r>
            <w:proofErr w:type="gramEnd"/>
            <w:r>
              <w:rPr>
                <w:color w:val="auto"/>
                <w:lang w:eastAsia="pt-BR"/>
              </w:rPr>
              <w:t>2015</w:t>
            </w:r>
          </w:p>
          <w:p w:rsidR="00413CE5" w:rsidP="003B533F" w:rsidRDefault="00413CE5" w14:paraId="4593E9D4" wp14:textId="77777777">
            <w:pPr>
              <w:pStyle w:val="Padro"/>
              <w:spacing w:after="200" w:line="240" w:lineRule="auto"/>
              <w:jc w:val="both"/>
              <w:rPr>
                <w:color w:val="auto"/>
                <w:lang w:eastAsia="pt-BR"/>
              </w:rPr>
            </w:pPr>
            <w:r>
              <w:rPr>
                <w:color w:val="auto"/>
                <w:lang w:eastAsia="pt-BR"/>
              </w:rPr>
              <w:t xml:space="preserve">PULIDO, Marcelo Dias. </w:t>
            </w:r>
            <w:proofErr w:type="gramStart"/>
            <w:r>
              <w:rPr>
                <w:color w:val="auto"/>
                <w:lang w:eastAsia="pt-BR"/>
              </w:rPr>
              <w:t>Química – Conexões</w:t>
            </w:r>
            <w:proofErr w:type="gramEnd"/>
            <w:r>
              <w:rPr>
                <w:color w:val="auto"/>
                <w:lang w:eastAsia="pt-BR"/>
              </w:rPr>
              <w:t xml:space="preserve"> com a química - 2. </w:t>
            </w:r>
            <w:proofErr w:type="gramStart"/>
            <w:r>
              <w:rPr>
                <w:color w:val="auto"/>
                <w:lang w:eastAsia="pt-BR"/>
              </w:rPr>
              <w:t>1ed.</w:t>
            </w:r>
            <w:proofErr w:type="gramEnd"/>
            <w:r>
              <w:rPr>
                <w:color w:val="auto"/>
                <w:lang w:eastAsia="pt-BR"/>
              </w:rPr>
              <w:t>2015</w:t>
            </w:r>
          </w:p>
        </w:tc>
      </w:tr>
    </w:tbl>
    <w:p xmlns:wp14="http://schemas.microsoft.com/office/word/2010/wordml" w:rsidR="00413CE5" w:rsidP="00413CE5" w:rsidRDefault="00413CE5" w14:paraId="120C4E94"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384"/>
        <w:gridCol w:w="2413"/>
      </w:tblGrid>
      <w:tr xmlns:wp14="http://schemas.microsoft.com/office/word/2010/wordml" w:rsidR="00413CE5" w:rsidTr="00241E8B" w14:paraId="00836C80" wp14:textId="77777777">
        <w:tc>
          <w:tcPr>
            <w:tcW w:w="6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4BD141C"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Curso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B7926B3"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62121D">
              <w:rPr>
                <w:rFonts w:ascii="Arial" w:hAnsi="Arial" w:cs="Arial"/>
                <w:sz w:val="24"/>
                <w:szCs w:val="24"/>
              </w:rPr>
              <w:t>AGNA092</w:t>
            </w:r>
          </w:p>
        </w:tc>
      </w:tr>
      <w:tr xmlns:wp14="http://schemas.microsoft.com/office/word/2010/wordml" w:rsidR="00413CE5" w:rsidTr="00413CE5" w14:paraId="4E58CC4C"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0C9927F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w:t>
            </w:r>
            <w:r>
              <w:rPr>
                <w:rFonts w:ascii="Arial" w:hAnsi="Arial" w:cs="Arial"/>
                <w:sz w:val="24"/>
                <w:szCs w:val="24"/>
                <w:u w:val="single"/>
                <w:vertAlign w:val="superscript"/>
              </w:rPr>
              <w:t>O</w:t>
            </w:r>
          </w:p>
        </w:tc>
      </w:tr>
      <w:tr xmlns:wp14="http://schemas.microsoft.com/office/word/2010/wordml" w:rsidR="00413CE5" w:rsidTr="00413CE5" w14:paraId="391D2F34"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06451AB"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36</w:t>
            </w:r>
          </w:p>
        </w:tc>
      </w:tr>
      <w:tr xmlns:wp14="http://schemas.microsoft.com/office/word/2010/wordml" w:rsidR="00413CE5" w:rsidTr="00413CE5" w14:paraId="60AE5DA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AAA7F0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B2D68D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B460314"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Curso teórico prático tendo como linha de extensão o desenvolvimento regional, desenvolvimento rural e questão agrária, questões ambientais, desenvolvimento tecnológico ou educação profissional. As áreas temáticas abordadas poderão ser a de tecnologia e produção ou a de meio ambiente. Temas transversais de relações étnico raciais, questões de gênero e acessibilidade, também poderão compor essa ACE.</w:t>
            </w:r>
          </w:p>
        </w:tc>
      </w:tr>
      <w:tr xmlns:wp14="http://schemas.microsoft.com/office/word/2010/wordml" w:rsidR="00413CE5" w:rsidTr="00413CE5" w14:paraId="444F2F2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35FC44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E6EA58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6848A282"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lastRenderedPageBreak/>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1E8D4DD7"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2D30BB17"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1F88FC3A"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35AEAC4E"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52E790DC"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235687B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2745A1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46FDE2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DA4B60B"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curso</w:t>
            </w:r>
          </w:p>
        </w:tc>
      </w:tr>
    </w:tbl>
    <w:p xmlns:wp14="http://schemas.microsoft.com/office/word/2010/wordml" w:rsidR="00413CE5" w:rsidP="00413CE5" w:rsidRDefault="00413CE5" w14:paraId="42AFC42D" wp14:textId="77777777">
      <w:pPr>
        <w:spacing w:after="0" w:line="240" w:lineRule="auto"/>
        <w:jc w:val="both"/>
        <w:rPr>
          <w:rFonts w:ascii="Arial" w:hAnsi="Arial" w:cs="Arial"/>
          <w:b/>
          <w:sz w:val="24"/>
          <w:szCs w:val="24"/>
          <w:highlight w:val="green"/>
          <w:lang w:eastAsia="en-US"/>
        </w:rPr>
      </w:pPr>
    </w:p>
    <w:p xmlns:wp14="http://schemas.microsoft.com/office/word/2010/wordml" w:rsidR="00413CE5" w:rsidP="00FA3950" w:rsidRDefault="00413CE5" w14:paraId="0629FA88"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1" w:id="32"/>
      <w:r>
        <w:rPr>
          <w:rFonts w:ascii="Arial" w:hAnsi="Arial" w:cs="Arial"/>
          <w:color w:val="000000" w:themeColor="text1"/>
          <w:sz w:val="24"/>
          <w:szCs w:val="24"/>
        </w:rPr>
        <w:t>2</w:t>
      </w:r>
      <w:r w:rsidR="0023542A">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2"/>
    </w:p>
    <w:p xmlns:wp14="http://schemas.microsoft.com/office/word/2010/wordml" w:rsidR="001546F5" w:rsidP="001546F5" w:rsidRDefault="001546F5" w14:paraId="271CA723" wp14:textId="77777777"/>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1546F5" w:rsidTr="00241E8B" w14:paraId="4D30C6D0"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1546F5" w:rsidP="000365F4" w:rsidRDefault="001546F5" w14:paraId="326792AB"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Biofísica Aplicada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1546F5" w:rsidP="000365F4" w:rsidRDefault="001546F5" w14:paraId="4C241B83" wp14:textId="77777777">
            <w:pPr>
              <w:spacing w:after="0" w:line="240" w:lineRule="auto"/>
              <w:jc w:val="both"/>
              <w:rPr>
                <w:rFonts w:ascii="Arial" w:hAnsi="Arial" w:cs="Arial"/>
                <w:sz w:val="24"/>
                <w:szCs w:val="24"/>
              </w:rPr>
            </w:pPr>
            <w:r>
              <w:rPr>
                <w:rFonts w:ascii="Arial" w:hAnsi="Arial" w:cs="Arial"/>
                <w:b/>
                <w:sz w:val="24"/>
                <w:szCs w:val="24"/>
              </w:rPr>
              <w:t>Código:</w:t>
            </w:r>
            <w:r w:rsidR="007F7A9E">
              <w:rPr>
                <w:rFonts w:ascii="Arial" w:hAnsi="Arial" w:cs="Arial"/>
                <w:b/>
                <w:sz w:val="24"/>
                <w:szCs w:val="24"/>
              </w:rPr>
              <w:t xml:space="preserve"> </w:t>
            </w:r>
            <w:r w:rsidRPr="007F7A9E" w:rsidR="007F7A9E">
              <w:rPr>
                <w:rFonts w:ascii="Arial" w:hAnsi="Arial" w:cs="Arial"/>
                <w:sz w:val="24"/>
                <w:szCs w:val="24"/>
              </w:rPr>
              <w:t>AGNA</w:t>
            </w:r>
            <w:r w:rsidR="007F7A9E">
              <w:rPr>
                <w:rFonts w:ascii="Arial" w:hAnsi="Arial" w:cs="Arial"/>
                <w:sz w:val="24"/>
                <w:szCs w:val="24"/>
              </w:rPr>
              <w:t>093</w:t>
            </w:r>
          </w:p>
        </w:tc>
      </w:tr>
      <w:tr xmlns:wp14="http://schemas.microsoft.com/office/word/2010/wordml" w:rsidR="001546F5" w:rsidTr="000365F4" w14:paraId="7FB5980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1546F5" w:rsidRDefault="001546F5" w14:paraId="1C4C9FD1"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62121D" w:rsidTr="000365F4" w14:paraId="397A95C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515A5B36"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62121D" w:rsidTr="000365F4" w14:paraId="45462864" wp14:textId="77777777">
        <w:tc>
          <w:tcPr>
            <w:tcW w:w="4398" w:type="dxa"/>
            <w:tcBorders>
              <w:top w:val="single" w:color="auto" w:sz="4" w:space="0"/>
              <w:left w:val="single" w:color="auto" w:sz="4" w:space="0"/>
              <w:bottom w:val="single" w:color="auto" w:sz="4" w:space="0"/>
              <w:right w:val="single" w:color="auto" w:sz="4" w:space="0"/>
            </w:tcBorders>
          </w:tcPr>
          <w:p w:rsidR="0062121D" w:rsidP="000365F4" w:rsidRDefault="0062121D" w14:paraId="294956D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62121D" w:rsidP="000365F4" w:rsidRDefault="0062121D" w14:paraId="661E8ECB"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1546F5" w:rsidTr="000365F4" w14:paraId="4803815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48FC2F58"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1546F5" w:rsidTr="000365F4" w14:paraId="7FBE161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25286EF1" wp14:textId="77777777">
            <w:pPr>
              <w:spacing w:after="0" w:line="240" w:lineRule="auto"/>
              <w:jc w:val="both"/>
              <w:rPr>
                <w:rFonts w:ascii="Arial" w:hAnsi="Arial" w:cs="Arial"/>
                <w:sz w:val="24"/>
                <w:szCs w:val="24"/>
              </w:rPr>
            </w:pPr>
            <w:r>
              <w:rPr>
                <w:rFonts w:ascii="Arial" w:hAnsi="Arial" w:cs="Arial"/>
                <w:sz w:val="24"/>
                <w:szCs w:val="24"/>
              </w:rPr>
              <w:t>Mecânica. Calorimetria. Termodinâmica. Eletricidade e suas Aplicações nas áreas das Ciências Agrárias.</w:t>
            </w:r>
          </w:p>
        </w:tc>
      </w:tr>
      <w:tr xmlns:wp14="http://schemas.microsoft.com/office/word/2010/wordml" w:rsidR="001546F5" w:rsidTr="000365F4" w14:paraId="49B7F25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4EC9F34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1546F5" w:rsidTr="000365F4" w14:paraId="7047528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1ADF6139" wp14:textId="77777777">
            <w:pPr>
              <w:pStyle w:val="SemEspaamento"/>
              <w:spacing w:after="100"/>
              <w:jc w:val="both"/>
              <w:rPr>
                <w:lang w:eastAsia="pt-BR"/>
              </w:rPr>
            </w:pPr>
            <w:r>
              <w:rPr>
                <w:lang w:eastAsia="pt-BR"/>
              </w:rPr>
              <w:t>CAMBRAIA, J</w:t>
            </w:r>
            <w:proofErr w:type="gramStart"/>
            <w:r>
              <w:rPr>
                <w:lang w:eastAsia="pt-BR"/>
              </w:rPr>
              <w:t>.;</w:t>
            </w:r>
            <w:proofErr w:type="gramEnd"/>
            <w:r>
              <w:rPr>
                <w:lang w:eastAsia="pt-BR"/>
              </w:rPr>
              <w:t xml:space="preserve"> RIBEIRO, M.; OLIVEIRA, J.A.; PACHECO, S. Introdução à Biofísica. 2. </w:t>
            </w:r>
            <w:proofErr w:type="gramStart"/>
            <w:r>
              <w:rPr>
                <w:lang w:eastAsia="pt-BR"/>
              </w:rPr>
              <w:t>ed.</w:t>
            </w:r>
            <w:proofErr w:type="gramEnd"/>
            <w:r>
              <w:rPr>
                <w:lang w:eastAsia="pt-BR"/>
              </w:rPr>
              <w:t xml:space="preserve"> Viçosa: UFV, 2005.174p. </w:t>
            </w:r>
          </w:p>
          <w:p w:rsidR="001546F5" w:rsidP="000365F4" w:rsidRDefault="001546F5" w14:paraId="47317CD7" wp14:textId="77777777">
            <w:pPr>
              <w:pStyle w:val="SemEspaamento"/>
              <w:spacing w:after="100"/>
              <w:jc w:val="both"/>
              <w:rPr>
                <w:lang w:eastAsia="pt-BR"/>
              </w:rPr>
            </w:pPr>
            <w:r>
              <w:rPr>
                <w:lang w:eastAsia="pt-BR"/>
              </w:rPr>
              <w:t xml:space="preserve">DURÁN, J. E.R. Biofísica: Fundamentos e aplicações. São Paulo: Pearson Prentice Hall, 2003. 318p. </w:t>
            </w:r>
          </w:p>
          <w:p w:rsidR="001546F5" w:rsidP="000365F4" w:rsidRDefault="001546F5" w14:paraId="21AA5570" wp14:textId="77777777">
            <w:pPr>
              <w:pStyle w:val="SemEspaamento"/>
              <w:spacing w:after="100"/>
              <w:jc w:val="both"/>
              <w:rPr>
                <w:lang w:eastAsia="pt-BR"/>
              </w:rPr>
            </w:pPr>
            <w:r>
              <w:rPr>
                <w:lang w:eastAsia="pt-BR"/>
              </w:rPr>
              <w:t>OKUNO, E</w:t>
            </w:r>
            <w:proofErr w:type="gramStart"/>
            <w:r>
              <w:rPr>
                <w:lang w:eastAsia="pt-BR"/>
              </w:rPr>
              <w:t>.;</w:t>
            </w:r>
            <w:proofErr w:type="gramEnd"/>
            <w:r>
              <w:rPr>
                <w:lang w:eastAsia="pt-BR"/>
              </w:rPr>
              <w:t xml:space="preserve"> CALDAS, I. L.; CHOW, C. Física para ciências biológicas e biomédicas. São Paulo: Harper e </w:t>
            </w:r>
            <w:proofErr w:type="spellStart"/>
            <w:r>
              <w:rPr>
                <w:lang w:eastAsia="pt-BR"/>
              </w:rPr>
              <w:t>Row</w:t>
            </w:r>
            <w:proofErr w:type="spellEnd"/>
            <w:r>
              <w:rPr>
                <w:lang w:eastAsia="pt-BR"/>
              </w:rPr>
              <w:t xml:space="preserve"> do Brasil, 1982. 489p. </w:t>
            </w:r>
          </w:p>
          <w:p w:rsidR="001546F5" w:rsidP="000365F4" w:rsidRDefault="001546F5" w14:paraId="264ED375" wp14:textId="77777777">
            <w:pPr>
              <w:spacing w:after="100" w:line="240" w:lineRule="auto"/>
              <w:jc w:val="both"/>
              <w:rPr>
                <w:rFonts w:ascii="Arial" w:hAnsi="Arial" w:cs="Arial"/>
                <w:sz w:val="24"/>
                <w:szCs w:val="24"/>
              </w:rPr>
            </w:pPr>
            <w:r>
              <w:rPr>
                <w:rFonts w:ascii="Arial" w:hAnsi="Arial" w:cs="Arial"/>
                <w:sz w:val="24"/>
                <w:szCs w:val="24"/>
              </w:rPr>
              <w:t>OKUNO, E. Radiação: Efeitos, Riscos e Benefícios. São Paulo: Editora HARBRA, 1998, 80P.</w:t>
            </w:r>
          </w:p>
        </w:tc>
      </w:tr>
      <w:tr xmlns:wp14="http://schemas.microsoft.com/office/word/2010/wordml" w:rsidR="001546F5" w:rsidTr="000365F4" w14:paraId="55EF9FD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6150850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1546F5" w:rsidTr="000365F4" w14:paraId="2E5D91C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46F5" w:rsidP="000365F4" w:rsidRDefault="001546F5" w14:paraId="1BD84CA9" wp14:textId="77777777">
            <w:pPr>
              <w:spacing w:after="0" w:line="240" w:lineRule="auto"/>
              <w:jc w:val="both"/>
              <w:rPr>
                <w:rFonts w:ascii="Arial" w:hAnsi="Arial" w:cs="Arial"/>
                <w:sz w:val="24"/>
                <w:szCs w:val="24"/>
              </w:rPr>
            </w:pPr>
            <w:r>
              <w:rPr>
                <w:rFonts w:ascii="Arial" w:hAnsi="Arial" w:cs="Arial"/>
                <w:sz w:val="24"/>
                <w:szCs w:val="24"/>
              </w:rPr>
              <w:t xml:space="preserve">HLADIK, J. </w:t>
            </w:r>
            <w:r>
              <w:rPr>
                <w:rFonts w:ascii="Arial" w:hAnsi="Arial" w:cs="Arial"/>
                <w:b/>
                <w:bCs/>
                <w:sz w:val="24"/>
                <w:szCs w:val="24"/>
              </w:rPr>
              <w:t>A biofísica. Coleção saber</w:t>
            </w:r>
            <w:r>
              <w:rPr>
                <w:rFonts w:ascii="Arial" w:hAnsi="Arial" w:cs="Arial"/>
                <w:sz w:val="24"/>
                <w:szCs w:val="24"/>
              </w:rPr>
              <w:t>. Publicações Europa-América. 1980. 126p.</w:t>
            </w:r>
          </w:p>
        </w:tc>
      </w:tr>
    </w:tbl>
    <w:p xmlns:wp14="http://schemas.microsoft.com/office/word/2010/wordml" w:rsidRPr="001546F5" w:rsidR="001546F5" w:rsidP="001546F5" w:rsidRDefault="001546F5" w14:paraId="75FBE423" wp14:textId="77777777"/>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689CEF4C"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2DAD9B5" wp14:textId="77777777">
            <w:pPr>
              <w:spacing w:after="0" w:line="240" w:lineRule="auto"/>
              <w:jc w:val="both"/>
              <w:rPr>
                <w:rFonts w:ascii="Arial" w:hAnsi="Arial" w:cs="Arial"/>
                <w:sz w:val="24"/>
                <w:szCs w:val="24"/>
              </w:rPr>
            </w:pPr>
            <w:r>
              <w:rPr>
                <w:rFonts w:ascii="Arial" w:hAnsi="Arial" w:cs="Arial"/>
                <w:b/>
                <w:sz w:val="24"/>
                <w:szCs w:val="24"/>
              </w:rPr>
              <w:lastRenderedPageBreak/>
              <w:t>Disciplina:</w:t>
            </w:r>
            <w:r>
              <w:rPr>
                <w:rFonts w:ascii="Arial" w:hAnsi="Arial" w:cs="Arial"/>
                <w:sz w:val="24"/>
                <w:szCs w:val="24"/>
              </w:rPr>
              <w:t xml:space="preserve"> Botânica Geral</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7F7A9E" w:rsidR="00413CE5" w:rsidRDefault="00413CE5" w14:paraId="6199E4B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AGNA094</w:t>
            </w:r>
          </w:p>
        </w:tc>
      </w:tr>
      <w:tr xmlns:wp14="http://schemas.microsoft.com/office/word/2010/wordml" w:rsidR="00413CE5" w:rsidTr="00413CE5" w14:paraId="49A4259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6DF26AB"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62121D" w:rsidTr="000365F4" w14:paraId="2633C39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59E4070F"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62121D" w:rsidTr="000365F4" w14:paraId="38690115" wp14:textId="77777777">
        <w:tc>
          <w:tcPr>
            <w:tcW w:w="4398" w:type="dxa"/>
            <w:tcBorders>
              <w:top w:val="single" w:color="auto" w:sz="4" w:space="0"/>
              <w:left w:val="single" w:color="auto" w:sz="4" w:space="0"/>
              <w:bottom w:val="single" w:color="auto" w:sz="4" w:space="0"/>
              <w:right w:val="single" w:color="auto" w:sz="4" w:space="0"/>
            </w:tcBorders>
          </w:tcPr>
          <w:p w:rsidR="0062121D" w:rsidP="000365F4" w:rsidRDefault="0062121D" w14:paraId="08857910"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62121D" w:rsidP="000365F4" w:rsidRDefault="0062121D" w14:paraId="55C518BA"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6540F14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32311AE"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7825D5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AE1C589" wp14:textId="77777777">
            <w:pPr>
              <w:spacing w:after="0" w:line="240" w:lineRule="auto"/>
              <w:jc w:val="both"/>
              <w:rPr>
                <w:rFonts w:ascii="Arial" w:hAnsi="Arial" w:cs="Arial"/>
                <w:sz w:val="24"/>
                <w:szCs w:val="24"/>
              </w:rPr>
            </w:pPr>
            <w:r>
              <w:rPr>
                <w:rFonts w:ascii="Arial" w:hAnsi="Arial" w:cs="Arial"/>
                <w:sz w:val="24"/>
                <w:szCs w:val="24"/>
              </w:rPr>
              <w:t xml:space="preserve">Organização interna do corpo vegetal: sumário dos tecidos e células; Embriologia: do embrião à planta adulta; Raiz (morfologia externa e interna); Caule (morfologia externa e interna); Folha (morfologia externa e interna); Flor (morfologia externa); Inflorescência (morfologia externa); Fruto (morfologia externa); Semente (morfologia externa); Sistemas Filogenéticos principais; Nomenclatura Botânica; Unidades de um sistema de Classificação; Caracterização de Famílias e </w:t>
            </w:r>
            <w:proofErr w:type="spellStart"/>
            <w:r>
              <w:rPr>
                <w:rFonts w:ascii="Arial" w:hAnsi="Arial" w:cs="Arial"/>
                <w:sz w:val="24"/>
                <w:szCs w:val="24"/>
              </w:rPr>
              <w:t>Especies</w:t>
            </w:r>
            <w:proofErr w:type="spellEnd"/>
            <w:r>
              <w:rPr>
                <w:rFonts w:ascii="Arial" w:hAnsi="Arial" w:cs="Arial"/>
                <w:sz w:val="24"/>
                <w:szCs w:val="24"/>
              </w:rPr>
              <w:t xml:space="preserve"> vegetais de interesse econômico.</w:t>
            </w:r>
          </w:p>
        </w:tc>
      </w:tr>
      <w:tr xmlns:wp14="http://schemas.microsoft.com/office/word/2010/wordml" w:rsidR="00413CE5" w:rsidTr="00413CE5" w14:paraId="1922AA4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3A22FD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21C0877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FF464C1" wp14:textId="77777777">
            <w:pPr>
              <w:pStyle w:val="SemEspaamento"/>
              <w:spacing w:after="100"/>
              <w:jc w:val="both"/>
              <w:rPr>
                <w:lang w:eastAsia="pt-BR"/>
              </w:rPr>
            </w:pPr>
            <w:r>
              <w:rPr>
                <w:lang w:eastAsia="pt-BR"/>
              </w:rPr>
              <w:t xml:space="preserve">ESAU, KAHERINE. </w:t>
            </w:r>
            <w:r>
              <w:rPr>
                <w:b/>
                <w:bCs/>
                <w:lang w:eastAsia="pt-BR"/>
              </w:rPr>
              <w:t>Anatomia das plantas com sementes</w:t>
            </w:r>
            <w:r>
              <w:rPr>
                <w:lang w:eastAsia="pt-BR"/>
              </w:rPr>
              <w:t xml:space="preserve">. Trad. </w:t>
            </w:r>
            <w:proofErr w:type="spellStart"/>
            <w:r>
              <w:rPr>
                <w:lang w:eastAsia="pt-BR"/>
              </w:rPr>
              <w:t>Morretes</w:t>
            </w:r>
            <w:proofErr w:type="spellEnd"/>
            <w:r>
              <w:rPr>
                <w:lang w:eastAsia="pt-BR"/>
              </w:rPr>
              <w:t xml:space="preserve">, Berta Lange de. Ed. Edgard </w:t>
            </w:r>
            <w:proofErr w:type="spellStart"/>
            <w:r>
              <w:rPr>
                <w:lang w:eastAsia="pt-BR"/>
              </w:rPr>
              <w:t>Blücher</w:t>
            </w:r>
            <w:proofErr w:type="spellEnd"/>
            <w:r>
              <w:rPr>
                <w:lang w:eastAsia="pt-BR"/>
              </w:rPr>
              <w:t xml:space="preserve"> LTDA. São Paulo: 1974. </w:t>
            </w:r>
          </w:p>
          <w:p w:rsidR="00413CE5" w:rsidRDefault="00413CE5" w14:paraId="1CC01162" wp14:textId="77777777">
            <w:pPr>
              <w:pStyle w:val="SemEspaamento"/>
              <w:spacing w:after="100"/>
              <w:jc w:val="both"/>
              <w:rPr>
                <w:lang w:eastAsia="pt-BR"/>
              </w:rPr>
            </w:pPr>
            <w:r>
              <w:rPr>
                <w:lang w:eastAsia="pt-BR"/>
              </w:rPr>
              <w:t xml:space="preserve">FERRI, M.G. </w:t>
            </w:r>
            <w:r>
              <w:rPr>
                <w:b/>
                <w:bCs/>
                <w:lang w:eastAsia="pt-BR"/>
              </w:rPr>
              <w:t xml:space="preserve">Botânica – morfologia externa das plantas. </w:t>
            </w:r>
            <w:r>
              <w:rPr>
                <w:lang w:eastAsia="pt-BR"/>
              </w:rPr>
              <w:t xml:space="preserve">São </w:t>
            </w:r>
            <w:proofErr w:type="spellStart"/>
            <w:proofErr w:type="gramStart"/>
            <w:r>
              <w:rPr>
                <w:lang w:eastAsia="pt-BR"/>
              </w:rPr>
              <w:t>Paulo:</w:t>
            </w:r>
            <w:proofErr w:type="gramEnd"/>
            <w:r>
              <w:rPr>
                <w:lang w:eastAsia="pt-BR"/>
              </w:rPr>
              <w:t>Ed</w:t>
            </w:r>
            <w:proofErr w:type="spellEnd"/>
            <w:r>
              <w:rPr>
                <w:lang w:eastAsia="pt-BR"/>
              </w:rPr>
              <w:t xml:space="preserve">. Nobel. 2000. 148p. </w:t>
            </w:r>
          </w:p>
          <w:p w:rsidR="00413CE5" w:rsidRDefault="00413CE5" w14:paraId="5351C800" wp14:textId="77777777">
            <w:pPr>
              <w:pStyle w:val="SemEspaamento"/>
              <w:spacing w:after="100"/>
              <w:jc w:val="both"/>
              <w:rPr>
                <w:lang w:eastAsia="pt-BR"/>
              </w:rPr>
            </w:pPr>
            <w:r>
              <w:rPr>
                <w:lang w:eastAsia="pt-BR"/>
              </w:rPr>
              <w:t xml:space="preserve">FERRI, M.G. </w:t>
            </w:r>
            <w:r>
              <w:rPr>
                <w:b/>
                <w:bCs/>
                <w:lang w:eastAsia="pt-BR"/>
              </w:rPr>
              <w:t xml:space="preserve">Botânica – morfologia interna das plantas. </w:t>
            </w:r>
            <w:r>
              <w:rPr>
                <w:lang w:eastAsia="pt-BR"/>
              </w:rPr>
              <w:t>São Paulo</w:t>
            </w:r>
            <w:r>
              <w:rPr>
                <w:b/>
                <w:bCs/>
                <w:lang w:eastAsia="pt-BR"/>
              </w:rPr>
              <w:t xml:space="preserve">: </w:t>
            </w:r>
            <w:r>
              <w:rPr>
                <w:lang w:eastAsia="pt-BR"/>
              </w:rPr>
              <w:t>Ed. Nobel. 1994. 113p.</w:t>
            </w:r>
          </w:p>
          <w:p w:rsidR="00413CE5" w:rsidRDefault="00413CE5" w14:paraId="1E10BA45" wp14:textId="77777777">
            <w:pPr>
              <w:pStyle w:val="SemEspaamento"/>
              <w:spacing w:after="100"/>
              <w:jc w:val="both"/>
              <w:rPr>
                <w:lang w:eastAsia="pt-BR"/>
              </w:rPr>
            </w:pPr>
            <w:r>
              <w:rPr>
                <w:lang w:eastAsia="pt-BR"/>
              </w:rPr>
              <w:t xml:space="preserve">WILHEM, N. </w:t>
            </w:r>
            <w:r>
              <w:rPr>
                <w:b/>
                <w:bCs/>
                <w:lang w:eastAsia="pt-BR"/>
              </w:rPr>
              <w:t xml:space="preserve">Botânica Geral. </w:t>
            </w:r>
            <w:r>
              <w:rPr>
                <w:lang w:eastAsia="pt-BR"/>
              </w:rPr>
              <w:t xml:space="preserve">10. </w:t>
            </w:r>
            <w:proofErr w:type="gramStart"/>
            <w:r>
              <w:rPr>
                <w:lang w:eastAsia="pt-BR"/>
              </w:rPr>
              <w:t>ed.</w:t>
            </w:r>
            <w:proofErr w:type="gramEnd"/>
            <w:r>
              <w:rPr>
                <w:lang w:eastAsia="pt-BR"/>
              </w:rPr>
              <w:t xml:space="preserve"> São Paulo: Ed. Artmed. 2000. 300p. </w:t>
            </w:r>
          </w:p>
          <w:p w:rsidR="00413CE5" w:rsidRDefault="00413CE5" w14:paraId="17BAF9CC" wp14:textId="77777777">
            <w:pPr>
              <w:spacing w:after="100" w:line="240" w:lineRule="auto"/>
              <w:jc w:val="both"/>
              <w:rPr>
                <w:rFonts w:ascii="Arial" w:hAnsi="Arial" w:cs="Arial"/>
                <w:sz w:val="24"/>
                <w:szCs w:val="24"/>
              </w:rPr>
            </w:pPr>
            <w:r>
              <w:rPr>
                <w:rFonts w:ascii="Arial" w:hAnsi="Arial" w:cs="Arial"/>
                <w:sz w:val="24"/>
                <w:szCs w:val="24"/>
              </w:rPr>
              <w:t xml:space="preserve">SOUZA, V. C., LORENZI, H. </w:t>
            </w:r>
            <w:r>
              <w:rPr>
                <w:rFonts w:ascii="Arial" w:hAnsi="Arial" w:cs="Arial"/>
                <w:b/>
                <w:bCs/>
                <w:sz w:val="24"/>
                <w:szCs w:val="24"/>
              </w:rPr>
              <w:t>Botânica Sistemática: Guia ilustrado para identificação das famílias de Angiospermas da flora brasileira</w:t>
            </w:r>
            <w:r>
              <w:rPr>
                <w:rFonts w:ascii="Arial" w:hAnsi="Arial" w:cs="Arial"/>
                <w:sz w:val="24"/>
                <w:szCs w:val="24"/>
              </w:rPr>
              <w:t>. Ed. Nobel. 2005. 640p.</w:t>
            </w:r>
          </w:p>
        </w:tc>
      </w:tr>
      <w:tr xmlns:wp14="http://schemas.microsoft.com/office/word/2010/wordml" w:rsidR="00413CE5" w:rsidTr="00413CE5" w14:paraId="0248753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4819D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4428D3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337DEF1" wp14:textId="77777777">
            <w:pPr>
              <w:spacing w:after="0" w:line="240" w:lineRule="auto"/>
              <w:jc w:val="both"/>
              <w:rPr>
                <w:rFonts w:ascii="Arial" w:hAnsi="Arial" w:cs="Arial"/>
                <w:sz w:val="24"/>
                <w:szCs w:val="24"/>
              </w:rPr>
            </w:pPr>
            <w:r>
              <w:rPr>
                <w:rFonts w:ascii="Arial" w:hAnsi="Arial" w:cs="Arial"/>
                <w:sz w:val="24"/>
                <w:szCs w:val="24"/>
              </w:rPr>
              <w:t xml:space="preserve">BARROSO. G., MACIEL, M. P., PEIXOTO, A. L. &amp; ICHASO, C. L. F. </w:t>
            </w:r>
            <w:r>
              <w:rPr>
                <w:rFonts w:ascii="Arial" w:hAnsi="Arial" w:cs="Arial"/>
                <w:b/>
                <w:bCs/>
                <w:sz w:val="24"/>
                <w:szCs w:val="24"/>
              </w:rPr>
              <w:t xml:space="preserve">Frutos e sementes: </w:t>
            </w:r>
            <w:proofErr w:type="spellStart"/>
            <w:r>
              <w:rPr>
                <w:rFonts w:ascii="Arial" w:hAnsi="Arial" w:cs="Arial"/>
                <w:b/>
                <w:bCs/>
                <w:sz w:val="24"/>
                <w:szCs w:val="24"/>
              </w:rPr>
              <w:t>morfología</w:t>
            </w:r>
            <w:proofErr w:type="spellEnd"/>
            <w:r>
              <w:rPr>
                <w:rFonts w:ascii="Arial" w:hAnsi="Arial" w:cs="Arial"/>
                <w:b/>
                <w:bCs/>
                <w:sz w:val="24"/>
                <w:szCs w:val="24"/>
              </w:rPr>
              <w:t xml:space="preserve"> aplicada à sistemática de dicotiledôneas</w:t>
            </w:r>
            <w:r>
              <w:rPr>
                <w:rFonts w:ascii="Arial" w:hAnsi="Arial" w:cs="Arial"/>
                <w:sz w:val="24"/>
                <w:szCs w:val="24"/>
              </w:rPr>
              <w:t>. Viçosa: Ed. Universidade Federal de Viçosa. 1999.</w:t>
            </w:r>
          </w:p>
        </w:tc>
      </w:tr>
    </w:tbl>
    <w:p xmlns:wp14="http://schemas.microsoft.com/office/word/2010/wordml" w:rsidR="00413CE5" w:rsidP="00413CE5" w:rsidRDefault="00413CE5" w14:paraId="2D3F0BEC"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4626A0C2"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B056FF0"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Desenho Técnico e Topografia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6963DD3"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AGNA095</w:t>
            </w:r>
          </w:p>
        </w:tc>
      </w:tr>
      <w:tr xmlns:wp14="http://schemas.microsoft.com/office/word/2010/wordml" w:rsidR="00413CE5" w:rsidTr="00413CE5" w14:paraId="03ECC64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70640CC"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62121D" w:rsidTr="000365F4" w14:paraId="7516A63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2121D" w:rsidP="000365F4" w:rsidRDefault="0062121D" w14:paraId="15E55F58"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62121D" w:rsidTr="000365F4" w14:paraId="66FAC4D4" wp14:textId="77777777">
        <w:tc>
          <w:tcPr>
            <w:tcW w:w="4398" w:type="dxa"/>
            <w:tcBorders>
              <w:top w:val="single" w:color="auto" w:sz="4" w:space="0"/>
              <w:left w:val="single" w:color="auto" w:sz="4" w:space="0"/>
              <w:bottom w:val="single" w:color="auto" w:sz="4" w:space="0"/>
              <w:right w:val="single" w:color="auto" w:sz="4" w:space="0"/>
            </w:tcBorders>
          </w:tcPr>
          <w:p w:rsidR="0062121D" w:rsidP="000365F4" w:rsidRDefault="0062121D" w14:paraId="65349861"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40</w:t>
            </w:r>
          </w:p>
        </w:tc>
        <w:tc>
          <w:tcPr>
            <w:tcW w:w="4399" w:type="dxa"/>
            <w:gridSpan w:val="2"/>
            <w:tcBorders>
              <w:top w:val="single" w:color="auto" w:sz="4" w:space="0"/>
              <w:left w:val="single" w:color="auto" w:sz="4" w:space="0"/>
              <w:bottom w:val="single" w:color="auto" w:sz="4" w:space="0"/>
              <w:right w:val="single" w:color="auto" w:sz="4" w:space="0"/>
            </w:tcBorders>
          </w:tcPr>
          <w:p w:rsidR="0062121D" w:rsidP="000365F4" w:rsidRDefault="0062121D" w14:paraId="7BEB718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14</w:t>
            </w:r>
          </w:p>
        </w:tc>
      </w:tr>
      <w:tr xmlns:wp14="http://schemas.microsoft.com/office/word/2010/wordml" w:rsidR="00413CE5" w:rsidTr="00413CE5" w14:paraId="18CF367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E52C90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A0134B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50A9441" wp14:textId="77777777">
            <w:pPr>
              <w:spacing w:after="0" w:line="240" w:lineRule="auto"/>
              <w:jc w:val="both"/>
              <w:rPr>
                <w:rFonts w:ascii="Arial" w:hAnsi="Arial" w:cs="Arial"/>
                <w:sz w:val="24"/>
                <w:szCs w:val="24"/>
              </w:rPr>
            </w:pPr>
            <w:r>
              <w:rPr>
                <w:rFonts w:ascii="Arial" w:hAnsi="Arial" w:cs="Arial"/>
                <w:sz w:val="24"/>
                <w:szCs w:val="24"/>
              </w:rPr>
              <w:t>Unidades de medidas, dos ângulos e escalas. Normas para o desenho técnico. Utilização de instrumentos gráficos. Noções de geometria descritiva. Vistas ortográficas. Perspectivas isométrica e cavaleira. Noções de desenho para construções rurais. Planta baixa e cortes.</w:t>
            </w:r>
          </w:p>
        </w:tc>
      </w:tr>
      <w:tr xmlns:wp14="http://schemas.microsoft.com/office/word/2010/wordml" w:rsidR="00413CE5" w:rsidTr="00413CE5" w14:paraId="7B7E749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772F9F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2257E26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587125C"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FREDO, B. </w:t>
            </w:r>
            <w:r>
              <w:rPr>
                <w:rFonts w:ascii="Arial" w:hAnsi="Arial" w:cs="Arial"/>
                <w:b/>
                <w:bCs/>
                <w:sz w:val="24"/>
                <w:szCs w:val="24"/>
              </w:rPr>
              <w:t xml:space="preserve">Noções de geometria e desenho técnico. </w:t>
            </w:r>
            <w:r>
              <w:rPr>
                <w:rFonts w:ascii="Arial" w:hAnsi="Arial" w:cs="Arial"/>
                <w:sz w:val="24"/>
                <w:szCs w:val="24"/>
              </w:rPr>
              <w:t xml:space="preserve">1. </w:t>
            </w:r>
            <w:proofErr w:type="gramStart"/>
            <w:r>
              <w:rPr>
                <w:rFonts w:ascii="Arial" w:hAnsi="Arial" w:cs="Arial"/>
                <w:sz w:val="24"/>
                <w:szCs w:val="24"/>
              </w:rPr>
              <w:t>ed.</w:t>
            </w:r>
            <w:proofErr w:type="gramEnd"/>
            <w:r>
              <w:rPr>
                <w:rFonts w:ascii="Arial" w:hAnsi="Arial" w:cs="Arial"/>
                <w:sz w:val="24"/>
                <w:szCs w:val="24"/>
              </w:rPr>
              <w:t xml:space="preserve"> Ícone editora. </w:t>
            </w:r>
            <w:r>
              <w:rPr>
                <w:rFonts w:ascii="Arial" w:hAnsi="Arial" w:cs="Arial"/>
                <w:sz w:val="24"/>
                <w:szCs w:val="24"/>
              </w:rPr>
              <w:lastRenderedPageBreak/>
              <w:t>1994, 138p.</w:t>
            </w:r>
          </w:p>
          <w:p w:rsidR="00413CE5" w:rsidRDefault="00413CE5" w14:paraId="10A7A99C" wp14:textId="77777777">
            <w:pPr>
              <w:spacing w:after="100" w:line="240" w:lineRule="auto"/>
              <w:jc w:val="both"/>
              <w:rPr>
                <w:rFonts w:ascii="Arial" w:hAnsi="Arial" w:cs="Arial"/>
                <w:sz w:val="24"/>
                <w:szCs w:val="24"/>
                <w:shd w:val="clear" w:color="auto" w:fill="F7F7F7"/>
              </w:rPr>
            </w:pPr>
            <w:r>
              <w:rPr>
                <w:rFonts w:ascii="Arial" w:hAnsi="Arial" w:cs="Arial"/>
                <w:sz w:val="24"/>
                <w:szCs w:val="24"/>
              </w:rPr>
              <w:t>OBERG, Lamartine.</w:t>
            </w:r>
            <w:r>
              <w:rPr>
                <w:rStyle w:val="apple-converted-space"/>
                <w:rFonts w:ascii="Arial" w:hAnsi="Arial" w:cs="Arial" w:eastAsiaTheme="majorEastAsia"/>
                <w:sz w:val="24"/>
                <w:szCs w:val="24"/>
              </w:rPr>
              <w:t> </w:t>
            </w:r>
            <w:r>
              <w:rPr>
                <w:rFonts w:ascii="Arial" w:hAnsi="Arial" w:cs="Arial"/>
                <w:b/>
                <w:bCs/>
                <w:sz w:val="24"/>
                <w:szCs w:val="24"/>
              </w:rPr>
              <w:t>Desenho arquitetônico.</w:t>
            </w:r>
            <w:r>
              <w:rPr>
                <w:rStyle w:val="apple-converted-space"/>
                <w:rFonts w:ascii="Arial" w:hAnsi="Arial" w:cs="Arial" w:eastAsiaTheme="majorEastAsia"/>
                <w:b/>
                <w:bCs/>
                <w:sz w:val="24"/>
                <w:szCs w:val="24"/>
              </w:rPr>
              <w:t> </w:t>
            </w:r>
            <w:r>
              <w:rPr>
                <w:rFonts w:ascii="Arial" w:hAnsi="Arial" w:cs="Arial"/>
                <w:sz w:val="24"/>
                <w:szCs w:val="24"/>
              </w:rPr>
              <w:t xml:space="preserve">Rio de Janeiro: Ao Livro Técnico, c1973. 156p. </w:t>
            </w:r>
          </w:p>
          <w:p w:rsidR="00413CE5" w:rsidRDefault="00413CE5" w14:paraId="3E848785" wp14:textId="77777777">
            <w:pPr>
              <w:spacing w:after="100" w:line="240" w:lineRule="auto"/>
              <w:jc w:val="both"/>
              <w:rPr>
                <w:rFonts w:ascii="Arial" w:hAnsi="Arial" w:cs="Arial"/>
                <w:sz w:val="24"/>
                <w:szCs w:val="24"/>
              </w:rPr>
            </w:pPr>
            <w:r>
              <w:rPr>
                <w:rFonts w:ascii="Arial" w:hAnsi="Arial" w:cs="Arial"/>
                <w:sz w:val="24"/>
                <w:szCs w:val="24"/>
              </w:rPr>
              <w:t xml:space="preserve">SILVA, E.O., ALBIERO, E. </w:t>
            </w:r>
            <w:r>
              <w:rPr>
                <w:rFonts w:ascii="Arial" w:hAnsi="Arial" w:cs="Arial"/>
                <w:b/>
                <w:bCs/>
                <w:sz w:val="24"/>
                <w:szCs w:val="24"/>
              </w:rPr>
              <w:t>Desenho técnico fundament</w:t>
            </w:r>
            <w:r>
              <w:rPr>
                <w:rFonts w:ascii="Arial" w:hAnsi="Arial" w:cs="Arial"/>
                <w:b/>
                <w:sz w:val="24"/>
                <w:szCs w:val="24"/>
              </w:rPr>
              <w:t>al</w:t>
            </w:r>
            <w:r>
              <w:rPr>
                <w:rFonts w:ascii="Arial" w:hAnsi="Arial" w:cs="Arial"/>
                <w:sz w:val="24"/>
                <w:szCs w:val="24"/>
              </w:rPr>
              <w:t xml:space="preserve">. 1. </w:t>
            </w:r>
            <w:proofErr w:type="gramStart"/>
            <w:r>
              <w:rPr>
                <w:rFonts w:ascii="Arial" w:hAnsi="Arial" w:cs="Arial"/>
                <w:sz w:val="24"/>
                <w:szCs w:val="24"/>
              </w:rPr>
              <w:t>ed.</w:t>
            </w:r>
            <w:proofErr w:type="gramEnd"/>
            <w:r>
              <w:rPr>
                <w:rFonts w:ascii="Arial" w:hAnsi="Arial" w:cs="Arial"/>
                <w:sz w:val="24"/>
                <w:szCs w:val="24"/>
              </w:rPr>
              <w:t xml:space="preserve"> Editora EPU.124p.</w:t>
            </w:r>
          </w:p>
        </w:tc>
      </w:tr>
      <w:tr xmlns:wp14="http://schemas.microsoft.com/office/word/2010/wordml" w:rsidR="00413CE5" w:rsidTr="00413CE5" w14:paraId="00855F8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E32ABD1"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42A6CAE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6BEF56C" wp14:textId="77777777">
            <w:pPr>
              <w:autoSpaceDE w:val="0"/>
              <w:autoSpaceDN w:val="0"/>
              <w:adjustRightInd w:val="0"/>
              <w:spacing w:after="100" w:line="240" w:lineRule="auto"/>
              <w:jc w:val="both"/>
              <w:rPr>
                <w:rFonts w:ascii="Arial" w:hAnsi="Arial" w:cs="Arial" w:eastAsiaTheme="minorHAnsi"/>
                <w:sz w:val="24"/>
                <w:szCs w:val="24"/>
                <w:lang w:eastAsia="en-US"/>
              </w:rPr>
            </w:pPr>
            <w:r>
              <w:rPr>
                <w:rFonts w:ascii="Arial" w:hAnsi="Arial" w:cs="Arial"/>
                <w:sz w:val="24"/>
                <w:szCs w:val="24"/>
              </w:rPr>
              <w:t xml:space="preserve">MONTENEGRO, </w:t>
            </w:r>
            <w:proofErr w:type="spellStart"/>
            <w:r>
              <w:rPr>
                <w:rFonts w:ascii="Arial" w:hAnsi="Arial" w:cs="Arial"/>
                <w:sz w:val="24"/>
                <w:szCs w:val="24"/>
              </w:rPr>
              <w:t>Gildo</w:t>
            </w:r>
            <w:proofErr w:type="spellEnd"/>
            <w:r>
              <w:rPr>
                <w:rFonts w:ascii="Arial" w:hAnsi="Arial" w:cs="Arial"/>
                <w:sz w:val="24"/>
                <w:szCs w:val="24"/>
              </w:rPr>
              <w:t xml:space="preserve"> A. </w:t>
            </w:r>
            <w:r>
              <w:rPr>
                <w:rFonts w:ascii="Arial" w:hAnsi="Arial" w:cs="Arial"/>
                <w:b/>
                <w:bCs/>
                <w:sz w:val="24"/>
                <w:szCs w:val="24"/>
              </w:rPr>
              <w:t>Desenho arquitetônico: </w:t>
            </w:r>
            <w:r>
              <w:rPr>
                <w:rFonts w:ascii="Arial" w:hAnsi="Arial" w:cs="Arial"/>
                <w:sz w:val="24"/>
                <w:szCs w:val="24"/>
              </w:rPr>
              <w:t xml:space="preserve">para cursos técnicos de 2º grau e faculdades de arquitetura. 4. </w:t>
            </w:r>
            <w:proofErr w:type="gramStart"/>
            <w:r>
              <w:rPr>
                <w:rFonts w:ascii="Arial" w:hAnsi="Arial" w:cs="Arial"/>
                <w:sz w:val="24"/>
                <w:szCs w:val="24"/>
              </w:rPr>
              <w:t>ed.</w:t>
            </w:r>
            <w:proofErr w:type="gramEnd"/>
            <w:r>
              <w:rPr>
                <w:rFonts w:ascii="Arial" w:hAnsi="Arial" w:cs="Arial"/>
                <w:sz w:val="24"/>
                <w:szCs w:val="24"/>
              </w:rPr>
              <w:t> </w:t>
            </w:r>
            <w:r>
              <w:rPr>
                <w:rFonts w:ascii="Arial" w:hAnsi="Arial" w:cs="Arial" w:eastAsiaTheme="minorHAnsi"/>
                <w:sz w:val="24"/>
                <w:szCs w:val="24"/>
              </w:rPr>
              <w:t xml:space="preserve"> </w:t>
            </w:r>
          </w:p>
          <w:p w:rsidR="00413CE5" w:rsidRDefault="00413CE5" w14:paraId="0377F51A" wp14:textId="77777777">
            <w:pPr>
              <w:autoSpaceDE w:val="0"/>
              <w:autoSpaceDN w:val="0"/>
              <w:adjustRightInd w:val="0"/>
              <w:spacing w:after="100" w:line="240" w:lineRule="auto"/>
              <w:jc w:val="both"/>
              <w:rPr>
                <w:rFonts w:ascii="Arial" w:hAnsi="Arial" w:cs="Arial" w:eastAsiaTheme="minorHAnsi"/>
                <w:sz w:val="24"/>
                <w:szCs w:val="24"/>
              </w:rPr>
            </w:pPr>
            <w:r>
              <w:rPr>
                <w:rFonts w:ascii="Arial" w:hAnsi="Arial" w:cs="Arial"/>
                <w:sz w:val="24"/>
                <w:szCs w:val="24"/>
              </w:rPr>
              <w:t xml:space="preserve">MONTENEGRO, </w:t>
            </w:r>
            <w:proofErr w:type="spellStart"/>
            <w:r>
              <w:rPr>
                <w:rFonts w:ascii="Arial" w:hAnsi="Arial" w:cs="Arial"/>
                <w:sz w:val="24"/>
                <w:szCs w:val="24"/>
              </w:rPr>
              <w:t>Gildo</w:t>
            </w:r>
            <w:proofErr w:type="spellEnd"/>
            <w:r>
              <w:rPr>
                <w:rFonts w:ascii="Arial" w:hAnsi="Arial" w:cs="Arial"/>
                <w:sz w:val="24"/>
                <w:szCs w:val="24"/>
              </w:rPr>
              <w:t xml:space="preserve"> A. </w:t>
            </w:r>
            <w:r>
              <w:rPr>
                <w:rFonts w:ascii="Arial" w:hAnsi="Arial" w:cs="Arial"/>
                <w:b/>
                <w:bCs/>
                <w:sz w:val="24"/>
                <w:szCs w:val="24"/>
              </w:rPr>
              <w:t>A perspectiva dos profissionais: </w:t>
            </w:r>
            <w:r>
              <w:rPr>
                <w:rFonts w:ascii="Arial" w:hAnsi="Arial" w:cs="Arial"/>
                <w:sz w:val="24"/>
                <w:szCs w:val="24"/>
              </w:rPr>
              <w:t xml:space="preserve">sombra, insolação, </w:t>
            </w:r>
            <w:proofErr w:type="spellStart"/>
            <w:r>
              <w:rPr>
                <w:rFonts w:ascii="Arial" w:hAnsi="Arial" w:cs="Arial"/>
                <w:sz w:val="24"/>
                <w:szCs w:val="24"/>
              </w:rPr>
              <w:t>axonometria</w:t>
            </w:r>
            <w:proofErr w:type="spellEnd"/>
            <w:r>
              <w:rPr>
                <w:rFonts w:ascii="Arial" w:hAnsi="Arial" w:cs="Arial"/>
                <w:sz w:val="24"/>
                <w:szCs w:val="24"/>
              </w:rPr>
              <w:t>. </w:t>
            </w:r>
            <w:proofErr w:type="gramStart"/>
            <w:r>
              <w:rPr>
                <w:rFonts w:ascii="Arial" w:hAnsi="Arial" w:cs="Arial"/>
                <w:sz w:val="24"/>
                <w:szCs w:val="24"/>
              </w:rPr>
              <w:t>2</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São Paulo: Edgard </w:t>
            </w:r>
            <w:proofErr w:type="spellStart"/>
            <w:r>
              <w:rPr>
                <w:rFonts w:ascii="Arial" w:hAnsi="Arial" w:cs="Arial"/>
                <w:sz w:val="24"/>
                <w:szCs w:val="24"/>
              </w:rPr>
              <w:t>Blucher</w:t>
            </w:r>
            <w:proofErr w:type="spellEnd"/>
            <w:r>
              <w:rPr>
                <w:rFonts w:ascii="Arial" w:hAnsi="Arial" w:cs="Arial"/>
                <w:sz w:val="24"/>
                <w:szCs w:val="24"/>
              </w:rPr>
              <w:t>, 2010. 155 p</w:t>
            </w:r>
            <w:r>
              <w:rPr>
                <w:rFonts w:ascii="Arial" w:hAnsi="Arial" w:cs="Arial" w:eastAsiaTheme="minorHAnsi"/>
                <w:sz w:val="24"/>
                <w:szCs w:val="24"/>
              </w:rPr>
              <w:t>.</w:t>
            </w:r>
          </w:p>
          <w:p w:rsidR="00413CE5" w:rsidRDefault="00413CE5" w14:paraId="04ED93D3" wp14:textId="77777777">
            <w:pPr>
              <w:autoSpaceDE w:val="0"/>
              <w:autoSpaceDN w:val="0"/>
              <w:adjustRightInd w:val="0"/>
              <w:spacing w:after="100" w:line="240" w:lineRule="auto"/>
              <w:jc w:val="both"/>
              <w:rPr>
                <w:rFonts w:ascii="Arial" w:hAnsi="Arial" w:cs="Arial" w:eastAsiaTheme="minorHAnsi"/>
                <w:sz w:val="24"/>
                <w:szCs w:val="24"/>
              </w:rPr>
            </w:pPr>
            <w:r>
              <w:rPr>
                <w:rFonts w:ascii="Arial" w:hAnsi="Arial" w:cs="Arial" w:eastAsiaTheme="minorHAnsi"/>
                <w:sz w:val="24"/>
                <w:szCs w:val="24"/>
              </w:rPr>
              <w:t xml:space="preserve">PRÍNCIPE JR., Alfredo dos Reis. </w:t>
            </w:r>
            <w:r>
              <w:rPr>
                <w:rFonts w:ascii="Arial" w:hAnsi="Arial" w:cs="Arial" w:eastAsiaTheme="minorHAnsi"/>
                <w:b/>
                <w:bCs/>
                <w:sz w:val="24"/>
                <w:szCs w:val="24"/>
              </w:rPr>
              <w:t>Noções de geometria descritiva</w:t>
            </w:r>
            <w:r>
              <w:rPr>
                <w:rFonts w:ascii="Arial" w:hAnsi="Arial" w:cs="Arial" w:eastAsiaTheme="minorHAnsi"/>
                <w:sz w:val="24"/>
                <w:szCs w:val="24"/>
              </w:rPr>
              <w:t xml:space="preserve">. </w:t>
            </w:r>
            <w:proofErr w:type="gramStart"/>
            <w:r>
              <w:rPr>
                <w:rFonts w:ascii="Arial" w:hAnsi="Arial" w:cs="Arial" w:eastAsiaTheme="minorHAnsi"/>
                <w:sz w:val="24"/>
                <w:szCs w:val="24"/>
              </w:rPr>
              <w:t>2v</w:t>
            </w:r>
            <w:proofErr w:type="gramEnd"/>
            <w:r>
              <w:rPr>
                <w:rFonts w:ascii="Arial" w:hAnsi="Arial" w:cs="Arial" w:eastAsiaTheme="minorHAnsi"/>
                <w:sz w:val="24"/>
                <w:szCs w:val="24"/>
              </w:rPr>
              <w:t>. São Paulo: Nobel, 1992.</w:t>
            </w:r>
          </w:p>
          <w:p w:rsidR="00413CE5" w:rsidRDefault="00413CE5" w14:paraId="1FD53D2B" wp14:textId="77777777">
            <w:pPr>
              <w:spacing w:after="100" w:line="240" w:lineRule="auto"/>
              <w:jc w:val="both"/>
              <w:rPr>
                <w:rFonts w:ascii="Arial" w:hAnsi="Arial" w:cs="Arial"/>
                <w:sz w:val="24"/>
                <w:szCs w:val="24"/>
              </w:rPr>
            </w:pPr>
            <w:r>
              <w:rPr>
                <w:rFonts w:ascii="Arial" w:hAnsi="Arial" w:cs="Arial"/>
                <w:sz w:val="24"/>
                <w:szCs w:val="24"/>
              </w:rPr>
              <w:t>SILVA, Arlindo (</w:t>
            </w:r>
            <w:proofErr w:type="gramStart"/>
            <w:r>
              <w:rPr>
                <w:rFonts w:ascii="Arial" w:hAnsi="Arial" w:cs="Arial"/>
                <w:sz w:val="24"/>
                <w:szCs w:val="24"/>
              </w:rPr>
              <w:t>..</w:t>
            </w:r>
            <w:proofErr w:type="gramEnd"/>
            <w:r>
              <w:rPr>
                <w:rFonts w:ascii="Arial" w:hAnsi="Arial" w:cs="Arial"/>
                <w:sz w:val="24"/>
                <w:szCs w:val="24"/>
              </w:rPr>
              <w:t>et al.). </w:t>
            </w:r>
            <w:r>
              <w:rPr>
                <w:rFonts w:ascii="Arial" w:hAnsi="Arial" w:cs="Arial"/>
                <w:b/>
                <w:bCs/>
                <w:sz w:val="24"/>
                <w:szCs w:val="24"/>
              </w:rPr>
              <w:t>Desenho técnico moderno. </w:t>
            </w:r>
            <w:r>
              <w:rPr>
                <w:rFonts w:ascii="Arial" w:hAnsi="Arial" w:cs="Arial"/>
                <w:sz w:val="24"/>
                <w:szCs w:val="24"/>
              </w:rPr>
              <w:t xml:space="preserve">4. </w:t>
            </w:r>
            <w:proofErr w:type="gramStart"/>
            <w:r>
              <w:rPr>
                <w:rFonts w:ascii="Arial" w:hAnsi="Arial" w:cs="Arial"/>
                <w:sz w:val="24"/>
                <w:szCs w:val="24"/>
              </w:rPr>
              <w:t>ed.</w:t>
            </w:r>
            <w:proofErr w:type="gramEnd"/>
            <w:r>
              <w:rPr>
                <w:rFonts w:ascii="Arial" w:hAnsi="Arial" w:cs="Arial"/>
                <w:sz w:val="24"/>
                <w:szCs w:val="24"/>
              </w:rPr>
              <w:t xml:space="preserve"> Rio de Janeiro: LTC, 2006. 475 p</w:t>
            </w:r>
            <w:r>
              <w:rPr>
                <w:rFonts w:ascii="Arial" w:hAnsi="Arial" w:cs="Arial"/>
                <w:sz w:val="24"/>
                <w:szCs w:val="24"/>
                <w:shd w:val="clear" w:color="auto" w:fill="F7F7F7"/>
              </w:rPr>
              <w:t>.</w:t>
            </w:r>
          </w:p>
        </w:tc>
      </w:tr>
    </w:tbl>
    <w:p xmlns:wp14="http://schemas.microsoft.com/office/word/2010/wordml" w:rsidR="00413CE5" w:rsidP="00413CE5" w:rsidRDefault="00413CE5" w14:paraId="75CF4315" wp14:textId="77777777">
      <w:pPr>
        <w:spacing w:after="0" w:line="240" w:lineRule="auto"/>
        <w:jc w:val="both"/>
        <w:rPr>
          <w:rFonts w:ascii="Arial" w:hAnsi="Arial" w:cs="Arial"/>
          <w:b/>
          <w:sz w:val="24"/>
          <w:szCs w:val="24"/>
          <w:highlight w:val="green"/>
          <w:lang w:eastAsia="en-US"/>
        </w:rPr>
      </w:pPr>
    </w:p>
    <w:tbl>
      <w:tblPr>
        <w:tblStyle w:val="Tabelacomgrade"/>
        <w:tblW w:w="0" w:type="auto"/>
        <w:tblCellMar>
          <w:left w:w="0" w:type="dxa"/>
          <w:right w:w="0" w:type="dxa"/>
        </w:tblCellMar>
        <w:tblLook w:val="04A0" w:firstRow="1" w:lastRow="0" w:firstColumn="1" w:lastColumn="0" w:noHBand="0" w:noVBand="1"/>
      </w:tblPr>
      <w:tblGrid>
        <w:gridCol w:w="4346"/>
        <w:gridCol w:w="2180"/>
        <w:gridCol w:w="2271"/>
      </w:tblGrid>
      <w:tr xmlns:wp14="http://schemas.microsoft.com/office/word/2010/wordml" w:rsidR="00413CE5" w:rsidTr="00241E8B" w14:paraId="0863C567"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CFD77BE"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Estatística Básica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16D8337"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AGNA096</w:t>
            </w:r>
          </w:p>
        </w:tc>
      </w:tr>
      <w:tr xmlns:wp14="http://schemas.microsoft.com/office/word/2010/wordml" w:rsidR="00413CE5" w:rsidTr="000119C8" w14:paraId="4CB36C2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AF3086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0119C8" w:rsidTr="000119C8" w14:paraId="68EEC37A" wp14:textId="77777777">
        <w:tblPrEx>
          <w:tblCellMar>
            <w:top w:w="57" w:type="dxa"/>
            <w:left w:w="57" w:type="dxa"/>
            <w:bottom w:w="57" w:type="dxa"/>
            <w:right w:w="57" w:type="dxa"/>
          </w:tblCellMar>
        </w:tblPrEx>
        <w:tc>
          <w:tcPr>
            <w:tcW w:w="8797" w:type="dxa"/>
            <w:gridSpan w:val="3"/>
            <w:tcBorders>
              <w:top w:val="single" w:color="auto" w:sz="4" w:space="0"/>
              <w:left w:val="single" w:color="auto" w:sz="4" w:space="0"/>
              <w:bottom w:val="single" w:color="auto" w:sz="4" w:space="0"/>
              <w:right w:val="single" w:color="auto" w:sz="4" w:space="0"/>
            </w:tcBorders>
            <w:hideMark/>
          </w:tcPr>
          <w:p w:rsidR="000119C8" w:rsidP="000365F4" w:rsidRDefault="000119C8" w14:paraId="048AE483"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0119C8" w:rsidTr="000119C8" w14:paraId="3D05A334" wp14:textId="77777777">
        <w:tblPrEx>
          <w:tblCellMar>
            <w:top w:w="57" w:type="dxa"/>
            <w:left w:w="57" w:type="dxa"/>
            <w:bottom w:w="57" w:type="dxa"/>
            <w:right w:w="57" w:type="dxa"/>
          </w:tblCellMar>
        </w:tblPrEx>
        <w:tc>
          <w:tcPr>
            <w:tcW w:w="4346" w:type="dxa"/>
            <w:tcBorders>
              <w:top w:val="single" w:color="auto" w:sz="4" w:space="0"/>
              <w:left w:val="single" w:color="auto" w:sz="4" w:space="0"/>
              <w:bottom w:val="single" w:color="auto" w:sz="4" w:space="0"/>
              <w:right w:val="single" w:color="auto" w:sz="4" w:space="0"/>
            </w:tcBorders>
          </w:tcPr>
          <w:p w:rsidR="000119C8" w:rsidP="000365F4" w:rsidRDefault="000119C8" w14:paraId="421F6667"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451" w:type="dxa"/>
            <w:gridSpan w:val="2"/>
            <w:tcBorders>
              <w:top w:val="single" w:color="auto" w:sz="4" w:space="0"/>
              <w:left w:val="single" w:color="auto" w:sz="4" w:space="0"/>
              <w:bottom w:val="single" w:color="auto" w:sz="4" w:space="0"/>
              <w:right w:val="single" w:color="auto" w:sz="4" w:space="0"/>
            </w:tcBorders>
          </w:tcPr>
          <w:p w:rsidR="000119C8" w:rsidP="000365F4" w:rsidRDefault="000119C8" w14:paraId="277B936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0119C8" w14:paraId="5FB3491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0DC992E"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0119C8" w14:paraId="4ADDF67E"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3419EBC9" wp14:textId="77777777">
              <w:trPr>
                <w:trHeight w:val="1490"/>
              </w:trPr>
              <w:tc>
                <w:tcPr>
                  <w:tcW w:w="0" w:type="auto"/>
                  <w:tcBorders>
                    <w:top w:val="nil"/>
                    <w:left w:val="nil"/>
                    <w:bottom w:val="nil"/>
                    <w:right w:val="nil"/>
                  </w:tcBorders>
                  <w:hideMark/>
                </w:tcPr>
                <w:p w:rsidR="00413CE5" w:rsidRDefault="00413CE5" w14:paraId="36748268" wp14:textId="77777777">
                  <w:pPr>
                    <w:pStyle w:val="Default"/>
                    <w:spacing w:line="276" w:lineRule="auto"/>
                    <w:jc w:val="both"/>
                    <w:rPr>
                      <w:rFonts w:ascii="Arial" w:hAnsi="Arial" w:cs="Arial"/>
                      <w:lang w:eastAsia="en-US"/>
                    </w:rPr>
                  </w:pPr>
                  <w:r>
                    <w:rPr>
                      <w:rFonts w:ascii="Arial" w:hAnsi="Arial" w:cs="Arial"/>
                      <w:lang w:eastAsia="en-US"/>
                    </w:rPr>
                    <w:t xml:space="preserve"> Introdução à estatística. Definição. População. Amostra. Variável. Variável qualitativa nominal e ordinal e variável quantitativa contínua e discreta. Experimento estatístico. Experimento absoluto e experimento comparativo. Tratamento estatístico. Tratamento qualitativo e tratamento quantitativo. Parcelas experimentais. Classificação de experimentos. Experimentos aleatórios e experimentos sistêmicos. Introdução aos principais tipos de delineamentos experimentais. Inteiramente </w:t>
                  </w:r>
                  <w:proofErr w:type="spellStart"/>
                  <w:r>
                    <w:rPr>
                      <w:rFonts w:ascii="Arial" w:hAnsi="Arial" w:cs="Arial"/>
                      <w:lang w:eastAsia="en-US"/>
                    </w:rPr>
                    <w:t>casualizados</w:t>
                  </w:r>
                  <w:proofErr w:type="spellEnd"/>
                  <w:r>
                    <w:rPr>
                      <w:rFonts w:ascii="Arial" w:hAnsi="Arial" w:cs="Arial"/>
                      <w:lang w:eastAsia="en-US"/>
                    </w:rPr>
                    <w:t xml:space="preserve">, blocos </w:t>
                  </w:r>
                  <w:proofErr w:type="spellStart"/>
                  <w:r>
                    <w:rPr>
                      <w:rFonts w:ascii="Arial" w:hAnsi="Arial" w:cs="Arial"/>
                      <w:lang w:eastAsia="en-US"/>
                    </w:rPr>
                    <w:t>casualizados</w:t>
                  </w:r>
                  <w:proofErr w:type="spellEnd"/>
                  <w:r>
                    <w:rPr>
                      <w:rFonts w:ascii="Arial" w:hAnsi="Arial" w:cs="Arial"/>
                      <w:lang w:eastAsia="en-US"/>
                    </w:rPr>
                    <w:t xml:space="preserve"> e quadrado latino. Distribuição de frequência. Definição. Frequência. Frequência absoluta, frequência relativa e frequência porcentual. Representação de distribuição de frequência. Representação tabular e representação gráfica de variáveis qualitativas e quantitativas. Medidas de tendência central e de variabilidade de dados. Média aritmética simples e ponderada. Mediana. Moda. Amplitude total. Variância. Desvio padrão. Erro padrão da média. Coeficiente de variação. Introdução ao teste de hipótese. Introdução ao teste do </w:t>
                  </w:r>
                  <w:proofErr w:type="spellStart"/>
                  <w:r>
                    <w:rPr>
                      <w:rFonts w:ascii="Arial" w:hAnsi="Arial" w:cs="Arial"/>
                      <w:lang w:eastAsia="en-US"/>
                    </w:rPr>
                    <w:t>qui</w:t>
                  </w:r>
                  <w:proofErr w:type="spellEnd"/>
                  <w:r>
                    <w:rPr>
                      <w:rFonts w:ascii="Arial" w:hAnsi="Arial" w:cs="Arial"/>
                      <w:lang w:eastAsia="en-US"/>
                    </w:rPr>
                    <w:t xml:space="preserve">-quadrado. </w:t>
                  </w:r>
                </w:p>
              </w:tc>
            </w:tr>
          </w:tbl>
          <w:p w:rsidR="00413CE5" w:rsidRDefault="00413CE5" w14:paraId="3CB648E9" wp14:textId="77777777">
            <w:pPr>
              <w:spacing w:after="0" w:line="240" w:lineRule="auto"/>
              <w:jc w:val="both"/>
              <w:rPr>
                <w:rFonts w:ascii="Arial" w:hAnsi="Arial" w:cs="Arial"/>
                <w:sz w:val="24"/>
                <w:szCs w:val="24"/>
              </w:rPr>
            </w:pPr>
          </w:p>
        </w:tc>
      </w:tr>
      <w:tr xmlns:wp14="http://schemas.microsoft.com/office/word/2010/wordml" w:rsidR="00413CE5" w:rsidTr="000119C8" w14:paraId="7518BD1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37055E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0119C8" w14:paraId="473DAB86"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top w:w="57" w:type="dxa"/>
                <w:left w:w="57" w:type="dxa"/>
                <w:bottom w:w="57" w:type="dxa"/>
                <w:right w:w="57" w:type="dxa"/>
              </w:tblCellMar>
              <w:tblLook w:val="04A0" w:firstRow="1" w:lastRow="0" w:firstColumn="1" w:lastColumn="0" w:noHBand="0" w:noVBand="1"/>
            </w:tblPr>
            <w:tblGrid>
              <w:gridCol w:w="8787"/>
            </w:tblGrid>
            <w:tr w:rsidR="00413CE5" w14:paraId="4D35A48B" wp14:textId="77777777">
              <w:trPr>
                <w:trHeight w:val="582"/>
              </w:trPr>
              <w:tc>
                <w:tcPr>
                  <w:tcW w:w="0" w:type="auto"/>
                  <w:tcBorders>
                    <w:top w:val="nil"/>
                    <w:left w:val="nil"/>
                    <w:bottom w:val="nil"/>
                    <w:right w:val="nil"/>
                  </w:tcBorders>
                  <w:hideMark/>
                </w:tcPr>
                <w:p w:rsidR="00413CE5" w:rsidRDefault="00413CE5" w14:paraId="29A6F616" wp14:textId="77777777">
                  <w:pPr>
                    <w:pStyle w:val="Default"/>
                    <w:spacing w:after="100" w:line="276" w:lineRule="auto"/>
                    <w:jc w:val="both"/>
                    <w:rPr>
                      <w:rFonts w:ascii="Arial" w:hAnsi="Arial" w:cs="Arial"/>
                      <w:lang w:eastAsia="en-US"/>
                    </w:rPr>
                  </w:pPr>
                  <w:r>
                    <w:rPr>
                      <w:rFonts w:ascii="Arial" w:hAnsi="Arial" w:cs="Arial"/>
                      <w:lang w:eastAsia="en-US"/>
                    </w:rPr>
                    <w:t xml:space="preserve">BEIGUELMAN, B. Curso prático de bioestatística. </w:t>
                  </w:r>
                  <w:proofErr w:type="gramStart"/>
                  <w:r>
                    <w:rPr>
                      <w:rFonts w:ascii="Arial" w:hAnsi="Arial" w:cs="Arial"/>
                      <w:lang w:eastAsia="en-US"/>
                    </w:rPr>
                    <w:t>5a.</w:t>
                  </w:r>
                  <w:proofErr w:type="gramEnd"/>
                  <w:r>
                    <w:rPr>
                      <w:rFonts w:ascii="Arial" w:hAnsi="Arial" w:cs="Arial"/>
                      <w:lang w:eastAsia="en-US"/>
                    </w:rPr>
                    <w:t xml:space="preserve"> Edição Revisada. Ribeirão Preto, SP: Fundação de Pesquisas Científicas de Ribeirão Preto, 272p. 2002. </w:t>
                  </w:r>
                </w:p>
                <w:p w:rsidR="00413CE5" w:rsidRDefault="00413CE5" w14:paraId="7BDF1A7E" wp14:textId="77777777">
                  <w:pPr>
                    <w:pStyle w:val="Default"/>
                    <w:spacing w:after="100" w:line="276" w:lineRule="auto"/>
                    <w:jc w:val="both"/>
                    <w:rPr>
                      <w:rFonts w:ascii="Arial" w:hAnsi="Arial" w:cs="Arial"/>
                      <w:lang w:eastAsia="en-US"/>
                    </w:rPr>
                  </w:pPr>
                  <w:r>
                    <w:rPr>
                      <w:rFonts w:ascii="Arial" w:hAnsi="Arial" w:cs="Arial"/>
                      <w:lang w:eastAsia="en-US"/>
                    </w:rPr>
                    <w:t xml:space="preserve">BERQUÓ, E.S.; SOUZA, J.M.P. de; GOTLIEB, S.L.D. Bioestatística. </w:t>
                  </w:r>
                  <w:proofErr w:type="gramStart"/>
                  <w:r>
                    <w:rPr>
                      <w:rFonts w:ascii="Arial" w:hAnsi="Arial" w:cs="Arial"/>
                      <w:lang w:eastAsia="en-US"/>
                    </w:rPr>
                    <w:t>2a.</w:t>
                  </w:r>
                  <w:proofErr w:type="gramEnd"/>
                  <w:r>
                    <w:rPr>
                      <w:rFonts w:ascii="Arial" w:hAnsi="Arial" w:cs="Arial"/>
                      <w:lang w:eastAsia="en-US"/>
                    </w:rPr>
                    <w:t xml:space="preserve"> Edição Revista. São Paulo: EPU, 350p. 1981. </w:t>
                  </w:r>
                </w:p>
                <w:p w:rsidR="00413CE5" w:rsidRDefault="00413CE5" w14:paraId="0A91FA07" wp14:textId="77777777">
                  <w:pPr>
                    <w:pStyle w:val="Default"/>
                    <w:spacing w:after="100" w:line="276" w:lineRule="auto"/>
                    <w:jc w:val="both"/>
                    <w:rPr>
                      <w:rFonts w:ascii="Arial" w:hAnsi="Arial" w:cs="Arial"/>
                      <w:lang w:eastAsia="en-US"/>
                    </w:rPr>
                  </w:pPr>
                  <w:r>
                    <w:rPr>
                      <w:rFonts w:ascii="Arial" w:hAnsi="Arial" w:cs="Arial"/>
                      <w:lang w:eastAsia="en-US"/>
                    </w:rPr>
                    <w:t xml:space="preserve">BUSSAB, W. </w:t>
                  </w:r>
                  <w:proofErr w:type="gramStart"/>
                  <w:r>
                    <w:rPr>
                      <w:rFonts w:ascii="Arial" w:hAnsi="Arial" w:cs="Arial"/>
                      <w:lang w:eastAsia="en-US"/>
                    </w:rPr>
                    <w:t>de</w:t>
                  </w:r>
                  <w:proofErr w:type="gramEnd"/>
                  <w:r>
                    <w:rPr>
                      <w:rFonts w:ascii="Arial" w:hAnsi="Arial" w:cs="Arial"/>
                      <w:lang w:eastAsia="en-US"/>
                    </w:rPr>
                    <w:t xml:space="preserve"> O.; MORETTIN, P.A. Estatística básica. </w:t>
                  </w:r>
                  <w:proofErr w:type="gramStart"/>
                  <w:r>
                    <w:rPr>
                      <w:rFonts w:ascii="Arial" w:hAnsi="Arial" w:cs="Arial"/>
                      <w:lang w:eastAsia="en-US"/>
                    </w:rPr>
                    <w:t>5a.</w:t>
                  </w:r>
                  <w:proofErr w:type="gramEnd"/>
                  <w:r>
                    <w:rPr>
                      <w:rFonts w:ascii="Arial" w:hAnsi="Arial" w:cs="Arial"/>
                      <w:lang w:eastAsia="en-US"/>
                    </w:rPr>
                    <w:t xml:space="preserve"> Edição. São Paulo: </w:t>
                  </w:r>
                  <w:proofErr w:type="gramStart"/>
                  <w:r>
                    <w:rPr>
                      <w:rFonts w:ascii="Arial" w:hAnsi="Arial" w:cs="Arial"/>
                      <w:lang w:eastAsia="en-US"/>
                    </w:rPr>
                    <w:lastRenderedPageBreak/>
                    <w:t>Saraiva,</w:t>
                  </w:r>
                  <w:proofErr w:type="gramEnd"/>
                  <w:r>
                    <w:rPr>
                      <w:rFonts w:ascii="Arial" w:hAnsi="Arial" w:cs="Arial"/>
                      <w:lang w:eastAsia="en-US"/>
                    </w:rPr>
                    <w:t xml:space="preserve"> 526p. 2002. </w:t>
                  </w:r>
                </w:p>
                <w:p w:rsidR="00413CE5" w:rsidRDefault="00413CE5" w14:paraId="3B3DB27D" wp14:textId="77777777">
                  <w:pPr>
                    <w:pStyle w:val="Default"/>
                    <w:spacing w:after="100" w:line="276" w:lineRule="auto"/>
                    <w:jc w:val="both"/>
                    <w:rPr>
                      <w:rFonts w:ascii="Arial" w:hAnsi="Arial" w:cs="Arial"/>
                      <w:lang w:eastAsia="en-US"/>
                    </w:rPr>
                  </w:pPr>
                  <w:r>
                    <w:rPr>
                      <w:rFonts w:ascii="Arial" w:hAnsi="Arial" w:cs="Arial"/>
                      <w:lang w:eastAsia="en-US"/>
                    </w:rPr>
                    <w:t xml:space="preserve">FERREIRA, P.V. Estatística experimental aplicada à agronomia. Maceió: UFAL/EDUFAL/FUNDEPES, 547p. 2011. </w:t>
                  </w:r>
                </w:p>
                <w:p w:rsidR="00413CE5" w:rsidRDefault="00413CE5" w14:paraId="5FC8C2FF" wp14:textId="77777777">
                  <w:pPr>
                    <w:pStyle w:val="Default"/>
                    <w:spacing w:after="100" w:line="276" w:lineRule="auto"/>
                    <w:jc w:val="both"/>
                    <w:rPr>
                      <w:rFonts w:ascii="Arial" w:hAnsi="Arial" w:cs="Arial"/>
                      <w:lang w:eastAsia="en-US"/>
                    </w:rPr>
                  </w:pPr>
                  <w:r>
                    <w:rPr>
                      <w:rFonts w:ascii="Arial" w:hAnsi="Arial" w:cs="Arial"/>
                      <w:lang w:eastAsia="en-US"/>
                    </w:rPr>
                    <w:t xml:space="preserve">VIEIRA, S. Introdução à bioestatística. </w:t>
                  </w:r>
                  <w:proofErr w:type="gramStart"/>
                  <w:r>
                    <w:rPr>
                      <w:rFonts w:ascii="Arial" w:hAnsi="Arial" w:cs="Arial"/>
                      <w:lang w:eastAsia="en-US"/>
                    </w:rPr>
                    <w:t>3a.</w:t>
                  </w:r>
                  <w:proofErr w:type="gramEnd"/>
                  <w:r>
                    <w:rPr>
                      <w:rFonts w:ascii="Arial" w:hAnsi="Arial" w:cs="Arial"/>
                      <w:lang w:eastAsia="en-US"/>
                    </w:rPr>
                    <w:t xml:space="preserve"> Edição revista e atualizada. Rio de Janeiro: </w:t>
                  </w:r>
                  <w:proofErr w:type="spellStart"/>
                  <w:r>
                    <w:rPr>
                      <w:rFonts w:ascii="Arial" w:hAnsi="Arial" w:cs="Arial"/>
                      <w:lang w:eastAsia="en-US"/>
                    </w:rPr>
                    <w:t>Elsevier</w:t>
                  </w:r>
                  <w:proofErr w:type="spellEnd"/>
                  <w:r>
                    <w:rPr>
                      <w:rFonts w:ascii="Arial" w:hAnsi="Arial" w:cs="Arial"/>
                      <w:lang w:eastAsia="en-US"/>
                    </w:rPr>
                    <w:t xml:space="preserve">, 196p. 1980. </w:t>
                  </w:r>
                </w:p>
              </w:tc>
            </w:tr>
          </w:tbl>
          <w:p w:rsidR="00413CE5" w:rsidRDefault="00413CE5" w14:paraId="0C178E9E" wp14:textId="77777777">
            <w:pPr>
              <w:spacing w:after="0" w:line="240" w:lineRule="auto"/>
              <w:jc w:val="both"/>
              <w:rPr>
                <w:rFonts w:ascii="Arial" w:hAnsi="Arial" w:cs="Arial"/>
                <w:sz w:val="24"/>
                <w:szCs w:val="24"/>
              </w:rPr>
            </w:pPr>
          </w:p>
        </w:tc>
      </w:tr>
      <w:tr xmlns:wp14="http://schemas.microsoft.com/office/word/2010/wordml" w:rsidR="00413CE5" w:rsidTr="000119C8" w14:paraId="781054F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98159F"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0119C8" w14:paraId="6F016AF1"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53F8F859" wp14:textId="77777777">
              <w:trPr>
                <w:trHeight w:val="732"/>
              </w:trPr>
              <w:tc>
                <w:tcPr>
                  <w:tcW w:w="0" w:type="auto"/>
                  <w:tcBorders>
                    <w:top w:val="nil"/>
                    <w:left w:val="nil"/>
                    <w:bottom w:val="nil"/>
                    <w:right w:val="nil"/>
                  </w:tcBorders>
                  <w:hideMark/>
                </w:tcPr>
                <w:p w:rsidR="00413CE5" w:rsidRDefault="00413CE5" w14:paraId="3B8D30A7" wp14:textId="77777777">
                  <w:pPr>
                    <w:pStyle w:val="Default"/>
                    <w:spacing w:after="100" w:line="276" w:lineRule="auto"/>
                    <w:jc w:val="both"/>
                    <w:rPr>
                      <w:rFonts w:ascii="Arial" w:hAnsi="Arial" w:cs="Arial"/>
                      <w:lang w:eastAsia="en-US"/>
                    </w:rPr>
                  </w:pPr>
                  <w:r>
                    <w:rPr>
                      <w:rFonts w:ascii="Arial" w:hAnsi="Arial" w:cs="Arial"/>
                      <w:lang w:eastAsia="en-US"/>
                    </w:rPr>
                    <w:t xml:space="preserve">COSTA, J.R. Técnicas experimentais aplicadas às ciências agrárias. Seropédica: Embrapa Agrobiologia, 2003. 102p. (Embrapa Agrobiologia. Documentos, 163). </w:t>
                  </w:r>
                </w:p>
                <w:p w:rsidR="00413CE5" w:rsidRDefault="00413CE5" w14:paraId="1273FDF9" wp14:textId="77777777">
                  <w:pPr>
                    <w:pStyle w:val="Default"/>
                    <w:spacing w:after="100" w:line="276" w:lineRule="auto"/>
                    <w:jc w:val="both"/>
                    <w:rPr>
                      <w:rFonts w:ascii="Arial" w:hAnsi="Arial" w:cs="Arial"/>
                      <w:lang w:eastAsia="en-US"/>
                    </w:rPr>
                  </w:pPr>
                  <w:r>
                    <w:rPr>
                      <w:rFonts w:ascii="Arial" w:hAnsi="Arial" w:cs="Arial"/>
                      <w:lang w:eastAsia="en-US"/>
                    </w:rPr>
                    <w:t xml:space="preserve">LARSON, R.; FARBER, B. Estatística aplicada. </w:t>
                  </w:r>
                  <w:proofErr w:type="gramStart"/>
                  <w:r>
                    <w:rPr>
                      <w:rFonts w:ascii="Arial" w:hAnsi="Arial" w:cs="Arial"/>
                      <w:lang w:eastAsia="en-US"/>
                    </w:rPr>
                    <w:t>2a.</w:t>
                  </w:r>
                  <w:proofErr w:type="gramEnd"/>
                  <w:r>
                    <w:rPr>
                      <w:rFonts w:ascii="Arial" w:hAnsi="Arial" w:cs="Arial"/>
                      <w:lang w:eastAsia="en-US"/>
                    </w:rPr>
                    <w:t xml:space="preserve"> Edição. São Paulo: Pearson Prentice Hall, 476p. 2004. </w:t>
                  </w:r>
                </w:p>
                <w:p w:rsidR="00413CE5" w:rsidRDefault="00413CE5" w14:paraId="53DBE369" wp14:textId="77777777">
                  <w:pPr>
                    <w:pStyle w:val="Default"/>
                    <w:spacing w:after="100" w:line="276" w:lineRule="auto"/>
                    <w:jc w:val="both"/>
                    <w:rPr>
                      <w:rFonts w:ascii="Arial" w:hAnsi="Arial" w:cs="Arial"/>
                      <w:lang w:eastAsia="en-US"/>
                    </w:rPr>
                  </w:pPr>
                  <w:r>
                    <w:rPr>
                      <w:rFonts w:ascii="Arial" w:hAnsi="Arial" w:cs="Arial"/>
                      <w:lang w:eastAsia="en-US"/>
                    </w:rPr>
                    <w:t xml:space="preserve">VIEIRA, S. Bioestatística: tópicos avançados. </w:t>
                  </w:r>
                  <w:proofErr w:type="gramStart"/>
                  <w:r>
                    <w:rPr>
                      <w:rFonts w:ascii="Arial" w:hAnsi="Arial" w:cs="Arial"/>
                      <w:lang w:eastAsia="en-US"/>
                    </w:rPr>
                    <w:t>2a.</w:t>
                  </w:r>
                  <w:proofErr w:type="gramEnd"/>
                  <w:r>
                    <w:rPr>
                      <w:rFonts w:ascii="Arial" w:hAnsi="Arial" w:cs="Arial"/>
                      <w:lang w:eastAsia="en-US"/>
                    </w:rPr>
                    <w:t xml:space="preserve"> Edição revista e atualizada. Rio de Janeiro: </w:t>
                  </w:r>
                  <w:proofErr w:type="spellStart"/>
                  <w:r>
                    <w:rPr>
                      <w:rFonts w:ascii="Arial" w:hAnsi="Arial" w:cs="Arial"/>
                      <w:lang w:eastAsia="en-US"/>
                    </w:rPr>
                    <w:t>Elsevier</w:t>
                  </w:r>
                  <w:proofErr w:type="spellEnd"/>
                  <w:r>
                    <w:rPr>
                      <w:rFonts w:ascii="Arial" w:hAnsi="Arial" w:cs="Arial"/>
                      <w:lang w:eastAsia="en-US"/>
                    </w:rPr>
                    <w:t xml:space="preserve">, 216p. 2003. </w:t>
                  </w:r>
                </w:p>
              </w:tc>
            </w:tr>
          </w:tbl>
          <w:p w:rsidR="00413CE5" w:rsidRDefault="00413CE5" w14:paraId="3C0395D3"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3254BC2F"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5C3575EF"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5D51D21"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Gênese e Classificação dos Solos</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0324BC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AGNA097</w:t>
            </w:r>
          </w:p>
        </w:tc>
      </w:tr>
      <w:tr xmlns:wp14="http://schemas.microsoft.com/office/word/2010/wordml" w:rsidR="00413CE5" w:rsidTr="00413CE5" w14:paraId="60158D3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7F9193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0119C8" w:rsidTr="000365F4" w14:paraId="009ECA3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119C8" w:rsidP="000365F4" w:rsidRDefault="000119C8" w14:paraId="3A257A99"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0119C8" w:rsidTr="000365F4" w14:paraId="1DF48713" wp14:textId="77777777">
        <w:tc>
          <w:tcPr>
            <w:tcW w:w="4398" w:type="dxa"/>
            <w:tcBorders>
              <w:top w:val="single" w:color="auto" w:sz="4" w:space="0"/>
              <w:left w:val="single" w:color="auto" w:sz="4" w:space="0"/>
              <w:bottom w:val="single" w:color="auto" w:sz="4" w:space="0"/>
              <w:right w:val="single" w:color="auto" w:sz="4" w:space="0"/>
            </w:tcBorders>
          </w:tcPr>
          <w:p w:rsidR="000119C8" w:rsidP="000365F4" w:rsidRDefault="000119C8" w14:paraId="131EDCFB"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42</w:t>
            </w:r>
          </w:p>
        </w:tc>
        <w:tc>
          <w:tcPr>
            <w:tcW w:w="4399" w:type="dxa"/>
            <w:gridSpan w:val="2"/>
            <w:tcBorders>
              <w:top w:val="single" w:color="auto" w:sz="4" w:space="0"/>
              <w:left w:val="single" w:color="auto" w:sz="4" w:space="0"/>
              <w:bottom w:val="single" w:color="auto" w:sz="4" w:space="0"/>
              <w:right w:val="single" w:color="auto" w:sz="4" w:space="0"/>
            </w:tcBorders>
          </w:tcPr>
          <w:p w:rsidR="000119C8" w:rsidP="000365F4" w:rsidRDefault="000119C8" w14:paraId="4F79C78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12</w:t>
            </w:r>
          </w:p>
        </w:tc>
      </w:tr>
      <w:tr xmlns:wp14="http://schemas.microsoft.com/office/word/2010/wordml" w:rsidR="00413CE5" w:rsidTr="00413CE5" w14:paraId="2C05378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107A22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BCED72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65823C" wp14:textId="77777777">
            <w:pPr>
              <w:spacing w:after="0" w:line="240" w:lineRule="auto"/>
              <w:jc w:val="both"/>
              <w:rPr>
                <w:rFonts w:ascii="Arial" w:hAnsi="Arial" w:cs="Arial"/>
                <w:sz w:val="24"/>
                <w:szCs w:val="24"/>
              </w:rPr>
            </w:pPr>
            <w:r>
              <w:rPr>
                <w:rFonts w:ascii="Arial" w:hAnsi="Arial" w:cs="Arial"/>
                <w:sz w:val="24"/>
                <w:szCs w:val="24"/>
              </w:rPr>
              <w:t>Conceito de solo. Histórico da Pedologia. Intemperismo: Físicos, químicos e biológicos. Fatores e Processos de formação de solo. Perfil do solo. Identificação e nomenclatura dos horizontes e camadas. Propriedades morfológicas do solo. Descrição de perfil do solo e relação solo x paisagem. Principais classes de solos do Brasil, Nordeste e Alagoas. Sistema Brasileiro de Classificação de Solo (</w:t>
            </w:r>
            <w:proofErr w:type="spellStart"/>
            <w:proofErr w:type="gramStart"/>
            <w:r>
              <w:rPr>
                <w:rFonts w:ascii="Arial" w:hAnsi="Arial" w:cs="Arial"/>
                <w:sz w:val="24"/>
                <w:szCs w:val="24"/>
              </w:rPr>
              <w:t>SiBCS</w:t>
            </w:r>
            <w:proofErr w:type="spellEnd"/>
            <w:proofErr w:type="gramEnd"/>
            <w:r>
              <w:rPr>
                <w:rFonts w:ascii="Arial" w:hAnsi="Arial" w:cs="Arial"/>
                <w:sz w:val="24"/>
                <w:szCs w:val="24"/>
              </w:rPr>
              <w:t xml:space="preserve">). Principais sistemas de Classificação de Solos do mundo: </w:t>
            </w:r>
            <w:proofErr w:type="spellStart"/>
            <w:r>
              <w:rPr>
                <w:rFonts w:ascii="Arial" w:hAnsi="Arial" w:cs="Arial"/>
                <w:sz w:val="24"/>
                <w:szCs w:val="24"/>
              </w:rPr>
              <w:t>Soil</w:t>
            </w:r>
            <w:proofErr w:type="spellEnd"/>
            <w:r>
              <w:rPr>
                <w:rFonts w:ascii="Arial" w:hAnsi="Arial" w:cs="Arial"/>
                <w:sz w:val="24"/>
                <w:szCs w:val="24"/>
              </w:rPr>
              <w:t xml:space="preserve"> </w:t>
            </w:r>
            <w:proofErr w:type="spellStart"/>
            <w:r>
              <w:rPr>
                <w:rFonts w:ascii="Arial" w:hAnsi="Arial" w:cs="Arial"/>
                <w:sz w:val="24"/>
                <w:szCs w:val="24"/>
              </w:rPr>
              <w:t>Taxominy</w:t>
            </w:r>
            <w:proofErr w:type="spellEnd"/>
            <w:r>
              <w:rPr>
                <w:rFonts w:ascii="Arial" w:hAnsi="Arial" w:cs="Arial"/>
                <w:sz w:val="24"/>
                <w:szCs w:val="24"/>
              </w:rPr>
              <w:t xml:space="preserve"> (USDA/NRCS) e FAO/WRB: estrutura, classes de solos no 1º nível categórico e suas correlações com o </w:t>
            </w:r>
            <w:proofErr w:type="spellStart"/>
            <w:proofErr w:type="gramStart"/>
            <w:r>
              <w:rPr>
                <w:rFonts w:ascii="Arial" w:hAnsi="Arial" w:cs="Arial"/>
                <w:sz w:val="24"/>
                <w:szCs w:val="24"/>
              </w:rPr>
              <w:t>SiBCS</w:t>
            </w:r>
            <w:proofErr w:type="spellEnd"/>
            <w:proofErr w:type="gramEnd"/>
            <w:r>
              <w:rPr>
                <w:rFonts w:ascii="Arial" w:hAnsi="Arial" w:cs="Arial"/>
                <w:sz w:val="24"/>
                <w:szCs w:val="24"/>
              </w:rPr>
              <w:t>.</w:t>
            </w:r>
          </w:p>
        </w:tc>
      </w:tr>
      <w:tr xmlns:wp14="http://schemas.microsoft.com/office/word/2010/wordml" w:rsidR="00413CE5" w:rsidTr="00413CE5" w14:paraId="79787A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930A97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2290EF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D482D78" wp14:textId="77777777">
            <w:pPr>
              <w:spacing w:after="100" w:line="240" w:lineRule="auto"/>
              <w:jc w:val="both"/>
              <w:rPr>
                <w:rFonts w:ascii="Arial" w:hAnsi="Arial" w:cs="Arial"/>
                <w:sz w:val="24"/>
                <w:szCs w:val="24"/>
              </w:rPr>
            </w:pPr>
            <w:r>
              <w:rPr>
                <w:rFonts w:ascii="Arial" w:hAnsi="Arial" w:cs="Arial"/>
                <w:sz w:val="24"/>
                <w:szCs w:val="24"/>
              </w:rPr>
              <w:t xml:space="preserve">BRADY, N.C.; WEIL, R.R. Elementos da Natureza e Propriedades dos solos. Tradução Técnica: </w:t>
            </w:r>
            <w:proofErr w:type="spellStart"/>
            <w:r>
              <w:rPr>
                <w:rFonts w:ascii="Arial" w:hAnsi="Arial" w:cs="Arial"/>
                <w:sz w:val="24"/>
                <w:szCs w:val="24"/>
              </w:rPr>
              <w:t>Igo</w:t>
            </w:r>
            <w:proofErr w:type="spellEnd"/>
            <w:r>
              <w:rPr>
                <w:rFonts w:ascii="Arial" w:hAnsi="Arial" w:cs="Arial"/>
                <w:sz w:val="24"/>
                <w:szCs w:val="24"/>
              </w:rPr>
              <w:t xml:space="preserve"> Fernando </w:t>
            </w:r>
            <w:proofErr w:type="spellStart"/>
            <w:r>
              <w:rPr>
                <w:rFonts w:ascii="Arial" w:hAnsi="Arial" w:cs="Arial"/>
                <w:sz w:val="24"/>
                <w:szCs w:val="24"/>
              </w:rPr>
              <w:t>Lepsch</w:t>
            </w:r>
            <w:proofErr w:type="spellEnd"/>
            <w:r>
              <w:rPr>
                <w:rFonts w:ascii="Arial" w:hAnsi="Arial" w:cs="Arial"/>
                <w:sz w:val="24"/>
                <w:szCs w:val="24"/>
              </w:rPr>
              <w:t xml:space="preserve">. </w:t>
            </w:r>
            <w:proofErr w:type="gramStart"/>
            <w:r>
              <w:rPr>
                <w:rFonts w:ascii="Arial" w:hAnsi="Arial" w:cs="Arial"/>
                <w:sz w:val="24"/>
                <w:szCs w:val="24"/>
              </w:rPr>
              <w:t>3.</w:t>
            </w:r>
            <w:proofErr w:type="gramEnd"/>
            <w:r>
              <w:rPr>
                <w:rFonts w:ascii="Arial" w:hAnsi="Arial" w:cs="Arial"/>
                <w:sz w:val="24"/>
                <w:szCs w:val="24"/>
              </w:rPr>
              <w:t xml:space="preserve">Ed. Porto Alegre: </w:t>
            </w:r>
            <w:proofErr w:type="spellStart"/>
            <w:r>
              <w:rPr>
                <w:rFonts w:ascii="Arial" w:hAnsi="Arial" w:cs="Arial"/>
                <w:sz w:val="24"/>
                <w:szCs w:val="24"/>
              </w:rPr>
              <w:t>Brookman</w:t>
            </w:r>
            <w:proofErr w:type="spellEnd"/>
            <w:r>
              <w:rPr>
                <w:rFonts w:ascii="Arial" w:hAnsi="Arial" w:cs="Arial"/>
                <w:sz w:val="24"/>
                <w:szCs w:val="24"/>
              </w:rPr>
              <w:t xml:space="preserve">, 2003. </w:t>
            </w:r>
          </w:p>
          <w:p w:rsidR="00413CE5" w:rsidRDefault="00413CE5" w14:paraId="3FC2A047" wp14:textId="77777777">
            <w:pPr>
              <w:spacing w:after="100" w:line="240" w:lineRule="auto"/>
              <w:jc w:val="both"/>
              <w:rPr>
                <w:rFonts w:ascii="Arial" w:hAnsi="Arial" w:cs="Arial"/>
                <w:sz w:val="24"/>
                <w:szCs w:val="24"/>
              </w:rPr>
            </w:pPr>
            <w:r>
              <w:rPr>
                <w:rFonts w:ascii="Arial" w:hAnsi="Arial" w:cs="Arial"/>
                <w:sz w:val="24"/>
                <w:szCs w:val="24"/>
              </w:rPr>
              <w:t xml:space="preserve">LEPSCH, I. F.19 Lições de Pedologia. Oficina do texto, 2012. 456p. </w:t>
            </w:r>
          </w:p>
          <w:p w:rsidR="00413CE5" w:rsidRDefault="00413CE5" w14:paraId="5B0F4E22" wp14:textId="77777777">
            <w:pPr>
              <w:pStyle w:val="Padro"/>
              <w:spacing w:after="100" w:line="240" w:lineRule="auto"/>
              <w:jc w:val="both"/>
              <w:rPr>
                <w:lang w:eastAsia="pt-BR"/>
              </w:rPr>
            </w:pPr>
            <w:r>
              <w:rPr>
                <w:lang w:eastAsia="pt-BR"/>
              </w:rPr>
              <w:t>OLIVEIRA, J. B. Pedologia Aplicada. 3ª Ed. FEALQ, Piracicaba. 2008. 592p.</w:t>
            </w:r>
          </w:p>
          <w:p w:rsidR="00413CE5" w:rsidRDefault="00413CE5" w14:paraId="07F6B6CF" wp14:textId="77777777">
            <w:pPr>
              <w:spacing w:after="100" w:line="240" w:lineRule="auto"/>
              <w:jc w:val="both"/>
              <w:rPr>
                <w:rFonts w:ascii="Arial" w:hAnsi="Arial" w:cs="Arial"/>
                <w:sz w:val="24"/>
                <w:szCs w:val="24"/>
              </w:rPr>
            </w:pPr>
            <w:r>
              <w:rPr>
                <w:rFonts w:ascii="Arial" w:hAnsi="Arial" w:cs="Arial"/>
                <w:sz w:val="24"/>
                <w:szCs w:val="24"/>
              </w:rPr>
              <w:t xml:space="preserve">EMBRAPA. </w:t>
            </w:r>
            <w:r>
              <w:rPr>
                <w:rFonts w:ascii="Arial" w:hAnsi="Arial" w:cs="Arial"/>
                <w:b/>
                <w:bCs/>
                <w:sz w:val="24"/>
                <w:szCs w:val="24"/>
              </w:rPr>
              <w:t>Sistema Brasileiro de Classificação de Solos</w:t>
            </w:r>
            <w:r>
              <w:rPr>
                <w:rFonts w:ascii="Arial" w:hAnsi="Arial" w:cs="Arial"/>
                <w:sz w:val="24"/>
                <w:szCs w:val="24"/>
              </w:rPr>
              <w:t xml:space="preserve">. Brasília: Embrapa, 2006. 428p. </w:t>
            </w:r>
          </w:p>
          <w:p w:rsidR="00413CE5" w:rsidRDefault="00413CE5" w14:paraId="679D10E6" wp14:textId="77777777">
            <w:pPr>
              <w:spacing w:after="100" w:line="240" w:lineRule="auto"/>
              <w:jc w:val="both"/>
              <w:rPr>
                <w:rFonts w:ascii="Arial" w:hAnsi="Arial" w:cs="Arial"/>
                <w:sz w:val="24"/>
                <w:szCs w:val="24"/>
              </w:rPr>
            </w:pPr>
            <w:r>
              <w:rPr>
                <w:rFonts w:ascii="Arial" w:hAnsi="Arial" w:cs="Arial"/>
                <w:sz w:val="24"/>
                <w:szCs w:val="24"/>
              </w:rPr>
              <w:t xml:space="preserve">LEPSCH, I. </w:t>
            </w:r>
            <w:r>
              <w:rPr>
                <w:rFonts w:ascii="Arial" w:hAnsi="Arial" w:cs="Arial"/>
                <w:b/>
                <w:sz w:val="24"/>
                <w:szCs w:val="24"/>
              </w:rPr>
              <w:t>Formação e Conservação dos Solos.</w:t>
            </w:r>
            <w:r>
              <w:rPr>
                <w:rFonts w:ascii="Arial" w:hAnsi="Arial" w:cs="Arial"/>
                <w:sz w:val="24"/>
                <w:szCs w:val="24"/>
              </w:rPr>
              <w:t xml:space="preserve"> São Paulo: Oficina de Textos, 2002. 178p. </w:t>
            </w:r>
          </w:p>
          <w:p w:rsidR="00413CE5" w:rsidRDefault="00413CE5" w14:paraId="0687DDA7" wp14:textId="77777777">
            <w:pPr>
              <w:spacing w:after="100" w:line="240" w:lineRule="auto"/>
              <w:jc w:val="both"/>
              <w:rPr>
                <w:rFonts w:ascii="Arial" w:hAnsi="Arial" w:cs="Arial"/>
                <w:sz w:val="24"/>
                <w:szCs w:val="24"/>
              </w:rPr>
            </w:pPr>
            <w:r>
              <w:rPr>
                <w:rFonts w:ascii="Arial" w:hAnsi="Arial" w:cs="Arial"/>
                <w:b/>
                <w:sz w:val="24"/>
                <w:szCs w:val="24"/>
              </w:rPr>
              <w:t>Pedologia: Fundamentos</w:t>
            </w:r>
            <w:r>
              <w:rPr>
                <w:rFonts w:ascii="Arial" w:hAnsi="Arial" w:cs="Arial"/>
                <w:sz w:val="24"/>
                <w:szCs w:val="24"/>
              </w:rPr>
              <w:t xml:space="preserve">. </w:t>
            </w:r>
            <w:proofErr w:type="gramStart"/>
            <w:r>
              <w:rPr>
                <w:rFonts w:ascii="Arial" w:hAnsi="Arial" w:cs="Arial"/>
                <w:sz w:val="24"/>
                <w:szCs w:val="24"/>
              </w:rPr>
              <w:t xml:space="preserve">Editores João Carlos </w:t>
            </w:r>
            <w:proofErr w:type="spellStart"/>
            <w:r>
              <w:rPr>
                <w:rFonts w:ascii="Arial" w:hAnsi="Arial" w:cs="Arial"/>
                <w:sz w:val="24"/>
                <w:szCs w:val="24"/>
              </w:rPr>
              <w:t>Ker</w:t>
            </w:r>
            <w:proofErr w:type="spellEnd"/>
            <w:proofErr w:type="gramEnd"/>
            <w:r>
              <w:rPr>
                <w:rFonts w:ascii="Arial" w:hAnsi="Arial" w:cs="Arial"/>
                <w:sz w:val="24"/>
                <w:szCs w:val="24"/>
              </w:rPr>
              <w:t xml:space="preserve">, Nilton Curi, Carlos </w:t>
            </w:r>
            <w:proofErr w:type="spellStart"/>
            <w:r>
              <w:rPr>
                <w:rFonts w:ascii="Arial" w:hAnsi="Arial" w:cs="Arial"/>
                <w:sz w:val="24"/>
                <w:szCs w:val="24"/>
              </w:rPr>
              <w:t>Enrnesto</w:t>
            </w:r>
            <w:proofErr w:type="spellEnd"/>
            <w:r>
              <w:rPr>
                <w:rFonts w:ascii="Arial" w:hAnsi="Arial" w:cs="Arial"/>
                <w:sz w:val="24"/>
                <w:szCs w:val="24"/>
              </w:rPr>
              <w:t xml:space="preserve"> G.R. </w:t>
            </w:r>
            <w:proofErr w:type="spellStart"/>
            <w:r>
              <w:rPr>
                <w:rFonts w:ascii="Arial" w:hAnsi="Arial" w:cs="Arial"/>
                <w:sz w:val="24"/>
                <w:szCs w:val="24"/>
              </w:rPr>
              <w:t>Schaefer</w:t>
            </w:r>
            <w:proofErr w:type="spellEnd"/>
            <w:r>
              <w:rPr>
                <w:rFonts w:ascii="Arial" w:hAnsi="Arial" w:cs="Arial"/>
                <w:sz w:val="24"/>
                <w:szCs w:val="24"/>
              </w:rPr>
              <w:t xml:space="preserve">, Pablo Vital-Torrado. 1. Ed. Viçosa, MG: SBCS, 2012. 343p. </w:t>
            </w:r>
          </w:p>
          <w:p w:rsidR="00413CE5" w:rsidRDefault="00413CE5" w14:paraId="4F0715F7" wp14:textId="77777777">
            <w:pPr>
              <w:spacing w:after="100" w:line="240" w:lineRule="auto"/>
              <w:jc w:val="both"/>
              <w:rPr>
                <w:rFonts w:ascii="Arial" w:hAnsi="Arial" w:cs="Arial"/>
                <w:sz w:val="24"/>
                <w:szCs w:val="24"/>
              </w:rPr>
            </w:pPr>
            <w:r>
              <w:rPr>
                <w:rFonts w:ascii="Arial" w:hAnsi="Arial" w:cs="Arial"/>
                <w:sz w:val="24"/>
                <w:szCs w:val="24"/>
              </w:rPr>
              <w:lastRenderedPageBreak/>
              <w:t xml:space="preserve">RESENDE, M.; CURI, N.; REZENDE, S.B.; CORRÊA, G.F. </w:t>
            </w:r>
            <w:r>
              <w:rPr>
                <w:rFonts w:ascii="Arial" w:hAnsi="Arial" w:cs="Arial"/>
                <w:b/>
                <w:bCs/>
                <w:sz w:val="24"/>
                <w:szCs w:val="24"/>
              </w:rPr>
              <w:t>Pedologia: Bases para distinção de ambientes</w:t>
            </w:r>
            <w:r>
              <w:rPr>
                <w:rFonts w:ascii="Arial" w:hAnsi="Arial" w:cs="Arial"/>
                <w:sz w:val="24"/>
                <w:szCs w:val="24"/>
              </w:rPr>
              <w:t xml:space="preserve">. 3. </w:t>
            </w:r>
            <w:proofErr w:type="gramStart"/>
            <w:r>
              <w:rPr>
                <w:rFonts w:ascii="Arial" w:hAnsi="Arial" w:cs="Arial"/>
                <w:sz w:val="24"/>
                <w:szCs w:val="24"/>
              </w:rPr>
              <w:t>ed.</w:t>
            </w:r>
            <w:proofErr w:type="gramEnd"/>
            <w:r>
              <w:rPr>
                <w:rFonts w:ascii="Arial" w:hAnsi="Arial" w:cs="Arial"/>
                <w:sz w:val="24"/>
                <w:szCs w:val="24"/>
              </w:rPr>
              <w:t xml:space="preserve"> Viçosa: NEPUT, 1999. </w:t>
            </w:r>
            <w:proofErr w:type="gramStart"/>
            <w:r>
              <w:rPr>
                <w:rFonts w:ascii="Arial" w:hAnsi="Arial" w:cs="Arial"/>
                <w:sz w:val="24"/>
                <w:szCs w:val="24"/>
              </w:rPr>
              <w:t>338P</w:t>
            </w:r>
            <w:proofErr w:type="gramEnd"/>
            <w:r>
              <w:rPr>
                <w:rFonts w:ascii="Arial" w:hAnsi="Arial" w:cs="Arial"/>
                <w:sz w:val="24"/>
                <w:szCs w:val="24"/>
              </w:rPr>
              <w:t>.</w:t>
            </w:r>
          </w:p>
          <w:p w:rsidR="00413CE5" w:rsidRDefault="00413CE5" w14:paraId="589AA1B7" wp14:textId="77777777">
            <w:pPr>
              <w:spacing w:after="100" w:line="240" w:lineRule="auto"/>
              <w:jc w:val="both"/>
              <w:rPr>
                <w:rFonts w:ascii="Arial" w:hAnsi="Arial" w:cs="Arial"/>
                <w:sz w:val="24"/>
                <w:szCs w:val="24"/>
              </w:rPr>
            </w:pPr>
            <w:r>
              <w:rPr>
                <w:rFonts w:ascii="Arial" w:hAnsi="Arial" w:cs="Arial"/>
                <w:sz w:val="24"/>
                <w:szCs w:val="24"/>
              </w:rPr>
              <w:t xml:space="preserve">SANTOS, R.D.; </w:t>
            </w:r>
            <w:proofErr w:type="gramStart"/>
            <w:r>
              <w:rPr>
                <w:rFonts w:ascii="Arial" w:hAnsi="Arial" w:cs="Arial"/>
                <w:sz w:val="24"/>
                <w:szCs w:val="24"/>
              </w:rPr>
              <w:t>LEMOS,</w:t>
            </w:r>
            <w:proofErr w:type="gramEnd"/>
            <w:r>
              <w:rPr>
                <w:rFonts w:ascii="Arial" w:hAnsi="Arial" w:cs="Arial"/>
                <w:sz w:val="24"/>
                <w:szCs w:val="24"/>
              </w:rPr>
              <w:t xml:space="preserve"> R.C.; SANTOS, H.G.; KER, J.C.; ANJOS, L.H.C. </w:t>
            </w:r>
            <w:r>
              <w:rPr>
                <w:rFonts w:ascii="Arial" w:hAnsi="Arial" w:cs="Arial"/>
                <w:b/>
                <w:sz w:val="24"/>
                <w:szCs w:val="24"/>
              </w:rPr>
              <w:t>Manual de descrição e coleta de solos no campo</w:t>
            </w:r>
            <w:r>
              <w:rPr>
                <w:rFonts w:ascii="Arial" w:hAnsi="Arial" w:cs="Arial"/>
                <w:sz w:val="24"/>
                <w:szCs w:val="24"/>
              </w:rPr>
              <w:t xml:space="preserve">. </w:t>
            </w:r>
            <w:proofErr w:type="gramStart"/>
            <w:r>
              <w:rPr>
                <w:rFonts w:ascii="Arial" w:hAnsi="Arial" w:cs="Arial"/>
                <w:sz w:val="24"/>
                <w:szCs w:val="24"/>
              </w:rPr>
              <w:t>5.</w:t>
            </w:r>
            <w:proofErr w:type="gramEnd"/>
            <w:r>
              <w:rPr>
                <w:rFonts w:ascii="Arial" w:hAnsi="Arial" w:cs="Arial"/>
                <w:sz w:val="24"/>
                <w:szCs w:val="24"/>
              </w:rPr>
              <w:t>ed. revisada e ampliada. Viçosa: Sociedade Brasileira de Ciência do Solo, 2005. 100p.</w:t>
            </w:r>
          </w:p>
        </w:tc>
      </w:tr>
      <w:tr xmlns:wp14="http://schemas.microsoft.com/office/word/2010/wordml" w:rsidR="00413CE5" w:rsidTr="00413CE5" w14:paraId="530C1B8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2F0FC5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09BCA86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E54CAE8" wp14:textId="77777777">
            <w:pPr>
              <w:tabs>
                <w:tab w:val="left" w:pos="720"/>
              </w:tabs>
              <w:spacing w:after="100" w:line="240" w:lineRule="auto"/>
              <w:jc w:val="both"/>
              <w:rPr>
                <w:rFonts w:ascii="Arial" w:hAnsi="Arial" w:cs="Arial"/>
                <w:color w:val="000000"/>
                <w:sz w:val="24"/>
                <w:szCs w:val="24"/>
                <w:u w:val="single"/>
              </w:rPr>
            </w:pPr>
            <w:r>
              <w:rPr>
                <w:rFonts w:ascii="Arial" w:hAnsi="Arial" w:cs="Arial"/>
                <w:sz w:val="24"/>
                <w:szCs w:val="24"/>
              </w:rPr>
              <w:t xml:space="preserve">KIEHL, E. J. </w:t>
            </w:r>
            <w:r>
              <w:rPr>
                <w:rFonts w:ascii="Arial" w:hAnsi="Arial" w:cs="Arial"/>
                <w:b/>
                <w:sz w:val="24"/>
                <w:szCs w:val="24"/>
              </w:rPr>
              <w:t>Manual de edafologia: relações solo-planta.</w:t>
            </w:r>
            <w:r>
              <w:rPr>
                <w:rFonts w:ascii="Arial" w:hAnsi="Arial" w:cs="Arial"/>
                <w:sz w:val="24"/>
                <w:szCs w:val="24"/>
              </w:rPr>
              <w:t xml:space="preserve"> São Paulo: </w:t>
            </w:r>
            <w:proofErr w:type="spellStart"/>
            <w:r>
              <w:rPr>
                <w:rFonts w:ascii="Arial" w:hAnsi="Arial" w:cs="Arial"/>
                <w:sz w:val="24"/>
                <w:szCs w:val="24"/>
              </w:rPr>
              <w:t>Agronomica</w:t>
            </w:r>
            <w:proofErr w:type="spellEnd"/>
            <w:r>
              <w:rPr>
                <w:rFonts w:ascii="Arial" w:hAnsi="Arial" w:cs="Arial"/>
                <w:sz w:val="24"/>
                <w:szCs w:val="24"/>
              </w:rPr>
              <w:t xml:space="preserve"> Ceres, 1979. 262 p.</w:t>
            </w:r>
          </w:p>
          <w:p w:rsidR="00413CE5" w:rsidRDefault="00413CE5" w14:paraId="3ECB579E" wp14:textId="77777777">
            <w:pPr>
              <w:pStyle w:val="Padro"/>
              <w:spacing w:after="100" w:line="240" w:lineRule="auto"/>
              <w:jc w:val="both"/>
              <w:rPr>
                <w:color w:val="auto"/>
                <w:lang w:eastAsia="pt-BR"/>
              </w:rPr>
            </w:pPr>
            <w:r>
              <w:rPr>
                <w:color w:val="auto"/>
                <w:lang w:eastAsia="pt-BR"/>
              </w:rPr>
              <w:t xml:space="preserve">PRADO, H. Pedologia Fácil: Aplicações na agricultura. </w:t>
            </w:r>
            <w:proofErr w:type="gramStart"/>
            <w:r>
              <w:rPr>
                <w:color w:val="auto"/>
                <w:lang w:eastAsia="pt-BR"/>
              </w:rPr>
              <w:t>2.</w:t>
            </w:r>
            <w:proofErr w:type="gramEnd"/>
            <w:r>
              <w:rPr>
                <w:color w:val="auto"/>
                <w:lang w:eastAsia="pt-BR"/>
              </w:rPr>
              <w:t xml:space="preserve">ed. ver. </w:t>
            </w:r>
            <w:proofErr w:type="spellStart"/>
            <w:r>
              <w:rPr>
                <w:color w:val="auto"/>
                <w:lang w:eastAsia="pt-BR"/>
              </w:rPr>
              <w:t>Ampl</w:t>
            </w:r>
            <w:proofErr w:type="spellEnd"/>
            <w:r>
              <w:rPr>
                <w:color w:val="auto"/>
                <w:lang w:eastAsia="pt-BR"/>
              </w:rPr>
              <w:t xml:space="preserve">. Piracicaba: H. do Prado, 2008. 145p. </w:t>
            </w:r>
          </w:p>
          <w:p w:rsidR="00413CE5" w:rsidRDefault="00413CE5" w14:paraId="1697D351" wp14:textId="77777777">
            <w:pPr>
              <w:pStyle w:val="Padro"/>
              <w:spacing w:after="100" w:line="240" w:lineRule="auto"/>
              <w:jc w:val="both"/>
              <w:rPr>
                <w:color w:val="auto"/>
                <w:lang w:eastAsia="pt-BR"/>
              </w:rPr>
            </w:pPr>
            <w:r>
              <w:rPr>
                <w:color w:val="auto"/>
                <w:lang w:eastAsia="pt-BR"/>
              </w:rPr>
              <w:t xml:space="preserve">RESENDE, M.; CURI, N.; KER, J.C.; REZENDE, S.B. Mineralogia de solos Brasileiros: Interpretação e Aplicações. Lavras: UFLA, 2005. 192p. </w:t>
            </w:r>
          </w:p>
          <w:p w:rsidR="00413CE5" w:rsidRDefault="00413CE5" w14:paraId="34D69B76" wp14:textId="77777777">
            <w:pPr>
              <w:pStyle w:val="Padro"/>
              <w:spacing w:after="100" w:line="240" w:lineRule="auto"/>
              <w:jc w:val="both"/>
              <w:rPr>
                <w:color w:val="auto"/>
                <w:lang w:eastAsia="pt-BR"/>
              </w:rPr>
            </w:pPr>
            <w:r>
              <w:rPr>
                <w:b/>
                <w:color w:val="auto"/>
                <w:lang w:eastAsia="pt-BR"/>
              </w:rPr>
              <w:t>QUÍMICA E MINERALOGIA DO SOLO</w:t>
            </w:r>
            <w:r>
              <w:rPr>
                <w:color w:val="auto"/>
                <w:lang w:eastAsia="pt-BR"/>
              </w:rPr>
              <w:t xml:space="preserve">. </w:t>
            </w:r>
            <w:proofErr w:type="gramStart"/>
            <w:r>
              <w:rPr>
                <w:color w:val="auto"/>
                <w:lang w:eastAsia="pt-BR"/>
              </w:rPr>
              <w:t>Editores Vander</w:t>
            </w:r>
            <w:proofErr w:type="gramEnd"/>
            <w:r>
              <w:rPr>
                <w:color w:val="auto"/>
                <w:lang w:eastAsia="pt-BR"/>
              </w:rPr>
              <w:t xml:space="preserve"> de Freitas Melo, Luís Reynaldo Ferracciú </w:t>
            </w:r>
            <w:proofErr w:type="spellStart"/>
            <w:r>
              <w:rPr>
                <w:color w:val="auto"/>
                <w:lang w:eastAsia="pt-BR"/>
              </w:rPr>
              <w:t>Alleoni</w:t>
            </w:r>
            <w:proofErr w:type="spellEnd"/>
            <w:r>
              <w:rPr>
                <w:color w:val="auto"/>
                <w:lang w:eastAsia="pt-BR"/>
              </w:rPr>
              <w:t>. Viçosa, MG: SBCS, 2009. V.1.</w:t>
            </w:r>
          </w:p>
          <w:p w:rsidR="00413CE5" w:rsidRDefault="00413CE5" w14:paraId="51756E52" wp14:textId="77777777">
            <w:pPr>
              <w:pStyle w:val="Padro"/>
              <w:spacing w:after="100" w:line="240" w:lineRule="auto"/>
              <w:jc w:val="both"/>
              <w:rPr>
                <w:color w:val="auto"/>
                <w:lang w:eastAsia="pt-BR"/>
              </w:rPr>
            </w:pPr>
            <w:r>
              <w:rPr>
                <w:b/>
                <w:color w:val="auto"/>
                <w:lang w:eastAsia="pt-BR"/>
              </w:rPr>
              <w:t>QUÍMICA E MINERALOGIA DO SOLO</w:t>
            </w:r>
            <w:r>
              <w:rPr>
                <w:color w:val="auto"/>
                <w:lang w:eastAsia="pt-BR"/>
              </w:rPr>
              <w:t xml:space="preserve">. </w:t>
            </w:r>
            <w:proofErr w:type="gramStart"/>
            <w:r>
              <w:rPr>
                <w:color w:val="auto"/>
                <w:lang w:eastAsia="pt-BR"/>
              </w:rPr>
              <w:t>Editores Vander</w:t>
            </w:r>
            <w:proofErr w:type="gramEnd"/>
            <w:r>
              <w:rPr>
                <w:color w:val="auto"/>
                <w:lang w:eastAsia="pt-BR"/>
              </w:rPr>
              <w:t xml:space="preserve"> de Freitas Melo, Luís Reynaldo Ferracciú </w:t>
            </w:r>
            <w:proofErr w:type="spellStart"/>
            <w:r>
              <w:rPr>
                <w:color w:val="auto"/>
                <w:lang w:eastAsia="pt-BR"/>
              </w:rPr>
              <w:t>Alleoni</w:t>
            </w:r>
            <w:proofErr w:type="spellEnd"/>
            <w:r>
              <w:rPr>
                <w:color w:val="auto"/>
                <w:lang w:eastAsia="pt-BR"/>
              </w:rPr>
              <w:t>. Viçosa, MG: SBCS, 2009. V.2.</w:t>
            </w:r>
          </w:p>
          <w:p w:rsidR="00413CE5" w:rsidRDefault="00413CE5" w14:paraId="4E5BD5E2" wp14:textId="77777777">
            <w:pPr>
              <w:spacing w:after="100" w:line="240" w:lineRule="auto"/>
              <w:jc w:val="both"/>
              <w:rPr>
                <w:rFonts w:ascii="Arial" w:hAnsi="Arial" w:cs="Arial"/>
                <w:sz w:val="24"/>
                <w:szCs w:val="24"/>
              </w:rPr>
            </w:pPr>
            <w:r>
              <w:rPr>
                <w:rFonts w:ascii="Arial" w:hAnsi="Arial" w:cs="Arial"/>
                <w:sz w:val="24"/>
                <w:szCs w:val="24"/>
              </w:rPr>
              <w:t>TEXEIRA, W</w:t>
            </w:r>
            <w:proofErr w:type="gramStart"/>
            <w:r>
              <w:rPr>
                <w:rFonts w:ascii="Arial" w:hAnsi="Arial" w:cs="Arial"/>
                <w:sz w:val="24"/>
                <w:szCs w:val="24"/>
              </w:rPr>
              <w:t>.;</w:t>
            </w:r>
            <w:proofErr w:type="gramEnd"/>
            <w:r>
              <w:rPr>
                <w:rFonts w:ascii="Arial" w:hAnsi="Arial" w:cs="Arial"/>
                <w:sz w:val="24"/>
                <w:szCs w:val="24"/>
              </w:rPr>
              <w:t xml:space="preserve"> TOLEDO, M.C.M.; FAIRCHILD, T.R.; TAIOLI, F. Decifrando a Terra. Editora Oficina de Textos. São Paulo. 2001. 568p.</w:t>
            </w:r>
          </w:p>
        </w:tc>
      </w:tr>
    </w:tbl>
    <w:p xmlns:wp14="http://schemas.microsoft.com/office/word/2010/wordml" w:rsidR="00413CE5" w:rsidP="00413CE5" w:rsidRDefault="00413CE5" w14:paraId="651E9592" wp14:textId="77777777">
      <w:pPr>
        <w:spacing w:after="0" w:line="240" w:lineRule="auto"/>
        <w:jc w:val="both"/>
        <w:rPr>
          <w:rFonts w:ascii="Arial" w:hAnsi="Arial" w:cs="Arial"/>
          <w:b/>
          <w:sz w:val="24"/>
          <w:szCs w:val="24"/>
          <w:highlight w:val="green"/>
          <w:lang w:eastAsia="en-US"/>
        </w:rPr>
      </w:pPr>
    </w:p>
    <w:tbl>
      <w:tblPr>
        <w:tblStyle w:val="Tabelacomgrade"/>
        <w:tblW w:w="0" w:type="auto"/>
        <w:tblCellMar>
          <w:left w:w="0" w:type="dxa"/>
          <w:right w:w="0" w:type="dxa"/>
        </w:tblCellMar>
        <w:tblLook w:val="04A0" w:firstRow="1" w:lastRow="0" w:firstColumn="1" w:lastColumn="0" w:noHBand="0" w:noVBand="1"/>
      </w:tblPr>
      <w:tblGrid>
        <w:gridCol w:w="4346"/>
        <w:gridCol w:w="2180"/>
        <w:gridCol w:w="2271"/>
      </w:tblGrid>
      <w:tr xmlns:wp14="http://schemas.microsoft.com/office/word/2010/wordml" w:rsidR="00413CE5" w:rsidTr="00241E8B" w14:paraId="388ED2E4"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87FB874"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Matemática Aplicada às Ciências Agrárias II</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1A51BA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AGNA098</w:t>
            </w:r>
          </w:p>
        </w:tc>
      </w:tr>
      <w:tr xmlns:wp14="http://schemas.microsoft.com/office/word/2010/wordml" w:rsidR="00413CE5" w:rsidTr="00BC7BB3" w14:paraId="214DF88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62867D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BC7BB3" w:rsidTr="00BC7BB3" w14:paraId="5A1C935D" wp14:textId="77777777">
        <w:tblPrEx>
          <w:tblCellMar>
            <w:top w:w="57" w:type="dxa"/>
            <w:left w:w="57" w:type="dxa"/>
            <w:bottom w:w="57" w:type="dxa"/>
            <w:right w:w="57" w:type="dxa"/>
          </w:tblCellMar>
        </w:tblPrEx>
        <w:tc>
          <w:tcPr>
            <w:tcW w:w="8797" w:type="dxa"/>
            <w:gridSpan w:val="3"/>
            <w:tcBorders>
              <w:top w:val="single" w:color="auto" w:sz="4" w:space="0"/>
              <w:left w:val="single" w:color="auto" w:sz="4" w:space="0"/>
              <w:bottom w:val="single" w:color="auto" w:sz="4" w:space="0"/>
              <w:right w:val="single" w:color="auto" w:sz="4" w:space="0"/>
            </w:tcBorders>
            <w:hideMark/>
          </w:tcPr>
          <w:p w:rsidR="00BC7BB3" w:rsidP="000365F4" w:rsidRDefault="00BC7BB3" w14:paraId="57F05A57"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BC7BB3" w:rsidTr="00BC7BB3" w14:paraId="31378CC6" wp14:textId="77777777">
        <w:tblPrEx>
          <w:tblCellMar>
            <w:top w:w="57" w:type="dxa"/>
            <w:left w:w="57" w:type="dxa"/>
            <w:bottom w:w="57" w:type="dxa"/>
            <w:right w:w="57" w:type="dxa"/>
          </w:tblCellMar>
        </w:tblPrEx>
        <w:tc>
          <w:tcPr>
            <w:tcW w:w="4346" w:type="dxa"/>
            <w:tcBorders>
              <w:top w:val="single" w:color="auto" w:sz="4" w:space="0"/>
              <w:left w:val="single" w:color="auto" w:sz="4" w:space="0"/>
              <w:bottom w:val="single" w:color="auto" w:sz="4" w:space="0"/>
              <w:right w:val="single" w:color="auto" w:sz="4" w:space="0"/>
            </w:tcBorders>
          </w:tcPr>
          <w:p w:rsidR="00BC7BB3" w:rsidP="000365F4" w:rsidRDefault="00BC7BB3" w14:paraId="1CB4C8B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72</w:t>
            </w:r>
          </w:p>
        </w:tc>
        <w:tc>
          <w:tcPr>
            <w:tcW w:w="4451" w:type="dxa"/>
            <w:gridSpan w:val="2"/>
            <w:tcBorders>
              <w:top w:val="single" w:color="auto" w:sz="4" w:space="0"/>
              <w:left w:val="single" w:color="auto" w:sz="4" w:space="0"/>
              <w:bottom w:val="single" w:color="auto" w:sz="4" w:space="0"/>
              <w:right w:val="single" w:color="auto" w:sz="4" w:space="0"/>
            </w:tcBorders>
          </w:tcPr>
          <w:p w:rsidR="00BC7BB3" w:rsidP="000365F4" w:rsidRDefault="00BC7BB3" w14:paraId="60DF698C"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BC7BB3" w14:paraId="3734159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26B91C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BC7BB3" w14:paraId="6B3B9929"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640215B4" wp14:textId="77777777">
              <w:trPr>
                <w:trHeight w:val="516"/>
              </w:trPr>
              <w:tc>
                <w:tcPr>
                  <w:tcW w:w="0" w:type="auto"/>
                  <w:tcBorders>
                    <w:top w:val="nil"/>
                    <w:left w:val="nil"/>
                    <w:bottom w:val="nil"/>
                    <w:right w:val="nil"/>
                  </w:tcBorders>
                  <w:hideMark/>
                </w:tcPr>
                <w:p w:rsidR="00413CE5" w:rsidRDefault="00413CE5" w14:paraId="304B3BAE" wp14:textId="77777777">
                  <w:pPr>
                    <w:autoSpaceDE w:val="0"/>
                    <w:autoSpaceDN w:val="0"/>
                    <w:adjustRightInd w:val="0"/>
                    <w:spacing w:after="0" w:line="240" w:lineRule="auto"/>
                    <w:jc w:val="both"/>
                    <w:rPr>
                      <w:rFonts w:ascii="Arial" w:hAnsi="Arial" w:cs="Arial"/>
                      <w:color w:val="000000"/>
                      <w:sz w:val="24"/>
                      <w:szCs w:val="24"/>
                      <w:lang w:eastAsia="en-US"/>
                    </w:rPr>
                  </w:pPr>
                  <w:r>
                    <w:rPr>
                      <w:rFonts w:ascii="Arial" w:hAnsi="Arial" w:cs="Arial"/>
                      <w:color w:val="000000"/>
                      <w:sz w:val="24"/>
                      <w:szCs w:val="24"/>
                    </w:rPr>
                    <w:t xml:space="preserve">Geometria Analítica: </w:t>
                  </w:r>
                  <w:r>
                    <w:rPr>
                      <w:rFonts w:ascii="Arial" w:hAnsi="Arial" w:cs="Arial"/>
                      <w:iCs/>
                      <w:color w:val="000000"/>
                      <w:sz w:val="24"/>
                      <w:szCs w:val="24"/>
                    </w:rPr>
                    <w:t xml:space="preserve">Coordenadas Retangulares e Polares; Funções de Duas Variáveis; Derivadas; Extremos de Funções de Duas Variáveis (Mínimos e Máximos); Método dos Mínimos Quadrados; Método dos Multiplicadores de </w:t>
                  </w:r>
                  <w:proofErr w:type="spellStart"/>
                  <w:r>
                    <w:rPr>
                      <w:rFonts w:ascii="Arial" w:hAnsi="Arial" w:cs="Arial"/>
                      <w:iCs/>
                      <w:color w:val="000000"/>
                      <w:sz w:val="24"/>
                      <w:szCs w:val="24"/>
                    </w:rPr>
                    <w:t>Lagrange</w:t>
                  </w:r>
                  <w:proofErr w:type="spellEnd"/>
                  <w:r>
                    <w:rPr>
                      <w:rFonts w:ascii="Arial" w:hAnsi="Arial" w:cs="Arial"/>
                      <w:color w:val="000000"/>
                      <w:sz w:val="24"/>
                      <w:szCs w:val="24"/>
                    </w:rPr>
                    <w:t xml:space="preserve">. Álgebra Linear: </w:t>
                  </w:r>
                  <w:r>
                    <w:rPr>
                      <w:rFonts w:ascii="Arial" w:hAnsi="Arial" w:cs="Arial"/>
                      <w:iCs/>
                      <w:color w:val="000000"/>
                      <w:sz w:val="24"/>
                      <w:szCs w:val="24"/>
                    </w:rPr>
                    <w:t>Matriz; Sistemas de Equações Lineares; Programação Linear; O Método Simplex</w:t>
                  </w:r>
                  <w:r>
                    <w:rPr>
                      <w:rFonts w:ascii="Arial" w:hAnsi="Arial" w:cs="Arial"/>
                      <w:color w:val="000000"/>
                      <w:sz w:val="24"/>
                      <w:szCs w:val="24"/>
                    </w:rPr>
                    <w:t xml:space="preserve">. </w:t>
                  </w:r>
                </w:p>
              </w:tc>
            </w:tr>
          </w:tbl>
          <w:p w:rsidR="00413CE5" w:rsidRDefault="00413CE5" w14:paraId="269E314A" wp14:textId="77777777">
            <w:pPr>
              <w:spacing w:after="0" w:line="240" w:lineRule="auto"/>
              <w:jc w:val="both"/>
              <w:rPr>
                <w:rFonts w:ascii="Arial" w:hAnsi="Arial" w:cs="Arial"/>
                <w:sz w:val="24"/>
                <w:szCs w:val="24"/>
              </w:rPr>
            </w:pPr>
          </w:p>
        </w:tc>
      </w:tr>
      <w:tr xmlns:wp14="http://schemas.microsoft.com/office/word/2010/wordml" w:rsidR="00413CE5" w:rsidTr="00BC7BB3" w14:paraId="548B0AA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19ACC2E"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BC7BB3" w14:paraId="275EAA4B"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15EADC1E" wp14:textId="77777777">
              <w:trPr>
                <w:trHeight w:val="502"/>
              </w:trPr>
              <w:tc>
                <w:tcPr>
                  <w:tcW w:w="0" w:type="auto"/>
                  <w:tcBorders>
                    <w:top w:val="nil"/>
                    <w:left w:val="nil"/>
                    <w:bottom w:val="nil"/>
                    <w:right w:val="nil"/>
                  </w:tcBorders>
                  <w:hideMark/>
                </w:tcPr>
                <w:p w:rsidR="00413CE5" w:rsidRDefault="00413CE5" w14:paraId="1AE071A1"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Ferreira, R. S. </w:t>
                  </w:r>
                  <w:r>
                    <w:rPr>
                      <w:rFonts w:ascii="Arial" w:hAnsi="Arial" w:cs="Arial"/>
                      <w:b/>
                      <w:bCs/>
                      <w:color w:val="000000"/>
                      <w:sz w:val="24"/>
                      <w:szCs w:val="24"/>
                    </w:rPr>
                    <w:t xml:space="preserve">Matemática aplicada às ciências agrárias: </w:t>
                  </w:r>
                  <w:r>
                    <w:rPr>
                      <w:rFonts w:ascii="Arial" w:hAnsi="Arial" w:cs="Arial"/>
                      <w:color w:val="000000"/>
                      <w:sz w:val="24"/>
                      <w:szCs w:val="24"/>
                    </w:rPr>
                    <w:t xml:space="preserve">análise de dados e modelos. Ed. UFV. Viçosa, 2005. </w:t>
                  </w:r>
                </w:p>
                <w:p w:rsidR="00413CE5" w:rsidRDefault="00413CE5" w14:paraId="5F92F6AB" wp14:textId="77777777">
                  <w:pPr>
                    <w:autoSpaceDE w:val="0"/>
                    <w:autoSpaceDN w:val="0"/>
                    <w:adjustRightInd w:val="0"/>
                    <w:spacing w:after="100" w:line="240" w:lineRule="auto"/>
                    <w:jc w:val="both"/>
                    <w:rPr>
                      <w:rFonts w:ascii="Arial" w:hAnsi="Arial" w:cs="Arial"/>
                      <w:color w:val="000000"/>
                      <w:sz w:val="24"/>
                      <w:szCs w:val="24"/>
                      <w:lang w:eastAsia="en-US"/>
                    </w:rPr>
                  </w:pPr>
                  <w:r>
                    <w:rPr>
                      <w:rFonts w:ascii="Arial" w:hAnsi="Arial" w:cs="Arial"/>
                      <w:color w:val="000000"/>
                      <w:sz w:val="24"/>
                      <w:szCs w:val="24"/>
                    </w:rPr>
                    <w:t xml:space="preserve">Santos, M.A.L.; Santos, D.P.; Silva, J.C. </w:t>
                  </w:r>
                  <w:r>
                    <w:rPr>
                      <w:rFonts w:ascii="Arial" w:hAnsi="Arial" w:cs="Arial"/>
                      <w:b/>
                      <w:bCs/>
                      <w:color w:val="000000"/>
                      <w:sz w:val="24"/>
                      <w:szCs w:val="24"/>
                    </w:rPr>
                    <w:t xml:space="preserve">Apostila de </w:t>
                  </w:r>
                  <w:r>
                    <w:rPr>
                      <w:rFonts w:ascii="Arial" w:hAnsi="Arial" w:cs="Arial"/>
                      <w:color w:val="000000"/>
                      <w:sz w:val="24"/>
                      <w:szCs w:val="24"/>
                    </w:rPr>
                    <w:t>m</w:t>
                  </w:r>
                  <w:r>
                    <w:rPr>
                      <w:rFonts w:ascii="Arial" w:hAnsi="Arial" w:cs="Arial"/>
                      <w:b/>
                      <w:bCs/>
                      <w:color w:val="000000"/>
                      <w:sz w:val="24"/>
                      <w:szCs w:val="24"/>
                    </w:rPr>
                    <w:t>atemática aplicada às ciências agrárias</w:t>
                  </w:r>
                  <w:r>
                    <w:rPr>
                      <w:rFonts w:ascii="Arial" w:hAnsi="Arial" w:cs="Arial"/>
                      <w:color w:val="000000"/>
                      <w:sz w:val="24"/>
                      <w:szCs w:val="24"/>
                    </w:rPr>
                    <w:t xml:space="preserve">. Campus de Arapiraca, UFAL, 2018. </w:t>
                  </w:r>
                </w:p>
              </w:tc>
            </w:tr>
          </w:tbl>
          <w:p w:rsidR="00413CE5" w:rsidRDefault="00413CE5" w14:paraId="47341341" wp14:textId="77777777">
            <w:pPr>
              <w:spacing w:after="0" w:line="240" w:lineRule="auto"/>
              <w:jc w:val="both"/>
              <w:rPr>
                <w:rFonts w:ascii="Arial" w:hAnsi="Arial" w:cs="Arial"/>
                <w:sz w:val="24"/>
                <w:szCs w:val="24"/>
              </w:rPr>
            </w:pPr>
          </w:p>
        </w:tc>
      </w:tr>
      <w:tr xmlns:wp14="http://schemas.microsoft.com/office/word/2010/wordml" w:rsidR="00413CE5" w:rsidTr="00BC7BB3" w14:paraId="349A6DF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2EA79A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BC7BB3" w14:paraId="70AE5F15"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top w:w="57" w:type="dxa"/>
                <w:left w:w="57" w:type="dxa"/>
                <w:bottom w:w="57" w:type="dxa"/>
                <w:right w:w="57" w:type="dxa"/>
              </w:tblCellMar>
              <w:tblLook w:val="04A0" w:firstRow="1" w:lastRow="0" w:firstColumn="1" w:lastColumn="0" w:noHBand="0" w:noVBand="1"/>
            </w:tblPr>
            <w:tblGrid>
              <w:gridCol w:w="8787"/>
            </w:tblGrid>
            <w:tr w:rsidR="00413CE5" w14:paraId="5E4BE1DF" wp14:textId="77777777">
              <w:trPr>
                <w:trHeight w:val="718"/>
              </w:trPr>
              <w:tc>
                <w:tcPr>
                  <w:tcW w:w="0" w:type="auto"/>
                  <w:tcBorders>
                    <w:top w:val="nil"/>
                    <w:left w:val="nil"/>
                    <w:bottom w:val="nil"/>
                    <w:right w:val="nil"/>
                  </w:tcBorders>
                  <w:hideMark/>
                </w:tcPr>
                <w:p w:rsidR="00413CE5" w:rsidRDefault="00413CE5" w14:paraId="2CE33F97"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NOBLE, B., DANIEL, J. W. Álgebra linear aplicada. 2. </w:t>
                  </w:r>
                  <w:proofErr w:type="gramStart"/>
                  <w:r>
                    <w:rPr>
                      <w:rFonts w:ascii="Arial" w:hAnsi="Arial" w:cs="Arial"/>
                      <w:color w:val="000000"/>
                      <w:sz w:val="24"/>
                      <w:szCs w:val="24"/>
                    </w:rPr>
                    <w:t>ed.</w:t>
                  </w:r>
                  <w:proofErr w:type="gramEnd"/>
                  <w:r>
                    <w:rPr>
                      <w:rFonts w:ascii="Arial" w:hAnsi="Arial" w:cs="Arial"/>
                      <w:color w:val="000000"/>
                      <w:sz w:val="24"/>
                      <w:szCs w:val="24"/>
                    </w:rPr>
                    <w:t xml:space="preserve"> </w:t>
                  </w:r>
                  <w:proofErr w:type="spellStart"/>
                  <w:r>
                    <w:rPr>
                      <w:rFonts w:ascii="Arial" w:hAnsi="Arial" w:cs="Arial"/>
                      <w:color w:val="000000"/>
                      <w:sz w:val="24"/>
                      <w:szCs w:val="24"/>
                    </w:rPr>
                    <w:t>Prentine</w:t>
                  </w:r>
                  <w:proofErr w:type="spellEnd"/>
                  <w:r>
                    <w:rPr>
                      <w:rFonts w:ascii="Arial" w:hAnsi="Arial" w:cs="Arial"/>
                      <w:color w:val="000000"/>
                      <w:sz w:val="24"/>
                      <w:szCs w:val="24"/>
                    </w:rPr>
                    <w:t xml:space="preserve"> / Hall do Brasil, 1977, 477 p. </w:t>
                  </w:r>
                </w:p>
                <w:p w:rsidR="00413CE5" w:rsidRDefault="00413CE5" w14:paraId="2AFDA7A8"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LAY, D. C. Álgebra linear e suas aplicações. 2ªed. Rio de Janeiro: Ed. Livros Técnicos e Científicos, 1999. </w:t>
                  </w:r>
                </w:p>
                <w:p w:rsidR="00413CE5" w:rsidRDefault="00413CE5" w14:paraId="27EDA2AA"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LEITHOLD, L. Cálculo com geometria analítica. 3. </w:t>
                  </w:r>
                  <w:proofErr w:type="gramStart"/>
                  <w:r>
                    <w:rPr>
                      <w:rFonts w:ascii="Arial" w:hAnsi="Arial" w:cs="Arial"/>
                      <w:color w:val="000000"/>
                      <w:sz w:val="24"/>
                      <w:szCs w:val="24"/>
                    </w:rPr>
                    <w:t>ed.</w:t>
                  </w:r>
                  <w:proofErr w:type="gramEnd"/>
                  <w:r>
                    <w:rPr>
                      <w:rFonts w:ascii="Arial" w:hAnsi="Arial" w:cs="Arial"/>
                      <w:color w:val="000000"/>
                      <w:sz w:val="24"/>
                      <w:szCs w:val="24"/>
                    </w:rPr>
                    <w:t xml:space="preserve"> São Paulo: </w:t>
                  </w:r>
                  <w:proofErr w:type="spellStart"/>
                  <w:r>
                    <w:rPr>
                      <w:rFonts w:ascii="Arial" w:hAnsi="Arial" w:cs="Arial"/>
                      <w:color w:val="000000"/>
                      <w:sz w:val="24"/>
                      <w:szCs w:val="24"/>
                    </w:rPr>
                    <w:t>Harbra</w:t>
                  </w:r>
                  <w:proofErr w:type="spellEnd"/>
                  <w:r>
                    <w:rPr>
                      <w:rFonts w:ascii="Arial" w:hAnsi="Arial" w:cs="Arial"/>
                      <w:color w:val="000000"/>
                      <w:sz w:val="24"/>
                      <w:szCs w:val="24"/>
                    </w:rPr>
                    <w:t xml:space="preserve">, 1994, v. 2, 685 p. </w:t>
                  </w:r>
                </w:p>
                <w:p w:rsidR="00413CE5" w:rsidRDefault="00413CE5" w14:paraId="643F1E84"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lastRenderedPageBreak/>
                    <w:t xml:space="preserve">STEWART, JAMES, Cálculo, Vol. 1, 4ª ed. São Paulo: Ed. Pioneira, 2001. </w:t>
                  </w:r>
                </w:p>
                <w:p w:rsidR="00413CE5" w:rsidRDefault="00413CE5" w14:paraId="76DFAC2A" wp14:textId="77777777">
                  <w:pPr>
                    <w:autoSpaceDE w:val="0"/>
                    <w:autoSpaceDN w:val="0"/>
                    <w:adjustRightInd w:val="0"/>
                    <w:spacing w:after="100" w:line="240" w:lineRule="auto"/>
                    <w:jc w:val="both"/>
                    <w:rPr>
                      <w:rFonts w:ascii="Arial" w:hAnsi="Arial" w:cs="Arial"/>
                      <w:color w:val="000000"/>
                      <w:sz w:val="24"/>
                      <w:szCs w:val="24"/>
                      <w:lang w:eastAsia="en-US"/>
                    </w:rPr>
                  </w:pPr>
                  <w:r>
                    <w:rPr>
                      <w:rFonts w:ascii="Arial" w:hAnsi="Arial" w:cs="Arial"/>
                      <w:color w:val="000000"/>
                      <w:sz w:val="24"/>
                      <w:szCs w:val="24"/>
                    </w:rPr>
                    <w:t xml:space="preserve">SWOKOWSKI, E. W. Cálculo com geometria analítica. São Paulo: McGraw-Hill do Brasil, </w:t>
                  </w:r>
                  <w:proofErr w:type="gramStart"/>
                  <w:r>
                    <w:rPr>
                      <w:rFonts w:ascii="Arial" w:hAnsi="Arial" w:cs="Arial"/>
                      <w:color w:val="000000"/>
                      <w:sz w:val="24"/>
                      <w:szCs w:val="24"/>
                    </w:rPr>
                    <w:t>1994</w:t>
                  </w:r>
                  <w:proofErr w:type="gramEnd"/>
                  <w:r>
                    <w:rPr>
                      <w:rFonts w:ascii="Arial" w:hAnsi="Arial" w:cs="Arial"/>
                      <w:color w:val="000000"/>
                      <w:sz w:val="24"/>
                      <w:szCs w:val="24"/>
                    </w:rPr>
                    <w:t xml:space="preserve"> </w:t>
                  </w:r>
                </w:p>
              </w:tc>
            </w:tr>
          </w:tbl>
          <w:p w:rsidR="00413CE5" w:rsidRDefault="00413CE5" w14:paraId="42EF2083"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7B40C95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66B86639"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D9B0FD1"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Química Orgânica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D677DA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AGNA099</w:t>
            </w:r>
          </w:p>
        </w:tc>
      </w:tr>
      <w:tr xmlns:wp14="http://schemas.microsoft.com/office/word/2010/wordml" w:rsidR="00413CE5" w:rsidTr="00413CE5" w14:paraId="7724EC0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BCF8E6A"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BC7BB3" w:rsidTr="000365F4" w14:paraId="7D33B64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7BB3" w:rsidP="000365F4" w:rsidRDefault="00BC7BB3" w14:paraId="6FAB5A7D"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BC7BB3" w:rsidTr="000365F4" w14:paraId="0BAD16A9" wp14:textId="77777777">
        <w:tc>
          <w:tcPr>
            <w:tcW w:w="4398" w:type="dxa"/>
            <w:tcBorders>
              <w:top w:val="single" w:color="auto" w:sz="4" w:space="0"/>
              <w:left w:val="single" w:color="auto" w:sz="4" w:space="0"/>
              <w:bottom w:val="single" w:color="auto" w:sz="4" w:space="0"/>
              <w:right w:val="single" w:color="auto" w:sz="4" w:space="0"/>
            </w:tcBorders>
          </w:tcPr>
          <w:p w:rsidR="00BC7BB3" w:rsidP="000365F4" w:rsidRDefault="00BC7BB3" w14:paraId="11CD7DC5"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45</w:t>
            </w:r>
          </w:p>
        </w:tc>
        <w:tc>
          <w:tcPr>
            <w:tcW w:w="4399" w:type="dxa"/>
            <w:gridSpan w:val="2"/>
            <w:tcBorders>
              <w:top w:val="single" w:color="auto" w:sz="4" w:space="0"/>
              <w:left w:val="single" w:color="auto" w:sz="4" w:space="0"/>
              <w:bottom w:val="single" w:color="auto" w:sz="4" w:space="0"/>
              <w:right w:val="single" w:color="auto" w:sz="4" w:space="0"/>
            </w:tcBorders>
          </w:tcPr>
          <w:p w:rsidR="00BC7BB3" w:rsidP="000365F4" w:rsidRDefault="00BC7BB3" w14:paraId="08EF87D3"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9</w:t>
            </w:r>
            <w:proofErr w:type="gramEnd"/>
          </w:p>
        </w:tc>
      </w:tr>
      <w:tr xmlns:wp14="http://schemas.microsoft.com/office/word/2010/wordml" w:rsidR="00413CE5" w:rsidTr="00413CE5" w14:paraId="28EC71B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6D094B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ECF4CB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59BFF04" wp14:textId="77777777">
            <w:pPr>
              <w:spacing w:after="0" w:line="240" w:lineRule="auto"/>
              <w:jc w:val="both"/>
              <w:rPr>
                <w:rFonts w:ascii="Arial" w:hAnsi="Arial" w:cs="Arial"/>
                <w:sz w:val="24"/>
                <w:szCs w:val="24"/>
              </w:rPr>
            </w:pPr>
            <w:r>
              <w:rPr>
                <w:rFonts w:ascii="Arial" w:hAnsi="Arial" w:cs="Arial"/>
                <w:sz w:val="24"/>
                <w:szCs w:val="24"/>
              </w:rPr>
              <w:t xml:space="preserve">Introdução à química orgânica, Hidrocarbonetos, Hidrocarbonetos cíclicos, Compostos orgânicos oxigenados, Compostos orgânicos nitrogenados, Isomeria e </w:t>
            </w:r>
            <w:proofErr w:type="gramStart"/>
            <w:r>
              <w:rPr>
                <w:rFonts w:ascii="Arial" w:hAnsi="Arial" w:cs="Arial"/>
                <w:sz w:val="24"/>
                <w:szCs w:val="24"/>
              </w:rPr>
              <w:t>polímeros</w:t>
            </w:r>
            <w:proofErr w:type="gramEnd"/>
          </w:p>
        </w:tc>
      </w:tr>
      <w:tr xmlns:wp14="http://schemas.microsoft.com/office/word/2010/wordml" w:rsidR="00413CE5" w:rsidTr="00413CE5" w14:paraId="01C8ECD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B6E9E6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0254EE7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7E01A20" wp14:textId="77777777">
            <w:pPr>
              <w:pStyle w:val="Padro"/>
              <w:spacing w:after="100" w:line="240" w:lineRule="auto"/>
              <w:jc w:val="both"/>
              <w:rPr>
                <w:color w:val="auto"/>
                <w:lang w:eastAsia="pt-BR"/>
              </w:rPr>
            </w:pPr>
            <w:r>
              <w:rPr>
                <w:lang w:eastAsia="pt-BR"/>
              </w:rPr>
              <w:t xml:space="preserve">BRUICE, Paula </w:t>
            </w:r>
            <w:proofErr w:type="spellStart"/>
            <w:r>
              <w:rPr>
                <w:lang w:eastAsia="pt-BR"/>
              </w:rPr>
              <w:t>Yurkanis</w:t>
            </w:r>
            <w:proofErr w:type="spellEnd"/>
            <w:r>
              <w:rPr>
                <w:lang w:eastAsia="pt-BR"/>
              </w:rPr>
              <w:t xml:space="preserve">. Química orgânica. 4. </w:t>
            </w:r>
            <w:proofErr w:type="gramStart"/>
            <w:r>
              <w:rPr>
                <w:lang w:eastAsia="pt-BR"/>
              </w:rPr>
              <w:t>ed.</w:t>
            </w:r>
            <w:proofErr w:type="gramEnd"/>
            <w:r>
              <w:rPr>
                <w:lang w:eastAsia="pt-BR"/>
              </w:rPr>
              <w:t xml:space="preserve"> São Paulo: Person Prentice Hall, c2004.. </w:t>
            </w:r>
            <w:proofErr w:type="gramStart"/>
            <w:r>
              <w:rPr>
                <w:lang w:eastAsia="pt-BR"/>
              </w:rPr>
              <w:t>2</w:t>
            </w:r>
            <w:proofErr w:type="gramEnd"/>
            <w:r>
              <w:rPr>
                <w:lang w:eastAsia="pt-BR"/>
              </w:rPr>
              <w:t xml:space="preserve"> v. ISBN 8576050048</w:t>
            </w:r>
          </w:p>
          <w:p w:rsidR="00413CE5" w:rsidRDefault="00413CE5" w14:paraId="6F5BBE0A" wp14:textId="77777777">
            <w:pPr>
              <w:pStyle w:val="Padro"/>
              <w:spacing w:after="100" w:line="240" w:lineRule="auto"/>
              <w:jc w:val="both"/>
              <w:rPr>
                <w:color w:val="auto"/>
                <w:lang w:eastAsia="pt-BR"/>
              </w:rPr>
            </w:pPr>
            <w:r>
              <w:rPr>
                <w:lang w:eastAsia="pt-BR"/>
              </w:rPr>
              <w:t xml:space="preserve">CONSTANTINO, Mauricio Gomes. Química orgânica: curso básico universitário, volume </w:t>
            </w:r>
            <w:proofErr w:type="gramStart"/>
            <w:r>
              <w:rPr>
                <w:lang w:eastAsia="pt-BR"/>
              </w:rPr>
              <w:t>1</w:t>
            </w:r>
            <w:proofErr w:type="gramEnd"/>
            <w:r>
              <w:rPr>
                <w:lang w:eastAsia="pt-BR"/>
              </w:rPr>
              <w:t xml:space="preserve">. Rio de Janeiro: LTC, 2008. </w:t>
            </w:r>
            <w:proofErr w:type="gramStart"/>
            <w:r>
              <w:rPr>
                <w:lang w:eastAsia="pt-BR"/>
              </w:rPr>
              <w:t>v.</w:t>
            </w:r>
            <w:proofErr w:type="gramEnd"/>
            <w:r>
              <w:rPr>
                <w:lang w:eastAsia="pt-BR"/>
              </w:rPr>
              <w:t xml:space="preserve"> 1 ISBN 9788521615910</w:t>
            </w:r>
          </w:p>
          <w:p w:rsidR="00413CE5" w:rsidRDefault="00413CE5" w14:paraId="60EAC911" wp14:textId="77777777">
            <w:pPr>
              <w:pStyle w:val="Padro"/>
              <w:spacing w:after="100" w:line="240" w:lineRule="auto"/>
              <w:jc w:val="both"/>
              <w:rPr>
                <w:color w:val="auto"/>
                <w:lang w:val="en-US" w:eastAsia="pt-BR"/>
              </w:rPr>
            </w:pPr>
            <w:r>
              <w:rPr>
                <w:lang w:eastAsia="pt-BR"/>
              </w:rPr>
              <w:t xml:space="preserve">MCMURRY, John. Química orgânica. </w:t>
            </w:r>
            <w:r>
              <w:rPr>
                <w:lang w:val="en-US" w:eastAsia="pt-BR"/>
              </w:rPr>
              <w:t>São Paulo: Cengage Learning, 2011. 2 v. ISBN 9788522110155</w:t>
            </w:r>
          </w:p>
          <w:p w:rsidR="00413CE5" w:rsidRDefault="00413CE5" w14:paraId="61383A00" wp14:textId="77777777">
            <w:pPr>
              <w:pStyle w:val="Padro"/>
              <w:spacing w:after="100" w:line="240" w:lineRule="auto"/>
              <w:jc w:val="both"/>
              <w:rPr>
                <w:color w:val="auto"/>
                <w:lang w:eastAsia="pt-BR"/>
              </w:rPr>
            </w:pPr>
            <w:r>
              <w:rPr>
                <w:lang w:eastAsia="pt-BR"/>
              </w:rPr>
              <w:t xml:space="preserve">SOLOMONS, T. W. Graham. Química orgânica. 9. </w:t>
            </w:r>
            <w:proofErr w:type="gramStart"/>
            <w:r>
              <w:rPr>
                <w:lang w:eastAsia="pt-BR"/>
              </w:rPr>
              <w:t>ed.</w:t>
            </w:r>
            <w:proofErr w:type="gramEnd"/>
            <w:r>
              <w:rPr>
                <w:lang w:eastAsia="pt-BR"/>
              </w:rPr>
              <w:t xml:space="preserve"> Rio de Janeiro: Livros Técnicos e Científicos Editora S. A., c2009. </w:t>
            </w:r>
            <w:proofErr w:type="spellStart"/>
            <w:proofErr w:type="gramStart"/>
            <w:r>
              <w:rPr>
                <w:lang w:eastAsia="pt-BR"/>
              </w:rPr>
              <w:t>nv</w:t>
            </w:r>
            <w:proofErr w:type="spellEnd"/>
            <w:proofErr w:type="gramEnd"/>
            <w:r>
              <w:rPr>
                <w:lang w:eastAsia="pt-BR"/>
              </w:rPr>
              <w:t>. ISBN 9788521616771</w:t>
            </w:r>
          </w:p>
          <w:p w:rsidR="00413CE5" w:rsidRDefault="00413CE5" w14:paraId="266A567F" wp14:textId="77777777">
            <w:pPr>
              <w:spacing w:after="100" w:line="240" w:lineRule="auto"/>
              <w:jc w:val="both"/>
              <w:rPr>
                <w:rFonts w:ascii="Arial" w:hAnsi="Arial" w:cs="Arial"/>
                <w:sz w:val="24"/>
                <w:szCs w:val="24"/>
              </w:rPr>
            </w:pPr>
            <w:r>
              <w:rPr>
                <w:rFonts w:ascii="Arial" w:hAnsi="Arial" w:cs="Arial"/>
                <w:sz w:val="24"/>
                <w:szCs w:val="24"/>
              </w:rPr>
              <w:t xml:space="preserve">VOLLHARDT, K. Peter C.; SCHORE, Neil Eric. Química orgânica: estrutura e função. 4. </w:t>
            </w:r>
            <w:proofErr w:type="gramStart"/>
            <w:r>
              <w:rPr>
                <w:rFonts w:ascii="Arial" w:hAnsi="Arial" w:cs="Arial"/>
                <w:sz w:val="24"/>
                <w:szCs w:val="24"/>
              </w:rPr>
              <w:t>ed.</w:t>
            </w:r>
            <w:proofErr w:type="gramEnd"/>
            <w:r>
              <w:rPr>
                <w:rFonts w:ascii="Arial" w:hAnsi="Arial" w:cs="Arial"/>
                <w:sz w:val="24"/>
                <w:szCs w:val="24"/>
              </w:rPr>
              <w:t xml:space="preserve"> Porto Alegre: </w:t>
            </w:r>
            <w:proofErr w:type="spellStart"/>
            <w:r>
              <w:rPr>
                <w:rFonts w:ascii="Arial" w:hAnsi="Arial" w:cs="Arial"/>
                <w:sz w:val="24"/>
                <w:szCs w:val="24"/>
              </w:rPr>
              <w:t>Bookman</w:t>
            </w:r>
            <w:proofErr w:type="spellEnd"/>
            <w:r>
              <w:rPr>
                <w:rFonts w:ascii="Arial" w:hAnsi="Arial" w:cs="Arial"/>
                <w:sz w:val="24"/>
                <w:szCs w:val="24"/>
              </w:rPr>
              <w:t>, 2004. 1112 p. ISBN 8536304138</w:t>
            </w:r>
          </w:p>
        </w:tc>
      </w:tr>
      <w:tr xmlns:wp14="http://schemas.microsoft.com/office/word/2010/wordml" w:rsidR="00413CE5" w:rsidTr="00413CE5" w14:paraId="7D7F052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BBD3DE4"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75642C2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57BA137" wp14:textId="77777777">
            <w:pPr>
              <w:pStyle w:val="Padro"/>
              <w:spacing w:after="100" w:line="240" w:lineRule="auto"/>
              <w:jc w:val="both"/>
              <w:rPr>
                <w:color w:val="auto"/>
                <w:lang w:eastAsia="pt-BR"/>
              </w:rPr>
            </w:pPr>
            <w:r>
              <w:rPr>
                <w:color w:val="auto"/>
                <w:lang w:eastAsia="pt-BR"/>
              </w:rPr>
              <w:t xml:space="preserve">PULIDO, Marcelo Dias. </w:t>
            </w:r>
            <w:proofErr w:type="gramStart"/>
            <w:r>
              <w:rPr>
                <w:color w:val="auto"/>
                <w:lang w:eastAsia="pt-BR"/>
              </w:rPr>
              <w:t>Química – Conexões</w:t>
            </w:r>
            <w:proofErr w:type="gramEnd"/>
            <w:r>
              <w:rPr>
                <w:color w:val="auto"/>
                <w:lang w:eastAsia="pt-BR"/>
              </w:rPr>
              <w:t xml:space="preserve"> com a química - 3. </w:t>
            </w:r>
            <w:proofErr w:type="gramStart"/>
            <w:r>
              <w:rPr>
                <w:color w:val="auto"/>
                <w:lang w:eastAsia="pt-BR"/>
              </w:rPr>
              <w:t>1ed.</w:t>
            </w:r>
            <w:proofErr w:type="gramEnd"/>
            <w:r>
              <w:rPr>
                <w:color w:val="auto"/>
                <w:lang w:eastAsia="pt-BR"/>
              </w:rPr>
              <w:t>2015</w:t>
            </w:r>
          </w:p>
          <w:p w:rsidR="00413CE5" w:rsidRDefault="00413CE5" w14:paraId="5FE4FC91" wp14:textId="77777777">
            <w:pPr>
              <w:pStyle w:val="Padro"/>
              <w:spacing w:after="100" w:line="240" w:lineRule="auto"/>
              <w:jc w:val="both"/>
              <w:rPr>
                <w:color w:val="auto"/>
                <w:lang w:eastAsia="pt-BR"/>
              </w:rPr>
            </w:pPr>
            <w:r>
              <w:rPr>
                <w:lang w:eastAsia="pt-BR"/>
              </w:rPr>
              <w:t xml:space="preserve">STEFANI, </w:t>
            </w:r>
            <w:proofErr w:type="spellStart"/>
            <w:r>
              <w:rPr>
                <w:lang w:eastAsia="pt-BR"/>
              </w:rPr>
              <w:t>Helio</w:t>
            </w:r>
            <w:proofErr w:type="spellEnd"/>
            <w:r>
              <w:rPr>
                <w:lang w:eastAsia="pt-BR"/>
              </w:rPr>
              <w:t xml:space="preserve"> A. Introdução à química de compostos heterocíclicos. Rio de janeiro: Guanabara Koogan, 2009. </w:t>
            </w:r>
            <w:proofErr w:type="spellStart"/>
            <w:proofErr w:type="gramStart"/>
            <w:r>
              <w:rPr>
                <w:lang w:eastAsia="pt-BR"/>
              </w:rPr>
              <w:t>xvi</w:t>
            </w:r>
            <w:proofErr w:type="spellEnd"/>
            <w:r>
              <w:rPr>
                <w:lang w:eastAsia="pt-BR"/>
              </w:rPr>
              <w:t>, 269</w:t>
            </w:r>
            <w:proofErr w:type="gramEnd"/>
            <w:r>
              <w:rPr>
                <w:lang w:eastAsia="pt-BR"/>
              </w:rPr>
              <w:t xml:space="preserve"> p. (Ciências farmacêuticas). ISBN 9788527714990</w:t>
            </w:r>
          </w:p>
          <w:p w:rsidR="00413CE5" w:rsidRDefault="00413CE5" w14:paraId="45C48249" wp14:textId="77777777">
            <w:pPr>
              <w:spacing w:after="100" w:line="240" w:lineRule="auto"/>
              <w:jc w:val="both"/>
              <w:rPr>
                <w:rFonts w:ascii="Arial" w:hAnsi="Arial" w:cs="Arial"/>
                <w:sz w:val="24"/>
                <w:szCs w:val="24"/>
                <w:lang w:val="en-US"/>
              </w:rPr>
            </w:pPr>
            <w:r>
              <w:rPr>
                <w:rFonts w:ascii="Arial" w:hAnsi="Arial" w:cs="Arial"/>
                <w:sz w:val="24"/>
                <w:szCs w:val="24"/>
                <w:lang w:val="en-US"/>
              </w:rPr>
              <w:t xml:space="preserve">ZUBRICK, James W. The organic </w:t>
            </w:r>
            <w:proofErr w:type="spellStart"/>
            <w:r>
              <w:rPr>
                <w:rFonts w:ascii="Arial" w:hAnsi="Arial" w:cs="Arial"/>
                <w:sz w:val="24"/>
                <w:szCs w:val="24"/>
                <w:lang w:val="en-US"/>
              </w:rPr>
              <w:t>chem</w:t>
            </w:r>
            <w:proofErr w:type="spellEnd"/>
            <w:r>
              <w:rPr>
                <w:rFonts w:ascii="Arial" w:hAnsi="Arial" w:cs="Arial"/>
                <w:sz w:val="24"/>
                <w:szCs w:val="24"/>
                <w:lang w:val="en-US"/>
              </w:rPr>
              <w:t xml:space="preserve"> lab survival manual: a student's guide to techniques. 3rd ed. 2007. 382 p. : ISBN 9780470129326</w:t>
            </w:r>
          </w:p>
        </w:tc>
      </w:tr>
    </w:tbl>
    <w:p xmlns:wp14="http://schemas.microsoft.com/office/word/2010/wordml" w:rsidR="00413CE5" w:rsidP="00413CE5" w:rsidRDefault="00413CE5" w14:paraId="4B4D7232"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542305F4"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3CB2062"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Curso II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621A6C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7F7A9E">
              <w:rPr>
                <w:rFonts w:ascii="Arial" w:hAnsi="Arial" w:cs="Arial"/>
                <w:sz w:val="24"/>
                <w:szCs w:val="24"/>
              </w:rPr>
              <w:t>AGNA100</w:t>
            </w:r>
          </w:p>
        </w:tc>
      </w:tr>
      <w:tr xmlns:wp14="http://schemas.microsoft.com/office/word/2010/wordml" w:rsidR="00413CE5" w:rsidTr="00413CE5" w14:paraId="19C4701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03C05C9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2</w:t>
            </w:r>
            <w:r>
              <w:rPr>
                <w:rFonts w:ascii="Arial" w:hAnsi="Arial" w:cs="Arial"/>
                <w:sz w:val="24"/>
                <w:szCs w:val="24"/>
                <w:u w:val="single"/>
                <w:vertAlign w:val="superscript"/>
              </w:rPr>
              <w:t>O</w:t>
            </w:r>
          </w:p>
        </w:tc>
      </w:tr>
      <w:tr xmlns:wp14="http://schemas.microsoft.com/office/word/2010/wordml" w:rsidR="00413CE5" w:rsidTr="00413CE5" w14:paraId="4270231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3C4B397C"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36</w:t>
            </w:r>
          </w:p>
        </w:tc>
      </w:tr>
      <w:tr xmlns:wp14="http://schemas.microsoft.com/office/word/2010/wordml" w:rsidR="00413CE5" w:rsidTr="00413CE5" w14:paraId="2BD3A443"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221BE3B"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9691DB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0E64B57"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Curso teórico prático tendo como linha de extensão o desenvolvimento regional, desenvolvimento rural e questão agrária, questões ambientais, desenvolvimento tecnológico ou educação profissional. As áreas temáticas abordadas poderão ser </w:t>
            </w:r>
            <w:r>
              <w:rPr>
                <w:rFonts w:ascii="Arial" w:hAnsi="Arial" w:cs="Arial"/>
                <w:sz w:val="24"/>
                <w:szCs w:val="24"/>
              </w:rPr>
              <w:lastRenderedPageBreak/>
              <w:t>a de tecnologia e produção ou a de meio ambiente. Temas transversais de relações étnico raciais, questões de gênero e acessibilidade, também poderão compor essa ACE.</w:t>
            </w:r>
          </w:p>
        </w:tc>
      </w:tr>
      <w:tr xmlns:wp14="http://schemas.microsoft.com/office/word/2010/wordml" w:rsidR="00413CE5" w:rsidTr="00413CE5" w14:paraId="514D25B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3D0820D"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081E996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26A3D270"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0D744737"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1A0AB3A2"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72527B6A"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6A64B1D1"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0C4D56AC"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57E6A39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38D31D9D"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842DAF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5538D73"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curso</w:t>
            </w:r>
          </w:p>
        </w:tc>
      </w:tr>
    </w:tbl>
    <w:p xmlns:wp14="http://schemas.microsoft.com/office/word/2010/wordml" w:rsidR="00413CE5" w:rsidP="00413CE5" w:rsidRDefault="00413CE5" w14:paraId="2093CA67"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P="00677F13" w:rsidRDefault="00677F13" w14:paraId="36224154"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2" w:id="33"/>
      <w:r>
        <w:rPr>
          <w:rFonts w:ascii="Arial" w:hAnsi="Arial" w:cs="Arial"/>
          <w:color w:val="000000" w:themeColor="text1"/>
          <w:sz w:val="24"/>
          <w:szCs w:val="24"/>
        </w:rPr>
        <w:t>3</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3"/>
    </w:p>
    <w:p xmlns:wp14="http://schemas.microsoft.com/office/word/2010/wordml" w:rsidR="00677F13" w:rsidP="00413CE5" w:rsidRDefault="00677F13" w14:paraId="2503B197" wp14:textId="77777777">
      <w:pPr>
        <w:spacing w:after="0" w:line="240" w:lineRule="auto"/>
        <w:jc w:val="both"/>
        <w:rPr>
          <w:rFonts w:ascii="Arial" w:hAnsi="Arial" w:cs="Arial"/>
          <w:b/>
          <w:sz w:val="24"/>
          <w:szCs w:val="24"/>
          <w:highlight w:val="green"/>
        </w:rPr>
      </w:pPr>
    </w:p>
    <w:p xmlns:wp14="http://schemas.microsoft.com/office/word/2010/wordml" w:rsidR="00677F13" w:rsidP="00413CE5" w:rsidRDefault="00677F13" w14:paraId="38288749"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885D3D" w:rsidTr="00241E8B" w14:paraId="1E4EF645"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85D3D" w:rsidP="000365F4" w:rsidRDefault="00885D3D" w14:paraId="3AFA564F"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Agroecologia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85D3D" w:rsidP="000365F4" w:rsidRDefault="00885D3D" w14:paraId="7BCD12D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AGNA101</w:t>
            </w:r>
          </w:p>
        </w:tc>
      </w:tr>
      <w:tr xmlns:wp14="http://schemas.microsoft.com/office/word/2010/wordml" w:rsidR="00885D3D" w:rsidTr="000365F4" w14:paraId="620D79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BC6797" w:rsidRDefault="00885D3D" w14:paraId="06584ADB"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r w:rsidR="00BC6797">
              <w:rPr>
                <w:rFonts w:ascii="Arial" w:hAnsi="Arial" w:cs="Arial"/>
                <w:sz w:val="24"/>
                <w:szCs w:val="24"/>
              </w:rPr>
              <w:t>3</w:t>
            </w:r>
            <w:r>
              <w:rPr>
                <w:rFonts w:ascii="Arial" w:hAnsi="Arial" w:cs="Arial"/>
                <w:sz w:val="24"/>
                <w:szCs w:val="24"/>
                <w:u w:val="single"/>
                <w:vertAlign w:val="superscript"/>
              </w:rPr>
              <w:t>O</w:t>
            </w:r>
          </w:p>
        </w:tc>
      </w:tr>
      <w:tr xmlns:wp14="http://schemas.microsoft.com/office/word/2010/wordml" w:rsidR="00BC6797" w:rsidTr="000365F4" w14:paraId="248198F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3B31CA97"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BC6797" w:rsidTr="000365F4" w14:paraId="750F267B" wp14:textId="77777777">
        <w:tc>
          <w:tcPr>
            <w:tcW w:w="4398" w:type="dxa"/>
            <w:tcBorders>
              <w:top w:val="single" w:color="auto" w:sz="4" w:space="0"/>
              <w:left w:val="single" w:color="auto" w:sz="4" w:space="0"/>
              <w:bottom w:val="single" w:color="auto" w:sz="4" w:space="0"/>
              <w:right w:val="single" w:color="auto" w:sz="4" w:space="0"/>
            </w:tcBorders>
          </w:tcPr>
          <w:p w:rsidR="00BC6797" w:rsidP="000365F4" w:rsidRDefault="00BC6797" w14:paraId="377B54F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46</w:t>
            </w:r>
          </w:p>
        </w:tc>
        <w:tc>
          <w:tcPr>
            <w:tcW w:w="4399" w:type="dxa"/>
            <w:gridSpan w:val="2"/>
            <w:tcBorders>
              <w:top w:val="single" w:color="auto" w:sz="4" w:space="0"/>
              <w:left w:val="single" w:color="auto" w:sz="4" w:space="0"/>
              <w:bottom w:val="single" w:color="auto" w:sz="4" w:space="0"/>
              <w:right w:val="single" w:color="auto" w:sz="4" w:space="0"/>
            </w:tcBorders>
          </w:tcPr>
          <w:p w:rsidR="00BC6797" w:rsidP="000365F4" w:rsidRDefault="00BC6797" w14:paraId="62CEB86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8</w:t>
            </w:r>
            <w:proofErr w:type="gramEnd"/>
          </w:p>
        </w:tc>
      </w:tr>
      <w:tr xmlns:wp14="http://schemas.microsoft.com/office/word/2010/wordml" w:rsidR="00885D3D" w:rsidTr="000365F4" w14:paraId="7B9EB72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3732D65F"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885D3D" w:rsidTr="000365F4" w14:paraId="299B136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65586395"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Introdução, histórico e perspectivas da Agroecologia. Contexto dos problemas ecológicos da agricultura e seus impactos sobre os recursos naturais. Diferentes abordagens agrícolas, através das escolas ou linhas filosóficas. </w:t>
            </w:r>
            <w:proofErr w:type="spellStart"/>
            <w:r>
              <w:rPr>
                <w:rFonts w:ascii="Arial" w:hAnsi="Arial" w:cs="Arial"/>
                <w:sz w:val="24"/>
                <w:szCs w:val="24"/>
              </w:rPr>
              <w:t>Interrelação</w:t>
            </w:r>
            <w:proofErr w:type="spellEnd"/>
            <w:r>
              <w:rPr>
                <w:rFonts w:ascii="Arial" w:hAnsi="Arial" w:cs="Arial"/>
                <w:sz w:val="24"/>
                <w:szCs w:val="24"/>
              </w:rPr>
              <w:t xml:space="preserve"> de fatores envolvidos no processo produtivo. Estudo de técnicas e processos produtivos poupadores de energia e recursos naturais. Produção agroecológica.</w:t>
            </w:r>
          </w:p>
        </w:tc>
      </w:tr>
      <w:tr xmlns:wp14="http://schemas.microsoft.com/office/word/2010/wordml" w:rsidR="00885D3D" w:rsidTr="000365F4" w14:paraId="7622AAA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45F7256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885D3D" w:rsidTr="000365F4" w14:paraId="72AAEAE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26DFB64D" wp14:textId="77777777">
            <w:pPr>
              <w:pStyle w:val="Padro"/>
              <w:spacing w:after="100" w:line="240" w:lineRule="auto"/>
              <w:ind w:left="6"/>
              <w:jc w:val="both"/>
              <w:rPr>
                <w:color w:val="auto"/>
                <w:lang w:eastAsia="pt-BR"/>
              </w:rPr>
            </w:pPr>
            <w:r>
              <w:rPr>
                <w:lang w:eastAsia="pt-BR"/>
              </w:rPr>
              <w:t xml:space="preserve">CAPORAL, F. R.; COSTABEBER, J. A. Agroecologia e extensão rural: contribuições para a promoção do desenvolvimento rural sustentável. 3. </w:t>
            </w:r>
            <w:proofErr w:type="gramStart"/>
            <w:r>
              <w:rPr>
                <w:lang w:eastAsia="pt-BR"/>
              </w:rPr>
              <w:t>ed.</w:t>
            </w:r>
            <w:proofErr w:type="gramEnd"/>
            <w:r>
              <w:rPr>
                <w:lang w:eastAsia="pt-BR"/>
              </w:rPr>
              <w:t xml:space="preserve"> </w:t>
            </w:r>
            <w:proofErr w:type="spellStart"/>
            <w:r>
              <w:rPr>
                <w:lang w:eastAsia="pt-BR"/>
              </w:rPr>
              <w:t>Brasilia</w:t>
            </w:r>
            <w:proofErr w:type="spellEnd"/>
            <w:r>
              <w:rPr>
                <w:lang w:eastAsia="pt-BR"/>
              </w:rPr>
              <w:t>: MDA, 2007. 166 p.</w:t>
            </w:r>
          </w:p>
          <w:p w:rsidR="00885D3D" w:rsidP="000365F4" w:rsidRDefault="00885D3D" w14:paraId="022E61E4" wp14:textId="77777777">
            <w:pPr>
              <w:pStyle w:val="Padro"/>
              <w:spacing w:after="100" w:line="240" w:lineRule="auto"/>
              <w:ind w:left="6"/>
              <w:jc w:val="both"/>
              <w:rPr>
                <w:color w:val="auto"/>
                <w:lang w:eastAsia="pt-BR"/>
              </w:rPr>
            </w:pPr>
            <w:r>
              <w:rPr>
                <w:lang w:eastAsia="pt-BR"/>
              </w:rPr>
              <w:t xml:space="preserve">EMBRAPA AGROBIOLOGIA. Agroecologia: princípios e técnicas para uma agricultura orgânica sustentável. </w:t>
            </w:r>
            <w:proofErr w:type="spellStart"/>
            <w:proofErr w:type="gramStart"/>
            <w:r>
              <w:rPr>
                <w:lang w:eastAsia="pt-BR"/>
              </w:rPr>
              <w:t>Brasilia</w:t>
            </w:r>
            <w:proofErr w:type="spellEnd"/>
            <w:r>
              <w:rPr>
                <w:lang w:eastAsia="pt-BR"/>
              </w:rPr>
              <w:t xml:space="preserve"> ,</w:t>
            </w:r>
            <w:proofErr w:type="gramEnd"/>
            <w:r>
              <w:rPr>
                <w:lang w:eastAsia="pt-BR"/>
              </w:rPr>
              <w:t xml:space="preserve"> DF: Embrapa Informação Tecnológica, 2005. 517 p. ISBN 8573833122</w:t>
            </w:r>
          </w:p>
          <w:p w:rsidR="00885D3D" w:rsidP="000365F4" w:rsidRDefault="00885D3D" w14:paraId="26C1B25D" wp14:textId="77777777">
            <w:pPr>
              <w:pStyle w:val="Padro"/>
              <w:spacing w:after="100" w:line="240" w:lineRule="auto"/>
              <w:ind w:left="6"/>
              <w:jc w:val="both"/>
              <w:rPr>
                <w:color w:val="auto"/>
                <w:lang w:eastAsia="pt-BR"/>
              </w:rPr>
            </w:pPr>
            <w:r>
              <w:rPr>
                <w:lang w:eastAsia="pt-BR"/>
              </w:rPr>
              <w:t xml:space="preserve">FORNARI, E. Manual prático de agroecologia. São Paulo: Aquariana, 2002 237 </w:t>
            </w:r>
            <w:r>
              <w:rPr>
                <w:lang w:eastAsia="pt-BR"/>
              </w:rPr>
              <w:lastRenderedPageBreak/>
              <w:t xml:space="preserve">p. ISBN </w:t>
            </w:r>
            <w:proofErr w:type="gramStart"/>
            <w:r>
              <w:rPr>
                <w:lang w:eastAsia="pt-BR"/>
              </w:rPr>
              <w:t>8572170758</w:t>
            </w:r>
            <w:proofErr w:type="gramEnd"/>
          </w:p>
          <w:p w:rsidR="00885D3D" w:rsidP="000365F4" w:rsidRDefault="00885D3D" w14:paraId="18315E16" wp14:textId="77777777">
            <w:pPr>
              <w:spacing w:after="100" w:line="240" w:lineRule="auto"/>
              <w:ind w:left="6"/>
              <w:jc w:val="both"/>
              <w:rPr>
                <w:rFonts w:ascii="Arial" w:hAnsi="Arial" w:cs="Arial"/>
                <w:sz w:val="24"/>
                <w:szCs w:val="24"/>
              </w:rPr>
            </w:pPr>
            <w:r>
              <w:rPr>
                <w:rFonts w:ascii="Arial" w:hAnsi="Arial" w:cs="Arial"/>
                <w:sz w:val="24"/>
                <w:szCs w:val="24"/>
              </w:rPr>
              <w:t xml:space="preserve">GLIESSMAN, S. R. Agroecologia: processos ecológicos em agricultura sustentável. 3. </w:t>
            </w:r>
            <w:proofErr w:type="gramStart"/>
            <w:r>
              <w:rPr>
                <w:rFonts w:ascii="Arial" w:hAnsi="Arial" w:cs="Arial"/>
                <w:sz w:val="24"/>
                <w:szCs w:val="24"/>
              </w:rPr>
              <w:t>ed.</w:t>
            </w:r>
            <w:proofErr w:type="gramEnd"/>
            <w:r>
              <w:rPr>
                <w:rFonts w:ascii="Arial" w:hAnsi="Arial" w:cs="Arial"/>
                <w:sz w:val="24"/>
                <w:szCs w:val="24"/>
              </w:rPr>
              <w:t xml:space="preserve"> Porto Alegre: Ed. da UFRGS, 2005. 653 p. (Estudos rurais)</w:t>
            </w:r>
          </w:p>
        </w:tc>
      </w:tr>
      <w:tr xmlns:wp14="http://schemas.microsoft.com/office/word/2010/wordml" w:rsidR="00885D3D" w:rsidTr="000365F4" w14:paraId="63E86E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0690A4BF"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885D3D" w:rsidTr="000365F4" w14:paraId="0B630B9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85D3D" w:rsidP="000365F4" w:rsidRDefault="00885D3D" w14:paraId="145F497C" wp14:textId="77777777">
            <w:pPr>
              <w:pStyle w:val="Padro"/>
              <w:spacing w:after="100" w:line="240" w:lineRule="auto"/>
              <w:ind w:left="6"/>
              <w:jc w:val="both"/>
              <w:rPr>
                <w:color w:val="auto"/>
                <w:lang w:eastAsia="pt-BR"/>
              </w:rPr>
            </w:pPr>
            <w:r>
              <w:rPr>
                <w:color w:val="auto"/>
                <w:lang w:eastAsia="pt-BR"/>
              </w:rPr>
              <w:t>ALTIERI, M. (2002) Agroecologia: Bases científicas para uma agricultura sustentável. Agropecuária, 592p.</w:t>
            </w:r>
          </w:p>
          <w:p w:rsidR="00885D3D" w:rsidP="000365F4" w:rsidRDefault="00885D3D" w14:paraId="514DA8E5" wp14:textId="77777777">
            <w:pPr>
              <w:pStyle w:val="Padro"/>
              <w:spacing w:after="100" w:line="240" w:lineRule="auto"/>
              <w:ind w:left="6"/>
              <w:jc w:val="both"/>
              <w:rPr>
                <w:color w:val="auto"/>
                <w:lang w:eastAsia="pt-BR"/>
              </w:rPr>
            </w:pPr>
            <w:r>
              <w:rPr>
                <w:color w:val="auto"/>
                <w:lang w:eastAsia="pt-BR"/>
              </w:rPr>
              <w:t xml:space="preserve">BONILLA, J. A. Fundamentos de Agricultura Ecológica, Sobrevivência e qualidade de vida. São Paulo: Nobel. 1992. 260 p. </w:t>
            </w:r>
          </w:p>
          <w:p w:rsidR="00885D3D" w:rsidP="000365F4" w:rsidRDefault="00885D3D" w14:paraId="7DF28FF1" wp14:textId="77777777">
            <w:pPr>
              <w:pStyle w:val="Padro"/>
              <w:spacing w:after="100" w:line="240" w:lineRule="auto"/>
              <w:ind w:left="6"/>
              <w:jc w:val="both"/>
              <w:rPr>
                <w:color w:val="auto"/>
                <w:lang w:eastAsia="pt-BR"/>
              </w:rPr>
            </w:pPr>
            <w:r>
              <w:rPr>
                <w:color w:val="auto"/>
                <w:lang w:eastAsia="pt-BR"/>
              </w:rPr>
              <w:t xml:space="preserve"> CAPRA, F. 1997. A teia da vida: uma nova compreensão científica dos sistemas vivos. Rio de Janeiro: </w:t>
            </w:r>
            <w:proofErr w:type="spellStart"/>
            <w:r>
              <w:rPr>
                <w:color w:val="auto"/>
                <w:lang w:eastAsia="pt-BR"/>
              </w:rPr>
              <w:t>Cultrix</w:t>
            </w:r>
            <w:proofErr w:type="spellEnd"/>
            <w:r>
              <w:rPr>
                <w:color w:val="auto"/>
                <w:lang w:eastAsia="pt-BR"/>
              </w:rPr>
              <w:t xml:space="preserve">. </w:t>
            </w:r>
          </w:p>
          <w:p w:rsidR="00885D3D" w:rsidP="000365F4" w:rsidRDefault="00885D3D" w14:paraId="6576FB35" wp14:textId="77777777">
            <w:pPr>
              <w:pStyle w:val="Padro"/>
              <w:spacing w:after="100" w:line="240" w:lineRule="auto"/>
              <w:ind w:left="6"/>
              <w:jc w:val="both"/>
              <w:rPr>
                <w:color w:val="auto"/>
                <w:lang w:eastAsia="pt-BR"/>
              </w:rPr>
            </w:pPr>
            <w:r>
              <w:rPr>
                <w:color w:val="auto"/>
                <w:lang w:eastAsia="pt-BR"/>
              </w:rPr>
              <w:t xml:space="preserve">DIAS, G. F. 2003. Educação ambiental: princípios e práticas. – 7ª ed. – rev. e </w:t>
            </w:r>
            <w:proofErr w:type="spellStart"/>
            <w:r>
              <w:rPr>
                <w:color w:val="auto"/>
                <w:lang w:eastAsia="pt-BR"/>
              </w:rPr>
              <w:t>ampl</w:t>
            </w:r>
            <w:proofErr w:type="spellEnd"/>
            <w:r>
              <w:rPr>
                <w:color w:val="auto"/>
                <w:lang w:eastAsia="pt-BR"/>
              </w:rPr>
              <w:t xml:space="preserve">. São Paulo: Gaia. </w:t>
            </w:r>
          </w:p>
          <w:p w:rsidR="00885D3D" w:rsidP="000365F4" w:rsidRDefault="00885D3D" w14:paraId="728FD42F" wp14:textId="77777777">
            <w:pPr>
              <w:pStyle w:val="Padro"/>
              <w:spacing w:after="100" w:line="240" w:lineRule="auto"/>
              <w:ind w:left="6"/>
              <w:jc w:val="both"/>
              <w:rPr>
                <w:color w:val="auto"/>
                <w:lang w:eastAsia="pt-BR"/>
              </w:rPr>
            </w:pPr>
            <w:r>
              <w:rPr>
                <w:color w:val="auto"/>
                <w:lang w:eastAsia="pt-BR"/>
              </w:rPr>
              <w:t xml:space="preserve">EHLERS, E. Agricultura Sustentável, Origens e perspectivas de um novo paradigma. São Paulo, agropecuária, 1999. 157 p. </w:t>
            </w:r>
          </w:p>
          <w:p w:rsidR="00885D3D" w:rsidP="000365F4" w:rsidRDefault="00885D3D" w14:paraId="0064AE8B" wp14:textId="77777777">
            <w:pPr>
              <w:pStyle w:val="Padro"/>
              <w:spacing w:after="100" w:line="240" w:lineRule="auto"/>
              <w:ind w:left="6"/>
              <w:jc w:val="both"/>
              <w:rPr>
                <w:color w:val="auto"/>
                <w:lang w:eastAsia="pt-BR"/>
              </w:rPr>
            </w:pPr>
            <w:r w:rsidRPr="00922DBC">
              <w:rPr>
                <w:color w:val="auto"/>
                <w:lang w:val="en-US" w:eastAsia="pt-BR"/>
              </w:rPr>
              <w:t xml:space="preserve">LOVATO, P. E.; SCHMIDT, W. ((org.)). </w:t>
            </w:r>
            <w:r>
              <w:rPr>
                <w:color w:val="auto"/>
                <w:lang w:eastAsia="pt-BR"/>
              </w:rPr>
              <w:t>Agroecologia e sustentabilidade no meio rural: experiências e reflexões de agentes de desenvolvimento local. Chapecó: Argos, 2006. 151p.</w:t>
            </w:r>
          </w:p>
          <w:p w:rsidR="00885D3D" w:rsidP="000365F4" w:rsidRDefault="00885D3D" w14:paraId="572BDFA7" wp14:textId="77777777">
            <w:pPr>
              <w:pStyle w:val="Padro"/>
              <w:spacing w:after="100" w:line="240" w:lineRule="auto"/>
              <w:ind w:left="6"/>
              <w:jc w:val="both"/>
              <w:rPr>
                <w:color w:val="auto"/>
                <w:lang w:eastAsia="pt-BR"/>
              </w:rPr>
            </w:pPr>
            <w:r>
              <w:rPr>
                <w:color w:val="auto"/>
                <w:lang w:eastAsia="pt-BR"/>
              </w:rPr>
              <w:t xml:space="preserve">PRIMAVESI, A. Agricultura sustentável. São Paulo: Nobel S.A. 1992. 142 p. </w:t>
            </w:r>
          </w:p>
          <w:p w:rsidR="00885D3D" w:rsidP="000365F4" w:rsidRDefault="00885D3D" w14:paraId="6A3B0997" wp14:textId="77777777">
            <w:pPr>
              <w:pStyle w:val="Padro"/>
              <w:spacing w:after="100" w:line="240" w:lineRule="auto"/>
              <w:ind w:left="6"/>
              <w:jc w:val="both"/>
              <w:rPr>
                <w:color w:val="auto"/>
                <w:lang w:eastAsia="pt-BR"/>
              </w:rPr>
            </w:pPr>
            <w:r>
              <w:rPr>
                <w:color w:val="auto"/>
                <w:lang w:eastAsia="pt-BR"/>
              </w:rPr>
              <w:t xml:space="preserve">PRIMAVESI, A. Agroecologia. </w:t>
            </w:r>
            <w:proofErr w:type="spellStart"/>
            <w:proofErr w:type="gramStart"/>
            <w:r>
              <w:rPr>
                <w:color w:val="auto"/>
                <w:lang w:eastAsia="pt-BR"/>
              </w:rPr>
              <w:t>Ecosfera,</w:t>
            </w:r>
            <w:proofErr w:type="gramEnd"/>
            <w:r>
              <w:rPr>
                <w:color w:val="auto"/>
                <w:lang w:eastAsia="pt-BR"/>
              </w:rPr>
              <w:t>tecnosfera</w:t>
            </w:r>
            <w:proofErr w:type="spellEnd"/>
            <w:r>
              <w:rPr>
                <w:color w:val="auto"/>
                <w:lang w:eastAsia="pt-BR"/>
              </w:rPr>
              <w:t xml:space="preserve"> e agricultura. São Paulo: Nobel, 1997.</w:t>
            </w:r>
          </w:p>
          <w:p w:rsidR="00885D3D" w:rsidP="000365F4" w:rsidRDefault="00885D3D" w14:paraId="3DC35047" wp14:textId="77777777">
            <w:pPr>
              <w:spacing w:after="100" w:line="240" w:lineRule="auto"/>
              <w:ind w:left="6"/>
              <w:jc w:val="both"/>
              <w:rPr>
                <w:rFonts w:ascii="Arial" w:hAnsi="Arial" w:cs="Arial"/>
                <w:sz w:val="24"/>
                <w:szCs w:val="24"/>
              </w:rPr>
            </w:pPr>
            <w:r>
              <w:rPr>
                <w:rFonts w:ascii="Arial" w:hAnsi="Arial" w:cs="Arial"/>
                <w:sz w:val="24"/>
                <w:szCs w:val="24"/>
              </w:rPr>
              <w:t xml:space="preserve">PERIÓDICOS E DEMAIS PUBLICAÇÕES: Periódicos e artigos científicos conforme palavras chaves discutidas em sala de aula via www.periodicos.capes.gov.br,  </w:t>
            </w:r>
            <w:hyperlink w:history="1" r:id="rId12">
              <w:r>
                <w:rPr>
                  <w:rStyle w:val="Hyperlink"/>
                  <w:rFonts w:ascii="Arial" w:hAnsi="Arial" w:cs="Arial"/>
                  <w:sz w:val="24"/>
                  <w:szCs w:val="24"/>
                </w:rPr>
                <w:t>http://scholar.google.com.br</w:t>
              </w:r>
            </w:hyperlink>
          </w:p>
        </w:tc>
      </w:tr>
    </w:tbl>
    <w:p xmlns:wp14="http://schemas.microsoft.com/office/word/2010/wordml" w:rsidR="00885D3D" w:rsidP="00413CE5" w:rsidRDefault="00885D3D" w14:paraId="20BD9A1A"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215609EE"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3B1D9AF"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Anatomia e Fisiologia </w:t>
            </w:r>
            <w:proofErr w:type="gramStart"/>
            <w:r>
              <w:rPr>
                <w:rFonts w:ascii="Arial" w:hAnsi="Arial" w:cs="Arial"/>
                <w:sz w:val="24"/>
                <w:szCs w:val="24"/>
              </w:rPr>
              <w:t>Animal</w:t>
            </w:r>
            <w:proofErr w:type="gramEnd"/>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89B965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AGNA102</w:t>
            </w:r>
          </w:p>
        </w:tc>
      </w:tr>
      <w:tr xmlns:wp14="http://schemas.microsoft.com/office/word/2010/wordml" w:rsidR="00413CE5" w:rsidTr="00413CE5" w14:paraId="7FC18A3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DAA81A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BC7BB3" w:rsidTr="000365F4" w14:paraId="08C35C8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7BB3" w:rsidP="000365F4" w:rsidRDefault="00BC7BB3" w14:paraId="42EAD434"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BC7BB3" w:rsidTr="000365F4" w14:paraId="1A96753E" wp14:textId="77777777">
        <w:tc>
          <w:tcPr>
            <w:tcW w:w="4398" w:type="dxa"/>
            <w:tcBorders>
              <w:top w:val="single" w:color="auto" w:sz="4" w:space="0"/>
              <w:left w:val="single" w:color="auto" w:sz="4" w:space="0"/>
              <w:bottom w:val="single" w:color="auto" w:sz="4" w:space="0"/>
              <w:right w:val="single" w:color="auto" w:sz="4" w:space="0"/>
            </w:tcBorders>
          </w:tcPr>
          <w:p w:rsidR="00BC7BB3" w:rsidP="000365F4" w:rsidRDefault="00BC7BB3" w14:paraId="1C095D26"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BC7BB3" w:rsidP="000365F4" w:rsidRDefault="00BC7BB3" w14:paraId="568412D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58FCF3F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1BA714D"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66E949E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CFCE448" wp14:textId="77777777">
            <w:pPr>
              <w:spacing w:after="0" w:line="240" w:lineRule="auto"/>
              <w:jc w:val="both"/>
              <w:rPr>
                <w:rFonts w:ascii="Arial" w:hAnsi="Arial" w:cs="Arial"/>
                <w:sz w:val="24"/>
                <w:szCs w:val="24"/>
              </w:rPr>
            </w:pPr>
            <w:r>
              <w:rPr>
                <w:rFonts w:ascii="Arial" w:hAnsi="Arial" w:cs="Arial"/>
                <w:sz w:val="24"/>
                <w:szCs w:val="24"/>
              </w:rPr>
              <w:t>Aula introdutória – História do estudo da Anatomia. Anatomia e fisiologia do sistema ósseo. Anatomia e fisiologia do sistema muscular. Anatomia e fisiologia do sistema respiratório. Anatomia e fisiologia do circulatório. Anatomia e fisiologia do sistema linfático. Anatomia e fisiologia do sistema nervoso. Anatomia e fisiologia do sistema endócrino. Anatomia e fisiologia do sistema digestório. Anatomia e fisiologia do sistema renal.</w:t>
            </w:r>
          </w:p>
        </w:tc>
      </w:tr>
      <w:tr xmlns:wp14="http://schemas.microsoft.com/office/word/2010/wordml" w:rsidR="00413CE5" w:rsidTr="00413CE5" w14:paraId="1DD6C16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1EAEFD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108942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7FB176E" wp14:textId="77777777">
            <w:pPr>
              <w:autoSpaceDE w:val="0"/>
              <w:adjustRightInd w:val="0"/>
              <w:spacing w:after="60" w:line="240" w:lineRule="auto"/>
              <w:jc w:val="both"/>
              <w:rPr>
                <w:rFonts w:ascii="Arial" w:hAnsi="Arial" w:cs="Arial"/>
                <w:sz w:val="24"/>
                <w:szCs w:val="24"/>
                <w:lang w:val="it-IT"/>
              </w:rPr>
            </w:pPr>
            <w:r>
              <w:rPr>
                <w:rFonts w:ascii="Arial" w:hAnsi="Arial" w:cs="Arial"/>
                <w:sz w:val="24"/>
                <w:szCs w:val="24"/>
              </w:rPr>
              <w:t xml:space="preserve">CUNNINGHAM, J.G. </w:t>
            </w:r>
            <w:r>
              <w:rPr>
                <w:rFonts w:ascii="Arial" w:hAnsi="Arial" w:cs="Arial"/>
                <w:b/>
                <w:sz w:val="24"/>
                <w:szCs w:val="24"/>
              </w:rPr>
              <w:t>Tratado de fisiologia veterinária</w:t>
            </w:r>
            <w:r>
              <w:rPr>
                <w:rFonts w:ascii="Arial" w:hAnsi="Arial" w:cs="Arial"/>
                <w:sz w:val="24"/>
                <w:szCs w:val="24"/>
              </w:rPr>
              <w:t xml:space="preserve">. </w:t>
            </w:r>
            <w:r>
              <w:rPr>
                <w:rFonts w:ascii="Arial" w:hAnsi="Arial" w:cs="Arial"/>
                <w:sz w:val="24"/>
                <w:szCs w:val="24"/>
                <w:lang w:val="it-IT"/>
              </w:rPr>
              <w:t>3. ed. Editora Guanabara-Koogan. 2004, 528p.</w:t>
            </w:r>
          </w:p>
          <w:p w:rsidR="00413CE5" w:rsidRDefault="00413CE5" w14:paraId="366286FE" wp14:textId="77777777">
            <w:pPr>
              <w:autoSpaceDE w:val="0"/>
              <w:adjustRightInd w:val="0"/>
              <w:spacing w:after="60" w:line="240" w:lineRule="auto"/>
              <w:jc w:val="both"/>
              <w:rPr>
                <w:rFonts w:ascii="Arial" w:hAnsi="Arial" w:cs="Arial"/>
                <w:sz w:val="24"/>
                <w:szCs w:val="24"/>
                <w:lang w:val="it-IT"/>
              </w:rPr>
            </w:pPr>
            <w:r>
              <w:rPr>
                <w:rFonts w:ascii="Arial" w:hAnsi="Arial" w:cs="Arial"/>
                <w:sz w:val="24"/>
                <w:szCs w:val="24"/>
              </w:rPr>
              <w:t xml:space="preserve">DUKES, H. H; SWENSON, M.J.; REECE, W.O. </w:t>
            </w:r>
            <w:proofErr w:type="spellStart"/>
            <w:r>
              <w:rPr>
                <w:rFonts w:ascii="Arial" w:hAnsi="Arial" w:cs="Arial"/>
                <w:b/>
                <w:sz w:val="24"/>
                <w:szCs w:val="24"/>
              </w:rPr>
              <w:t>Dukes</w:t>
            </w:r>
            <w:proofErr w:type="spellEnd"/>
            <w:r>
              <w:rPr>
                <w:rFonts w:ascii="Arial" w:hAnsi="Arial" w:cs="Arial"/>
                <w:b/>
                <w:sz w:val="24"/>
                <w:szCs w:val="24"/>
              </w:rPr>
              <w:t>, fisiologia dos animais domésticos.</w:t>
            </w:r>
            <w:r>
              <w:rPr>
                <w:rFonts w:ascii="Arial" w:hAnsi="Arial" w:cs="Arial"/>
                <w:sz w:val="24"/>
                <w:szCs w:val="24"/>
              </w:rPr>
              <w:t xml:space="preserve"> 12. </w:t>
            </w:r>
            <w:proofErr w:type="gramStart"/>
            <w:r>
              <w:rPr>
                <w:rFonts w:ascii="Arial" w:hAnsi="Arial" w:cs="Arial"/>
                <w:sz w:val="24"/>
                <w:szCs w:val="24"/>
              </w:rPr>
              <w:t>ed.</w:t>
            </w:r>
            <w:proofErr w:type="gramEnd"/>
            <w:r>
              <w:rPr>
                <w:rFonts w:ascii="Arial" w:hAnsi="Arial" w:cs="Arial"/>
                <w:sz w:val="24"/>
                <w:szCs w:val="24"/>
              </w:rPr>
              <w:t xml:space="preserve"> Rio de Janeiro: Guanabara Koogan, 2006. 926 p.</w:t>
            </w:r>
          </w:p>
          <w:p w:rsidR="00413CE5" w:rsidRDefault="00413CE5" w14:paraId="007F494B" wp14:textId="77777777">
            <w:pPr>
              <w:tabs>
                <w:tab w:val="left" w:pos="851"/>
                <w:tab w:val="left" w:pos="1702"/>
              </w:tabs>
              <w:spacing w:after="60" w:line="240" w:lineRule="auto"/>
              <w:jc w:val="both"/>
              <w:rPr>
                <w:rFonts w:ascii="Arial" w:hAnsi="Arial" w:cs="Arial"/>
                <w:color w:val="000000"/>
                <w:sz w:val="24"/>
                <w:szCs w:val="24"/>
              </w:rPr>
            </w:pPr>
            <w:r>
              <w:rPr>
                <w:rFonts w:ascii="Arial" w:hAnsi="Arial" w:cs="Arial"/>
                <w:color w:val="000000"/>
                <w:sz w:val="24"/>
                <w:szCs w:val="24"/>
              </w:rPr>
              <w:lastRenderedPageBreak/>
              <w:t xml:space="preserve">FRANDSON, R. D. </w:t>
            </w:r>
            <w:r>
              <w:rPr>
                <w:rFonts w:ascii="Arial" w:hAnsi="Arial" w:cs="Arial"/>
                <w:b/>
                <w:color w:val="000000"/>
                <w:sz w:val="24"/>
                <w:szCs w:val="24"/>
              </w:rPr>
              <w:t>Anatomia e fisiologia dos animais da fazenda</w:t>
            </w:r>
            <w:r>
              <w:rPr>
                <w:rFonts w:ascii="Arial" w:hAnsi="Arial" w:cs="Arial"/>
                <w:color w:val="000000"/>
                <w:sz w:val="24"/>
                <w:szCs w:val="24"/>
              </w:rPr>
              <w:t>. 7ª ed. Rio de Janeiro: Guanabara Koogan, 2011. 413p.</w:t>
            </w:r>
          </w:p>
          <w:p w:rsidR="00413CE5" w:rsidRDefault="00413CE5" w14:paraId="36A5EEE2" wp14:textId="77777777">
            <w:pPr>
              <w:spacing w:after="60" w:line="240" w:lineRule="auto"/>
              <w:jc w:val="both"/>
              <w:rPr>
                <w:rFonts w:ascii="Arial" w:hAnsi="Arial" w:cs="Arial"/>
                <w:sz w:val="24"/>
                <w:szCs w:val="24"/>
              </w:rPr>
            </w:pPr>
            <w:r>
              <w:rPr>
                <w:rFonts w:ascii="Arial" w:hAnsi="Arial" w:cs="Arial"/>
                <w:sz w:val="24"/>
                <w:szCs w:val="24"/>
              </w:rPr>
              <w:t xml:space="preserve">GETTY, R.; SISSON, S.; GROSSMAN, J.D. </w:t>
            </w:r>
            <w:proofErr w:type="spellStart"/>
            <w:r>
              <w:rPr>
                <w:rFonts w:ascii="Arial" w:hAnsi="Arial" w:cs="Arial"/>
                <w:b/>
                <w:bCs/>
                <w:sz w:val="24"/>
                <w:szCs w:val="24"/>
              </w:rPr>
              <w:t>Sisson</w:t>
            </w:r>
            <w:proofErr w:type="spellEnd"/>
            <w:r>
              <w:rPr>
                <w:rFonts w:ascii="Arial" w:hAnsi="Arial" w:cs="Arial"/>
                <w:b/>
                <w:bCs/>
                <w:sz w:val="24"/>
                <w:szCs w:val="24"/>
              </w:rPr>
              <w:t>/</w:t>
            </w:r>
            <w:proofErr w:type="spellStart"/>
            <w:r>
              <w:rPr>
                <w:rFonts w:ascii="Arial" w:hAnsi="Arial" w:cs="Arial"/>
                <w:b/>
                <w:bCs/>
                <w:sz w:val="24"/>
                <w:szCs w:val="24"/>
              </w:rPr>
              <w:t>Grossman</w:t>
            </w:r>
            <w:proofErr w:type="spellEnd"/>
            <w:r>
              <w:rPr>
                <w:rFonts w:ascii="Arial" w:hAnsi="Arial" w:cs="Arial"/>
                <w:b/>
                <w:bCs/>
                <w:sz w:val="24"/>
                <w:szCs w:val="24"/>
              </w:rPr>
              <w:t xml:space="preserve"> Anatomia dos Animais Domésticos.</w:t>
            </w:r>
            <w:r>
              <w:rPr>
                <w:rFonts w:ascii="Arial" w:hAnsi="Arial" w:cs="Arial"/>
                <w:sz w:val="24"/>
                <w:szCs w:val="24"/>
              </w:rPr>
              <w:t xml:space="preserve"> 5ª. </w:t>
            </w:r>
            <w:proofErr w:type="gramStart"/>
            <w:r>
              <w:rPr>
                <w:rFonts w:ascii="Arial" w:hAnsi="Arial" w:cs="Arial"/>
                <w:sz w:val="24"/>
                <w:szCs w:val="24"/>
              </w:rPr>
              <w:t>ed.</w:t>
            </w:r>
            <w:proofErr w:type="gramEnd"/>
            <w:r>
              <w:rPr>
                <w:rFonts w:ascii="Arial" w:hAnsi="Arial" w:cs="Arial"/>
                <w:sz w:val="24"/>
                <w:szCs w:val="24"/>
              </w:rPr>
              <w:t xml:space="preserve">  Rio de Janeiro: Guanabara Koogan, 1986. </w:t>
            </w:r>
            <w:proofErr w:type="gramStart"/>
            <w:r>
              <w:rPr>
                <w:rFonts w:ascii="Arial" w:hAnsi="Arial" w:cs="Arial"/>
                <w:sz w:val="24"/>
                <w:szCs w:val="24"/>
              </w:rPr>
              <w:t>2</w:t>
            </w:r>
            <w:proofErr w:type="gramEnd"/>
            <w:r>
              <w:rPr>
                <w:rFonts w:ascii="Arial" w:hAnsi="Arial" w:cs="Arial"/>
                <w:sz w:val="24"/>
                <w:szCs w:val="24"/>
              </w:rPr>
              <w:t xml:space="preserve"> v.</w:t>
            </w:r>
          </w:p>
          <w:p w:rsidR="00413CE5" w:rsidRDefault="00413CE5" w14:paraId="3E8F1D4C" wp14:textId="77777777">
            <w:pPr>
              <w:spacing w:after="60" w:line="240" w:lineRule="auto"/>
              <w:jc w:val="both"/>
              <w:rPr>
                <w:rFonts w:ascii="Arial" w:hAnsi="Arial" w:cs="Arial"/>
                <w:sz w:val="24"/>
                <w:szCs w:val="24"/>
              </w:rPr>
            </w:pPr>
            <w:r>
              <w:rPr>
                <w:rFonts w:ascii="Arial" w:hAnsi="Arial" w:cs="Arial"/>
                <w:sz w:val="24"/>
                <w:szCs w:val="24"/>
              </w:rPr>
              <w:t xml:space="preserve">REECE, W.O. </w:t>
            </w:r>
            <w:proofErr w:type="spellStart"/>
            <w:r>
              <w:rPr>
                <w:rFonts w:ascii="Arial" w:hAnsi="Arial" w:cs="Arial"/>
                <w:b/>
                <w:sz w:val="24"/>
                <w:szCs w:val="24"/>
              </w:rPr>
              <w:t>Dukes</w:t>
            </w:r>
            <w:proofErr w:type="spellEnd"/>
            <w:r>
              <w:rPr>
                <w:rFonts w:ascii="Arial" w:hAnsi="Arial" w:cs="Arial"/>
                <w:b/>
                <w:sz w:val="24"/>
                <w:szCs w:val="24"/>
              </w:rPr>
              <w:t>- Fisiologia dos Animais Domésticos</w:t>
            </w:r>
            <w:r>
              <w:rPr>
                <w:rFonts w:ascii="Arial" w:hAnsi="Arial" w:cs="Arial"/>
                <w:sz w:val="24"/>
                <w:szCs w:val="24"/>
              </w:rPr>
              <w:t>. 12ª ed. Rio de Janeiro: Editora Guanabara Koogan, 2006. 926p.</w:t>
            </w:r>
          </w:p>
          <w:p w:rsidR="00413CE5" w:rsidRDefault="00413CE5" w14:paraId="3489EADE" wp14:textId="77777777">
            <w:pPr>
              <w:spacing w:after="60" w:line="240" w:lineRule="auto"/>
              <w:jc w:val="both"/>
              <w:rPr>
                <w:rFonts w:ascii="Arial" w:hAnsi="Arial" w:cs="Arial"/>
                <w:sz w:val="24"/>
                <w:szCs w:val="24"/>
              </w:rPr>
            </w:pPr>
            <w:r>
              <w:rPr>
                <w:rFonts w:ascii="Arial" w:hAnsi="Arial" w:cs="Arial"/>
                <w:sz w:val="24"/>
                <w:szCs w:val="24"/>
              </w:rPr>
              <w:t>KOLB, E</w:t>
            </w:r>
            <w:r>
              <w:rPr>
                <w:rFonts w:ascii="Arial" w:hAnsi="Arial" w:cs="Arial"/>
                <w:b/>
                <w:sz w:val="24"/>
                <w:szCs w:val="24"/>
              </w:rPr>
              <w:t>. Fisiologia veterinária</w:t>
            </w:r>
            <w:r>
              <w:rPr>
                <w:rFonts w:ascii="Arial" w:hAnsi="Arial" w:cs="Arial"/>
                <w:sz w:val="24"/>
                <w:szCs w:val="24"/>
              </w:rPr>
              <w:t>. Editora Guanabara-</w:t>
            </w:r>
            <w:proofErr w:type="gramStart"/>
            <w:r>
              <w:rPr>
                <w:rFonts w:ascii="Arial" w:hAnsi="Arial" w:cs="Arial"/>
                <w:sz w:val="24"/>
                <w:szCs w:val="24"/>
              </w:rPr>
              <w:t>Koogan,</w:t>
            </w:r>
            <w:proofErr w:type="gramEnd"/>
            <w:r>
              <w:rPr>
                <w:rFonts w:ascii="Arial" w:hAnsi="Arial" w:cs="Arial"/>
                <w:sz w:val="24"/>
                <w:szCs w:val="24"/>
              </w:rPr>
              <w:t>1987.</w:t>
            </w:r>
          </w:p>
        </w:tc>
      </w:tr>
      <w:tr xmlns:wp14="http://schemas.microsoft.com/office/word/2010/wordml" w:rsidR="00413CE5" w:rsidTr="00413CE5" w14:paraId="6216359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3408F7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67EFAA5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6871E42" wp14:textId="77777777">
            <w:pPr>
              <w:spacing w:after="100" w:line="240" w:lineRule="auto"/>
              <w:jc w:val="both"/>
              <w:rPr>
                <w:rFonts w:ascii="Arial" w:hAnsi="Arial" w:cs="Arial"/>
                <w:sz w:val="24"/>
                <w:szCs w:val="24"/>
              </w:rPr>
            </w:pPr>
            <w:r>
              <w:rPr>
                <w:rFonts w:ascii="Arial" w:hAnsi="Arial" w:cs="Arial"/>
                <w:sz w:val="24"/>
                <w:szCs w:val="24"/>
              </w:rPr>
              <w:t xml:space="preserve">ARAÚJO, José Carlos de. </w:t>
            </w:r>
            <w:r>
              <w:rPr>
                <w:rFonts w:ascii="Arial" w:hAnsi="Arial" w:cs="Arial"/>
                <w:b/>
                <w:sz w:val="24"/>
                <w:szCs w:val="24"/>
              </w:rPr>
              <w:t>Anatomia dos animais domésticos: aparelho locomotor.</w:t>
            </w:r>
            <w:r>
              <w:rPr>
                <w:rFonts w:ascii="Arial" w:hAnsi="Arial" w:cs="Arial"/>
                <w:sz w:val="24"/>
                <w:szCs w:val="24"/>
              </w:rPr>
              <w:t xml:space="preserve"> Barueri: Manole, 2003.</w:t>
            </w:r>
          </w:p>
          <w:p w:rsidR="00413CE5" w:rsidRDefault="00413CE5" w14:paraId="07E2F371" wp14:textId="77777777">
            <w:pPr>
              <w:autoSpaceDE w:val="0"/>
              <w:adjustRightInd w:val="0"/>
              <w:spacing w:after="100" w:line="240" w:lineRule="auto"/>
              <w:jc w:val="both"/>
              <w:rPr>
                <w:rFonts w:ascii="Arial" w:hAnsi="Arial" w:cs="Arial"/>
                <w:sz w:val="24"/>
                <w:szCs w:val="24"/>
              </w:rPr>
            </w:pPr>
            <w:r>
              <w:rPr>
                <w:rFonts w:ascii="Arial" w:hAnsi="Arial" w:cs="Arial"/>
                <w:sz w:val="24"/>
                <w:szCs w:val="24"/>
              </w:rPr>
              <w:t xml:space="preserve">ASHDOWN, R.R; DONE, S.H. </w:t>
            </w:r>
            <w:r>
              <w:rPr>
                <w:rFonts w:ascii="Arial" w:hAnsi="Arial" w:cs="Arial"/>
                <w:b/>
                <w:sz w:val="24"/>
                <w:szCs w:val="24"/>
              </w:rPr>
              <w:t>Atlas colorido de anatomia veterinária: os ruminantes.</w:t>
            </w:r>
            <w:r>
              <w:rPr>
                <w:rFonts w:ascii="Arial" w:hAnsi="Arial" w:cs="Arial"/>
                <w:sz w:val="24"/>
                <w:szCs w:val="24"/>
              </w:rPr>
              <w:t xml:space="preserve"> 2003. </w:t>
            </w:r>
            <w:proofErr w:type="gramStart"/>
            <w:r>
              <w:rPr>
                <w:rFonts w:ascii="Arial" w:hAnsi="Arial" w:cs="Arial"/>
                <w:sz w:val="24"/>
                <w:szCs w:val="24"/>
              </w:rPr>
              <w:t>3v</w:t>
            </w:r>
            <w:proofErr w:type="gramEnd"/>
            <w:r>
              <w:rPr>
                <w:rFonts w:ascii="Arial" w:hAnsi="Arial" w:cs="Arial"/>
                <w:sz w:val="24"/>
                <w:szCs w:val="24"/>
              </w:rPr>
              <w:t>.</w:t>
            </w:r>
          </w:p>
          <w:p w:rsidR="00413CE5" w:rsidRDefault="00413CE5" w14:paraId="717E8166" wp14:textId="77777777">
            <w:pPr>
              <w:spacing w:after="100" w:line="240" w:lineRule="auto"/>
              <w:jc w:val="both"/>
              <w:rPr>
                <w:rFonts w:ascii="Arial" w:hAnsi="Arial" w:cs="Arial"/>
                <w:sz w:val="24"/>
                <w:szCs w:val="24"/>
              </w:rPr>
            </w:pPr>
            <w:r>
              <w:rPr>
                <w:rFonts w:ascii="Arial" w:hAnsi="Arial" w:cs="Arial"/>
                <w:sz w:val="24"/>
                <w:szCs w:val="24"/>
              </w:rPr>
              <w:t xml:space="preserve">DONE, Stanley H. </w:t>
            </w:r>
            <w:r>
              <w:rPr>
                <w:rFonts w:ascii="Arial" w:hAnsi="Arial" w:cs="Arial"/>
                <w:b/>
                <w:sz w:val="24"/>
                <w:szCs w:val="24"/>
              </w:rPr>
              <w:t>Atlas colorido de anatomia veterinária.</w:t>
            </w:r>
            <w:r>
              <w:rPr>
                <w:rFonts w:ascii="Arial" w:hAnsi="Arial" w:cs="Arial"/>
                <w:sz w:val="24"/>
                <w:szCs w:val="24"/>
              </w:rPr>
              <w:t xml:space="preserve"> São Paulo: Manole, 2002. </w:t>
            </w:r>
            <w:proofErr w:type="gramStart"/>
            <w:r>
              <w:rPr>
                <w:rFonts w:ascii="Arial" w:hAnsi="Arial" w:cs="Arial"/>
                <w:sz w:val="24"/>
                <w:szCs w:val="24"/>
              </w:rPr>
              <w:t>3v</w:t>
            </w:r>
            <w:proofErr w:type="gramEnd"/>
            <w:r>
              <w:rPr>
                <w:rFonts w:ascii="Arial" w:hAnsi="Arial" w:cs="Arial"/>
                <w:sz w:val="24"/>
                <w:szCs w:val="24"/>
              </w:rPr>
              <w:t>.</w:t>
            </w:r>
          </w:p>
          <w:p w:rsidR="00413CE5" w:rsidRDefault="00413CE5" w14:paraId="5F2AFE55" wp14:textId="77777777">
            <w:pPr>
              <w:autoSpaceDE w:val="0"/>
              <w:adjustRightInd w:val="0"/>
              <w:spacing w:after="100" w:line="240" w:lineRule="auto"/>
              <w:jc w:val="both"/>
              <w:rPr>
                <w:rFonts w:ascii="Arial" w:hAnsi="Arial" w:cs="Arial"/>
                <w:sz w:val="24"/>
                <w:szCs w:val="24"/>
              </w:rPr>
            </w:pPr>
            <w:r>
              <w:rPr>
                <w:rFonts w:ascii="Arial" w:hAnsi="Arial" w:cs="Arial"/>
                <w:sz w:val="24"/>
                <w:szCs w:val="24"/>
              </w:rPr>
              <w:t>ECKERT, R.; RANDALL, D.J.; BURGGREN, W</w:t>
            </w:r>
            <w:proofErr w:type="gramStart"/>
            <w:r>
              <w:rPr>
                <w:rFonts w:ascii="Arial" w:hAnsi="Arial" w:cs="Arial"/>
                <w:sz w:val="24"/>
                <w:szCs w:val="24"/>
              </w:rPr>
              <w:t>.;</w:t>
            </w:r>
            <w:proofErr w:type="gramEnd"/>
            <w:r>
              <w:rPr>
                <w:rFonts w:ascii="Arial" w:hAnsi="Arial" w:cs="Arial"/>
                <w:sz w:val="24"/>
                <w:szCs w:val="24"/>
              </w:rPr>
              <w:t xml:space="preserve"> FRENCH, K. </w:t>
            </w:r>
            <w:r>
              <w:rPr>
                <w:rFonts w:ascii="Arial" w:hAnsi="Arial" w:cs="Arial"/>
                <w:b/>
                <w:sz w:val="24"/>
                <w:szCs w:val="24"/>
              </w:rPr>
              <w:t>Fisiologia animal: mecanismos e adaptações.</w:t>
            </w:r>
            <w:r>
              <w:rPr>
                <w:rFonts w:ascii="Arial" w:hAnsi="Arial" w:cs="Arial"/>
                <w:sz w:val="24"/>
                <w:szCs w:val="24"/>
              </w:rPr>
              <w:t xml:space="preserve"> 4. </w:t>
            </w:r>
            <w:proofErr w:type="gramStart"/>
            <w:r>
              <w:rPr>
                <w:rFonts w:ascii="Arial" w:hAnsi="Arial" w:cs="Arial"/>
                <w:sz w:val="24"/>
                <w:szCs w:val="24"/>
              </w:rPr>
              <w:t>ed.</w:t>
            </w:r>
            <w:proofErr w:type="gramEnd"/>
            <w:r>
              <w:rPr>
                <w:rFonts w:ascii="Arial" w:hAnsi="Arial" w:cs="Arial"/>
                <w:sz w:val="24"/>
                <w:szCs w:val="24"/>
              </w:rPr>
              <w:t xml:space="preserve"> Rio de Janeiro: Guanabara Koogan, 2000. 729p.</w:t>
            </w:r>
          </w:p>
          <w:p w:rsidR="00413CE5" w:rsidRDefault="00413CE5" w14:paraId="4D378AA1" wp14:textId="77777777">
            <w:pPr>
              <w:spacing w:after="100" w:line="240" w:lineRule="auto"/>
              <w:jc w:val="both"/>
              <w:rPr>
                <w:rFonts w:ascii="Arial" w:hAnsi="Arial" w:cs="Arial"/>
                <w:sz w:val="24"/>
                <w:szCs w:val="24"/>
              </w:rPr>
            </w:pPr>
            <w:r>
              <w:rPr>
                <w:rFonts w:ascii="Arial" w:hAnsi="Arial" w:cs="Arial"/>
                <w:sz w:val="24"/>
                <w:szCs w:val="24"/>
              </w:rPr>
              <w:t xml:space="preserve">SCHMIDT-NIELSEN, K. </w:t>
            </w:r>
            <w:r>
              <w:rPr>
                <w:rFonts w:ascii="Arial" w:hAnsi="Arial" w:cs="Arial"/>
                <w:b/>
                <w:sz w:val="24"/>
                <w:szCs w:val="24"/>
              </w:rPr>
              <w:t>Fisiologia animal: adaptação e meio ambiente.</w:t>
            </w:r>
            <w:r>
              <w:rPr>
                <w:rFonts w:ascii="Arial" w:hAnsi="Arial" w:cs="Arial"/>
                <w:sz w:val="24"/>
                <w:szCs w:val="24"/>
              </w:rPr>
              <w:t xml:space="preserve"> 5. </w:t>
            </w:r>
            <w:proofErr w:type="gramStart"/>
            <w:r>
              <w:rPr>
                <w:rFonts w:ascii="Arial" w:hAnsi="Arial" w:cs="Arial"/>
                <w:sz w:val="24"/>
                <w:szCs w:val="24"/>
              </w:rPr>
              <w:t>ed.</w:t>
            </w:r>
            <w:proofErr w:type="gramEnd"/>
            <w:r>
              <w:rPr>
                <w:rFonts w:ascii="Arial" w:hAnsi="Arial" w:cs="Arial"/>
                <w:sz w:val="24"/>
                <w:szCs w:val="24"/>
              </w:rPr>
              <w:t xml:space="preserve"> São Paulo: Santos, 2002. 611p.</w:t>
            </w:r>
          </w:p>
        </w:tc>
      </w:tr>
    </w:tbl>
    <w:p xmlns:wp14="http://schemas.microsoft.com/office/word/2010/wordml" w:rsidR="00413CE5" w:rsidP="00413CE5" w:rsidRDefault="00413CE5" w14:paraId="0C136CF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00C0B458"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F944AC5"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Bioquímica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2E3018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AGNA103</w:t>
            </w:r>
          </w:p>
        </w:tc>
      </w:tr>
      <w:tr xmlns:wp14="http://schemas.microsoft.com/office/word/2010/wordml" w:rsidR="00413CE5" w:rsidTr="00413CE5" w14:paraId="5B3119A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DB02BFA"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BC7BB3" w:rsidTr="000365F4" w14:paraId="2DC58FC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7BB3" w:rsidP="000365F4" w:rsidRDefault="00BC7BB3" w14:paraId="7DFE8346"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BC7BB3" w:rsidTr="000365F4" w14:paraId="077425C9" wp14:textId="77777777">
        <w:tc>
          <w:tcPr>
            <w:tcW w:w="4398" w:type="dxa"/>
            <w:tcBorders>
              <w:top w:val="single" w:color="auto" w:sz="4" w:space="0"/>
              <w:left w:val="single" w:color="auto" w:sz="4" w:space="0"/>
              <w:bottom w:val="single" w:color="auto" w:sz="4" w:space="0"/>
              <w:right w:val="single" w:color="auto" w:sz="4" w:space="0"/>
            </w:tcBorders>
          </w:tcPr>
          <w:p w:rsidR="00BC7BB3" w:rsidP="000365F4" w:rsidRDefault="00BC7BB3" w14:paraId="01128C31"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60</w:t>
            </w:r>
          </w:p>
        </w:tc>
        <w:tc>
          <w:tcPr>
            <w:tcW w:w="4399" w:type="dxa"/>
            <w:gridSpan w:val="2"/>
            <w:tcBorders>
              <w:top w:val="single" w:color="auto" w:sz="4" w:space="0"/>
              <w:left w:val="single" w:color="auto" w:sz="4" w:space="0"/>
              <w:bottom w:val="single" w:color="auto" w:sz="4" w:space="0"/>
              <w:right w:val="single" w:color="auto" w:sz="4" w:space="0"/>
            </w:tcBorders>
          </w:tcPr>
          <w:p w:rsidR="00BC7BB3" w:rsidP="000365F4" w:rsidRDefault="00BC7BB3" w14:paraId="2195B309"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12</w:t>
            </w:r>
          </w:p>
        </w:tc>
      </w:tr>
      <w:tr xmlns:wp14="http://schemas.microsoft.com/office/word/2010/wordml" w:rsidR="00413CE5" w:rsidTr="00413CE5" w14:paraId="71E6947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C23290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C7100B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E192E23" wp14:textId="77777777">
            <w:pPr>
              <w:pStyle w:val="SemEspaamento"/>
              <w:jc w:val="both"/>
              <w:rPr>
                <w:lang w:eastAsia="pt-BR"/>
              </w:rPr>
            </w:pPr>
            <w:r>
              <w:rPr>
                <w:lang w:eastAsia="pt-BR"/>
              </w:rPr>
              <w:t xml:space="preserve">Introdução à bioquímica, Membranas biológicas e transporte, Ácidos nucleicos e nucleotídeos, Tecnologias e aplicações do DNA e bioinformática, Proteínas e enzimas, Carboidratos e </w:t>
            </w:r>
            <w:proofErr w:type="spellStart"/>
            <w:r>
              <w:rPr>
                <w:lang w:eastAsia="pt-BR"/>
              </w:rPr>
              <w:t>glicobiologia</w:t>
            </w:r>
            <w:proofErr w:type="spellEnd"/>
            <w:r>
              <w:rPr>
                <w:lang w:eastAsia="pt-BR"/>
              </w:rPr>
              <w:t>, Lipídeos, Bioenergética e metabolismo (Princípios e ciclos biológicos</w:t>
            </w:r>
            <w:proofErr w:type="gramStart"/>
            <w:r>
              <w:rPr>
                <w:lang w:eastAsia="pt-BR"/>
              </w:rPr>
              <w:t>)</w:t>
            </w:r>
            <w:proofErr w:type="gramEnd"/>
          </w:p>
        </w:tc>
      </w:tr>
      <w:tr xmlns:wp14="http://schemas.microsoft.com/office/word/2010/wordml" w:rsidR="00413CE5" w:rsidTr="00413CE5" w14:paraId="3EC96F6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323EF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45D36C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77C463E" wp14:textId="77777777">
            <w:pPr>
              <w:pStyle w:val="Padro"/>
              <w:spacing w:after="100" w:line="240" w:lineRule="auto"/>
              <w:jc w:val="both"/>
              <w:rPr>
                <w:color w:val="auto"/>
                <w:lang w:eastAsia="pt-BR"/>
              </w:rPr>
            </w:pPr>
            <w:r>
              <w:rPr>
                <w:lang w:val="en-US" w:eastAsia="pt-BR"/>
              </w:rPr>
              <w:t xml:space="preserve">CAMPBELL, Mary K.; FARRELL, Shaw O. </w:t>
            </w:r>
            <w:proofErr w:type="spellStart"/>
            <w:r>
              <w:rPr>
                <w:lang w:val="en-US" w:eastAsia="pt-BR"/>
              </w:rPr>
              <w:t>Bioquímica</w:t>
            </w:r>
            <w:proofErr w:type="spellEnd"/>
            <w:r>
              <w:rPr>
                <w:lang w:val="en-US" w:eastAsia="pt-BR"/>
              </w:rPr>
              <w:t xml:space="preserve">. </w:t>
            </w:r>
            <w:r>
              <w:rPr>
                <w:lang w:eastAsia="pt-BR"/>
              </w:rPr>
              <w:t xml:space="preserve">5. </w:t>
            </w:r>
            <w:proofErr w:type="gramStart"/>
            <w:r>
              <w:rPr>
                <w:lang w:eastAsia="pt-BR"/>
              </w:rPr>
              <w:t>ed.</w:t>
            </w:r>
            <w:proofErr w:type="gramEnd"/>
            <w:r>
              <w:rPr>
                <w:lang w:eastAsia="pt-BR"/>
              </w:rPr>
              <w:t xml:space="preserve"> São Paulo: Thomson, 2007.. </w:t>
            </w:r>
            <w:proofErr w:type="gramStart"/>
            <w:r>
              <w:rPr>
                <w:lang w:eastAsia="pt-BR"/>
              </w:rPr>
              <w:t>3</w:t>
            </w:r>
            <w:proofErr w:type="gramEnd"/>
            <w:r>
              <w:rPr>
                <w:lang w:eastAsia="pt-BR"/>
              </w:rPr>
              <w:t xml:space="preserve"> v. ISBN 8522105243</w:t>
            </w:r>
          </w:p>
          <w:p w:rsidR="00413CE5" w:rsidRDefault="00413CE5" w14:paraId="4D98F9F7" wp14:textId="77777777">
            <w:pPr>
              <w:pStyle w:val="Padro"/>
              <w:spacing w:after="100" w:line="240" w:lineRule="auto"/>
              <w:jc w:val="both"/>
              <w:rPr>
                <w:color w:val="auto"/>
                <w:lang w:eastAsia="pt-BR"/>
              </w:rPr>
            </w:pPr>
            <w:r>
              <w:rPr>
                <w:lang w:eastAsia="pt-BR"/>
              </w:rPr>
              <w:t xml:space="preserve">LEHNINGER, Albert L. (Albert Lester); NELSON, David L.; COX, Michael M. Princípios de bioquímica. 4. </w:t>
            </w:r>
            <w:proofErr w:type="gramStart"/>
            <w:r>
              <w:rPr>
                <w:lang w:eastAsia="pt-BR"/>
              </w:rPr>
              <w:t>ed.</w:t>
            </w:r>
            <w:proofErr w:type="gramEnd"/>
            <w:r>
              <w:rPr>
                <w:lang w:eastAsia="pt-BR"/>
              </w:rPr>
              <w:t xml:space="preserve"> São Paulo: </w:t>
            </w:r>
            <w:proofErr w:type="spellStart"/>
            <w:r>
              <w:rPr>
                <w:lang w:eastAsia="pt-BR"/>
              </w:rPr>
              <w:t>Sarvier</w:t>
            </w:r>
            <w:proofErr w:type="spellEnd"/>
            <w:r>
              <w:rPr>
                <w:lang w:eastAsia="pt-BR"/>
              </w:rPr>
              <w:t xml:space="preserve">, 2006.. </w:t>
            </w:r>
            <w:proofErr w:type="spellStart"/>
            <w:r>
              <w:rPr>
                <w:lang w:eastAsia="pt-BR"/>
              </w:rPr>
              <w:t>xxiii</w:t>
            </w:r>
            <w:proofErr w:type="spellEnd"/>
            <w:r>
              <w:rPr>
                <w:lang w:eastAsia="pt-BR"/>
              </w:rPr>
              <w:t>, 1202 p. ISBN 8573781661</w:t>
            </w:r>
          </w:p>
          <w:p w:rsidR="00413CE5" w:rsidRDefault="00413CE5" w14:paraId="4594D72A" wp14:textId="77777777">
            <w:pPr>
              <w:pStyle w:val="Padro"/>
              <w:spacing w:after="100" w:line="240" w:lineRule="auto"/>
              <w:jc w:val="both"/>
              <w:rPr>
                <w:color w:val="auto"/>
                <w:lang w:eastAsia="pt-BR"/>
              </w:rPr>
            </w:pPr>
            <w:r>
              <w:rPr>
                <w:lang w:eastAsia="pt-BR"/>
              </w:rPr>
              <w:t xml:space="preserve">NELSON, David L; COX, Michael M. Princípios de bioquímica de </w:t>
            </w:r>
            <w:proofErr w:type="spellStart"/>
            <w:r>
              <w:rPr>
                <w:lang w:eastAsia="pt-BR"/>
              </w:rPr>
              <w:t>Lehninger</w:t>
            </w:r>
            <w:proofErr w:type="spellEnd"/>
            <w:r>
              <w:rPr>
                <w:lang w:eastAsia="pt-BR"/>
              </w:rPr>
              <w:t xml:space="preserve">. 6. </w:t>
            </w:r>
            <w:proofErr w:type="gramStart"/>
            <w:r>
              <w:rPr>
                <w:lang w:eastAsia="pt-BR"/>
              </w:rPr>
              <w:t>ed.</w:t>
            </w:r>
            <w:proofErr w:type="gramEnd"/>
            <w:r>
              <w:rPr>
                <w:lang w:eastAsia="pt-BR"/>
              </w:rPr>
              <w:t xml:space="preserve"> São Paulo: Artmed, 2014. </w:t>
            </w:r>
            <w:proofErr w:type="spellStart"/>
            <w:r>
              <w:rPr>
                <w:lang w:eastAsia="pt-BR"/>
              </w:rPr>
              <w:t>xxx</w:t>
            </w:r>
            <w:proofErr w:type="spellEnd"/>
            <w:r>
              <w:rPr>
                <w:lang w:eastAsia="pt-BR"/>
              </w:rPr>
              <w:t>, 1298 p. ISBN 9788582710722</w:t>
            </w:r>
          </w:p>
          <w:p w:rsidR="00413CE5" w:rsidRDefault="00413CE5" w14:paraId="2566F5AE" wp14:textId="77777777">
            <w:pPr>
              <w:pStyle w:val="Padro"/>
              <w:spacing w:after="100" w:line="240" w:lineRule="auto"/>
              <w:jc w:val="both"/>
              <w:rPr>
                <w:color w:val="auto"/>
                <w:lang w:eastAsia="pt-BR"/>
              </w:rPr>
            </w:pPr>
            <w:r w:rsidRPr="00922DBC">
              <w:rPr>
                <w:lang w:val="en-US" w:eastAsia="pt-BR"/>
              </w:rPr>
              <w:t xml:space="preserve">VOET, Donald; VOET, Judith G. </w:t>
            </w:r>
            <w:proofErr w:type="spellStart"/>
            <w:r w:rsidRPr="00922DBC">
              <w:rPr>
                <w:lang w:val="en-US" w:eastAsia="pt-BR"/>
              </w:rPr>
              <w:t>Bioquímica</w:t>
            </w:r>
            <w:proofErr w:type="spellEnd"/>
            <w:r w:rsidRPr="00922DBC">
              <w:rPr>
                <w:lang w:val="en-US" w:eastAsia="pt-BR"/>
              </w:rPr>
              <w:t xml:space="preserve">. </w:t>
            </w:r>
            <w:r>
              <w:rPr>
                <w:lang w:eastAsia="pt-BR"/>
              </w:rPr>
              <w:t xml:space="preserve">3. </w:t>
            </w:r>
            <w:proofErr w:type="gramStart"/>
            <w:r>
              <w:rPr>
                <w:lang w:eastAsia="pt-BR"/>
              </w:rPr>
              <w:t>ed.</w:t>
            </w:r>
            <w:proofErr w:type="gramEnd"/>
            <w:r>
              <w:rPr>
                <w:lang w:eastAsia="pt-BR"/>
              </w:rPr>
              <w:t xml:space="preserve"> Porto Alegre: ARTMED, 2006.. </w:t>
            </w:r>
            <w:proofErr w:type="gramStart"/>
            <w:r>
              <w:rPr>
                <w:lang w:eastAsia="pt-BR"/>
              </w:rPr>
              <w:t>xv,</w:t>
            </w:r>
            <w:proofErr w:type="gramEnd"/>
            <w:r>
              <w:rPr>
                <w:lang w:eastAsia="pt-BR"/>
              </w:rPr>
              <w:t>1596 p. + CD-ROM ISBN 8536306807</w:t>
            </w:r>
          </w:p>
          <w:p w:rsidR="00413CE5" w:rsidRDefault="00413CE5" w14:paraId="0C291E7A" wp14:textId="77777777">
            <w:pPr>
              <w:spacing w:after="100" w:line="240" w:lineRule="auto"/>
              <w:jc w:val="both"/>
              <w:rPr>
                <w:rFonts w:ascii="Arial" w:hAnsi="Arial" w:cs="Arial"/>
                <w:sz w:val="24"/>
                <w:szCs w:val="24"/>
              </w:rPr>
            </w:pPr>
            <w:r>
              <w:rPr>
                <w:rFonts w:ascii="Arial" w:hAnsi="Arial" w:cs="Arial"/>
                <w:sz w:val="24"/>
                <w:szCs w:val="24"/>
              </w:rPr>
              <w:t xml:space="preserve">MARZZOCO, Anita; TORRES, </w:t>
            </w:r>
            <w:proofErr w:type="spellStart"/>
            <w:r>
              <w:rPr>
                <w:rFonts w:ascii="Arial" w:hAnsi="Arial" w:cs="Arial"/>
                <w:sz w:val="24"/>
                <w:szCs w:val="24"/>
              </w:rPr>
              <w:t>Bayardo</w:t>
            </w:r>
            <w:proofErr w:type="spellEnd"/>
            <w:r>
              <w:rPr>
                <w:rFonts w:ascii="Arial" w:hAnsi="Arial" w:cs="Arial"/>
                <w:sz w:val="24"/>
                <w:szCs w:val="24"/>
              </w:rPr>
              <w:t xml:space="preserve"> Baptista. Bioquímica básica. 4. </w:t>
            </w:r>
            <w:proofErr w:type="gramStart"/>
            <w:r>
              <w:rPr>
                <w:rFonts w:ascii="Arial" w:hAnsi="Arial" w:cs="Arial"/>
                <w:sz w:val="24"/>
                <w:szCs w:val="24"/>
              </w:rPr>
              <w:t>ed.</w:t>
            </w:r>
            <w:proofErr w:type="gramEnd"/>
            <w:r>
              <w:rPr>
                <w:rFonts w:ascii="Arial" w:hAnsi="Arial" w:cs="Arial"/>
                <w:sz w:val="24"/>
                <w:szCs w:val="24"/>
              </w:rPr>
              <w:t xml:space="preserve"> Rio </w:t>
            </w:r>
            <w:r>
              <w:rPr>
                <w:rFonts w:ascii="Arial" w:hAnsi="Arial" w:cs="Arial"/>
                <w:sz w:val="24"/>
                <w:szCs w:val="24"/>
              </w:rPr>
              <w:lastRenderedPageBreak/>
              <w:t xml:space="preserve">de Janeiro: Guanabara Koogan, 2015. </w:t>
            </w:r>
            <w:proofErr w:type="spellStart"/>
            <w:r>
              <w:rPr>
                <w:rFonts w:ascii="Arial" w:hAnsi="Arial" w:cs="Arial"/>
                <w:sz w:val="24"/>
                <w:szCs w:val="24"/>
              </w:rPr>
              <w:t>xii</w:t>
            </w:r>
            <w:proofErr w:type="spellEnd"/>
            <w:r>
              <w:rPr>
                <w:rFonts w:ascii="Arial" w:hAnsi="Arial" w:cs="Arial"/>
                <w:sz w:val="24"/>
                <w:szCs w:val="24"/>
              </w:rPr>
              <w:t>, 392 p. ISBN 9788527727730</w:t>
            </w:r>
          </w:p>
        </w:tc>
      </w:tr>
      <w:tr xmlns:wp14="http://schemas.microsoft.com/office/word/2010/wordml" w:rsidR="00413CE5" w:rsidTr="00413CE5" w14:paraId="499F4AC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69B68EB"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408AE40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8D33A0F" wp14:textId="77777777">
            <w:pPr>
              <w:pStyle w:val="Padro"/>
              <w:spacing w:after="100" w:line="240" w:lineRule="auto"/>
              <w:jc w:val="both"/>
              <w:rPr>
                <w:color w:val="auto"/>
                <w:lang w:eastAsia="pt-BR"/>
              </w:rPr>
            </w:pPr>
            <w:r>
              <w:rPr>
                <w:lang w:eastAsia="pt-BR"/>
              </w:rPr>
              <w:t xml:space="preserve">ALFENAS, </w:t>
            </w:r>
            <w:proofErr w:type="spellStart"/>
            <w:r>
              <w:rPr>
                <w:lang w:eastAsia="pt-BR"/>
              </w:rPr>
              <w:t>Acelino</w:t>
            </w:r>
            <w:proofErr w:type="spellEnd"/>
            <w:r>
              <w:rPr>
                <w:lang w:eastAsia="pt-BR"/>
              </w:rPr>
              <w:t xml:space="preserve"> Couto (Ed.). Eletroforese e marcadores bioquímicos em plantas e microrganismos. 2. </w:t>
            </w:r>
            <w:proofErr w:type="gramStart"/>
            <w:r>
              <w:rPr>
                <w:lang w:eastAsia="pt-BR"/>
              </w:rPr>
              <w:t>ed.</w:t>
            </w:r>
            <w:proofErr w:type="gramEnd"/>
            <w:r>
              <w:rPr>
                <w:lang w:eastAsia="pt-BR"/>
              </w:rPr>
              <w:t xml:space="preserve"> Viçosa, MG: Ed. UFV, 2006. 627 p. ISBN 8572692398</w:t>
            </w:r>
          </w:p>
          <w:p w:rsidR="00413CE5" w:rsidRDefault="00413CE5" w14:paraId="6902D8E3" wp14:textId="77777777">
            <w:pPr>
              <w:pStyle w:val="Padro"/>
              <w:spacing w:after="100" w:line="240" w:lineRule="auto"/>
              <w:jc w:val="both"/>
              <w:rPr>
                <w:color w:val="auto"/>
                <w:lang w:eastAsia="pt-BR"/>
              </w:rPr>
            </w:pPr>
            <w:r>
              <w:rPr>
                <w:lang w:eastAsia="pt-BR"/>
              </w:rPr>
              <w:t xml:space="preserve">BROWN, T.A; MOTTA, Paulo Armando; BARBOSA, Liane Oliveira </w:t>
            </w:r>
            <w:proofErr w:type="spellStart"/>
            <w:r>
              <w:rPr>
                <w:lang w:eastAsia="pt-BR"/>
              </w:rPr>
              <w:t>Mufarrej</w:t>
            </w:r>
            <w:proofErr w:type="spellEnd"/>
            <w:r>
              <w:rPr>
                <w:lang w:eastAsia="pt-BR"/>
              </w:rPr>
              <w:t xml:space="preserve"> (Trad.). Genética: um enfoque molecular. 3. </w:t>
            </w:r>
            <w:proofErr w:type="gramStart"/>
            <w:r>
              <w:rPr>
                <w:lang w:eastAsia="pt-BR"/>
              </w:rPr>
              <w:t>ed.</w:t>
            </w:r>
            <w:proofErr w:type="gramEnd"/>
            <w:r>
              <w:rPr>
                <w:lang w:eastAsia="pt-BR"/>
              </w:rPr>
              <w:t xml:space="preserve"> Rio de Janeiro: Guanabara Koogan, 1998. 336 p. ISBN 8527705214</w:t>
            </w:r>
          </w:p>
          <w:p w:rsidR="00413CE5" w:rsidRDefault="00413CE5" w14:paraId="34C7149E" wp14:textId="77777777">
            <w:pPr>
              <w:pStyle w:val="Padro"/>
              <w:spacing w:after="100" w:line="240" w:lineRule="auto"/>
              <w:jc w:val="both"/>
              <w:rPr>
                <w:color w:val="auto"/>
                <w:lang w:eastAsia="pt-BR"/>
              </w:rPr>
            </w:pPr>
            <w:r>
              <w:rPr>
                <w:lang w:eastAsia="pt-BR"/>
              </w:rPr>
              <w:t xml:space="preserve">MALACINSKI, George M. Fundamentos de biologia molecular. 4. </w:t>
            </w:r>
            <w:proofErr w:type="gramStart"/>
            <w:r>
              <w:rPr>
                <w:lang w:eastAsia="pt-BR"/>
              </w:rPr>
              <w:t>ed.</w:t>
            </w:r>
            <w:proofErr w:type="gramEnd"/>
            <w:r>
              <w:rPr>
                <w:lang w:eastAsia="pt-BR"/>
              </w:rPr>
              <w:t xml:space="preserve"> Rio de Janeiro: Guanabara Koogan, 2005. 439 p. ISBN 8527710234</w:t>
            </w:r>
          </w:p>
          <w:p w:rsidR="00413CE5" w:rsidRDefault="00413CE5" w14:paraId="32D78B5E" wp14:textId="77777777">
            <w:pPr>
              <w:pStyle w:val="Padro"/>
              <w:spacing w:after="100" w:line="240" w:lineRule="auto"/>
              <w:jc w:val="both"/>
              <w:rPr>
                <w:color w:val="auto"/>
                <w:lang w:eastAsia="pt-BR"/>
              </w:rPr>
            </w:pPr>
            <w:r>
              <w:rPr>
                <w:lang w:eastAsia="pt-BR"/>
              </w:rPr>
              <w:t>BASES moleculares da biotecnologia. São Paulo: Roca, 2008. 218 p. ISBN 978-85-7241-759-4</w:t>
            </w:r>
          </w:p>
        </w:tc>
      </w:tr>
    </w:tbl>
    <w:p xmlns:wp14="http://schemas.microsoft.com/office/word/2010/wordml" w:rsidR="00413CE5" w:rsidP="00413CE5" w:rsidRDefault="00413CE5" w14:paraId="0A392C6A"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2B0B57BB"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FAD43A4"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Experimentação Agrícola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90A5FEB"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AGNA104</w:t>
            </w:r>
          </w:p>
        </w:tc>
      </w:tr>
      <w:tr xmlns:wp14="http://schemas.microsoft.com/office/word/2010/wordml" w:rsidR="00413CE5" w:rsidTr="00413CE5" w14:paraId="4F275D6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DD86CE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BC6797" w:rsidTr="000365F4" w14:paraId="3CC919B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7E69A40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BC6797" w:rsidTr="000365F4" w14:paraId="2D0BD973" wp14:textId="77777777">
        <w:tc>
          <w:tcPr>
            <w:tcW w:w="4398" w:type="dxa"/>
            <w:tcBorders>
              <w:top w:val="single" w:color="auto" w:sz="4" w:space="0"/>
              <w:left w:val="single" w:color="auto" w:sz="4" w:space="0"/>
              <w:bottom w:val="single" w:color="auto" w:sz="4" w:space="0"/>
              <w:right w:val="single" w:color="auto" w:sz="4" w:space="0"/>
            </w:tcBorders>
          </w:tcPr>
          <w:p w:rsidR="00BC6797" w:rsidP="000365F4" w:rsidRDefault="00BC6797" w14:paraId="7FA34104"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BC6797" w:rsidP="000365F4" w:rsidRDefault="00BC6797" w14:paraId="2C65B2F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1DFFC67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CD39C6C"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4A1894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EA52F02" wp14:textId="77777777">
            <w:pPr>
              <w:spacing w:after="0" w:line="240" w:lineRule="auto"/>
              <w:jc w:val="both"/>
              <w:rPr>
                <w:rFonts w:ascii="Arial" w:hAnsi="Arial" w:cs="Arial"/>
                <w:sz w:val="24"/>
                <w:szCs w:val="24"/>
              </w:rPr>
            </w:pPr>
            <w:r>
              <w:rPr>
                <w:rFonts w:ascii="Arial" w:hAnsi="Arial" w:cs="Arial"/>
                <w:sz w:val="24"/>
                <w:szCs w:val="24"/>
              </w:rPr>
              <w:t xml:space="preserve">Introdução. Medidas de tendências centrais e de variabilidade de dados. Análise de variância e testes de hipóteses. Delineamentos experimentais: inteiramente </w:t>
            </w:r>
            <w:proofErr w:type="spellStart"/>
            <w:r>
              <w:rPr>
                <w:rFonts w:ascii="Arial" w:hAnsi="Arial" w:cs="Arial"/>
                <w:sz w:val="24"/>
                <w:szCs w:val="24"/>
              </w:rPr>
              <w:t>causalizado</w:t>
            </w:r>
            <w:proofErr w:type="spellEnd"/>
            <w:r>
              <w:rPr>
                <w:rFonts w:ascii="Arial" w:hAnsi="Arial" w:cs="Arial"/>
                <w:sz w:val="24"/>
                <w:szCs w:val="24"/>
              </w:rPr>
              <w:t xml:space="preserve">, blocos </w:t>
            </w:r>
            <w:proofErr w:type="spellStart"/>
            <w:r>
              <w:rPr>
                <w:rFonts w:ascii="Arial" w:hAnsi="Arial" w:cs="Arial"/>
                <w:sz w:val="24"/>
                <w:szCs w:val="24"/>
              </w:rPr>
              <w:t>causalizados</w:t>
            </w:r>
            <w:proofErr w:type="spellEnd"/>
            <w:r>
              <w:rPr>
                <w:rFonts w:ascii="Arial" w:hAnsi="Arial" w:cs="Arial"/>
                <w:sz w:val="24"/>
                <w:szCs w:val="24"/>
              </w:rPr>
              <w:t xml:space="preserve"> e quadrado latino. Experimentos fatoriais e em parcelas subdivididas. Análise conjunta de experimentos. Regressão e correlação. O teste do </w:t>
            </w:r>
            <w:proofErr w:type="spellStart"/>
            <w:r>
              <w:rPr>
                <w:rFonts w:ascii="Arial" w:hAnsi="Arial" w:cs="Arial"/>
                <w:sz w:val="24"/>
                <w:szCs w:val="24"/>
              </w:rPr>
              <w:t>qui</w:t>
            </w:r>
            <w:proofErr w:type="spellEnd"/>
            <w:r>
              <w:rPr>
                <w:rFonts w:ascii="Arial" w:hAnsi="Arial" w:cs="Arial"/>
                <w:sz w:val="24"/>
                <w:szCs w:val="24"/>
              </w:rPr>
              <w:t>-quadrado e algumas de suas aplicações.</w:t>
            </w:r>
          </w:p>
        </w:tc>
      </w:tr>
      <w:tr xmlns:wp14="http://schemas.microsoft.com/office/word/2010/wordml" w:rsidR="00413CE5" w:rsidTr="00413CE5" w14:paraId="32D1CCD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0925B46"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E143FC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2AED4E2" wp14:textId="77777777">
            <w:pPr>
              <w:pStyle w:val="SemEspaamento"/>
              <w:spacing w:after="100"/>
              <w:jc w:val="both"/>
              <w:rPr>
                <w:lang w:eastAsia="pt-BR"/>
              </w:rPr>
            </w:pPr>
            <w:proofErr w:type="spellStart"/>
            <w:r>
              <w:rPr>
                <w:lang w:eastAsia="pt-BR"/>
              </w:rPr>
              <w:t>Bisquerra</w:t>
            </w:r>
            <w:proofErr w:type="spellEnd"/>
            <w:r>
              <w:rPr>
                <w:lang w:eastAsia="pt-BR"/>
              </w:rPr>
              <w:t xml:space="preserve">, R.; </w:t>
            </w:r>
            <w:proofErr w:type="spellStart"/>
            <w:r>
              <w:rPr>
                <w:lang w:eastAsia="pt-BR"/>
              </w:rPr>
              <w:t>Sarriera</w:t>
            </w:r>
            <w:proofErr w:type="spellEnd"/>
            <w:r>
              <w:rPr>
                <w:lang w:eastAsia="pt-BR"/>
              </w:rPr>
              <w:t xml:space="preserve">, J.C.; Martinez, F. </w:t>
            </w:r>
            <w:r>
              <w:rPr>
                <w:b/>
                <w:bCs/>
                <w:lang w:eastAsia="pt-BR"/>
              </w:rPr>
              <w:t>Introdução à estatística</w:t>
            </w:r>
            <w:r>
              <w:rPr>
                <w:lang w:eastAsia="pt-BR"/>
              </w:rPr>
              <w:t xml:space="preserve">. Ed. Artmed. Porto Alegre, 2004. </w:t>
            </w:r>
          </w:p>
          <w:p w:rsidR="00413CE5" w:rsidRDefault="00413CE5" w14:paraId="2284FB37" wp14:textId="77777777">
            <w:pPr>
              <w:pStyle w:val="SemEspaamento"/>
              <w:spacing w:after="100"/>
              <w:jc w:val="both"/>
              <w:rPr>
                <w:lang w:eastAsia="pt-BR"/>
              </w:rPr>
            </w:pPr>
            <w:proofErr w:type="spellStart"/>
            <w:r>
              <w:rPr>
                <w:lang w:eastAsia="pt-BR"/>
              </w:rPr>
              <w:t>Bolfarine</w:t>
            </w:r>
            <w:proofErr w:type="spellEnd"/>
            <w:r>
              <w:rPr>
                <w:lang w:eastAsia="pt-BR"/>
              </w:rPr>
              <w:t xml:space="preserve">, H.; </w:t>
            </w:r>
            <w:proofErr w:type="spellStart"/>
            <w:r>
              <w:rPr>
                <w:lang w:eastAsia="pt-BR"/>
              </w:rPr>
              <w:t>Bussab</w:t>
            </w:r>
            <w:proofErr w:type="spellEnd"/>
            <w:r>
              <w:rPr>
                <w:lang w:eastAsia="pt-BR"/>
              </w:rPr>
              <w:t xml:space="preserve">, </w:t>
            </w:r>
            <w:r>
              <w:rPr>
                <w:b/>
                <w:bCs/>
                <w:lang w:eastAsia="pt-BR"/>
              </w:rPr>
              <w:t>Elementos de amostragem</w:t>
            </w:r>
            <w:r>
              <w:rPr>
                <w:lang w:eastAsia="pt-BR"/>
              </w:rPr>
              <w:t xml:space="preserve">. Ed. Edgar </w:t>
            </w:r>
            <w:proofErr w:type="spellStart"/>
            <w:r>
              <w:rPr>
                <w:lang w:eastAsia="pt-BR"/>
              </w:rPr>
              <w:t>Blücher</w:t>
            </w:r>
            <w:proofErr w:type="spellEnd"/>
            <w:r>
              <w:rPr>
                <w:lang w:eastAsia="pt-BR"/>
              </w:rPr>
              <w:t xml:space="preserve">. São Paulo, 2005. </w:t>
            </w:r>
          </w:p>
          <w:p w:rsidR="00413CE5" w:rsidRDefault="00413CE5" w14:paraId="79AA3C2A" wp14:textId="77777777">
            <w:pPr>
              <w:pStyle w:val="SemEspaamento"/>
              <w:spacing w:after="100"/>
              <w:jc w:val="both"/>
              <w:rPr>
                <w:lang w:eastAsia="pt-BR"/>
              </w:rPr>
            </w:pPr>
            <w:r>
              <w:rPr>
                <w:lang w:eastAsia="pt-BR"/>
              </w:rPr>
              <w:t xml:space="preserve">Costa Neto, P.L.O. </w:t>
            </w:r>
            <w:r>
              <w:rPr>
                <w:b/>
                <w:bCs/>
                <w:lang w:eastAsia="pt-BR"/>
              </w:rPr>
              <w:t>Estatística</w:t>
            </w:r>
            <w:r>
              <w:rPr>
                <w:lang w:eastAsia="pt-BR"/>
              </w:rPr>
              <w:t xml:space="preserve">. Ed. Ed. Edgar </w:t>
            </w:r>
            <w:proofErr w:type="spellStart"/>
            <w:r>
              <w:rPr>
                <w:lang w:eastAsia="pt-BR"/>
              </w:rPr>
              <w:t>Blücher</w:t>
            </w:r>
            <w:proofErr w:type="spellEnd"/>
            <w:r>
              <w:rPr>
                <w:lang w:eastAsia="pt-BR"/>
              </w:rPr>
              <w:t xml:space="preserve">. São Paulo, 2005. </w:t>
            </w:r>
          </w:p>
          <w:p w:rsidR="00413CE5" w:rsidRDefault="00413CE5" w14:paraId="5EB805FA" wp14:textId="77777777">
            <w:pPr>
              <w:pStyle w:val="SemEspaamento"/>
              <w:spacing w:after="100"/>
              <w:jc w:val="both"/>
              <w:rPr>
                <w:lang w:eastAsia="pt-BR"/>
              </w:rPr>
            </w:pPr>
            <w:r>
              <w:rPr>
                <w:lang w:eastAsia="pt-BR"/>
              </w:rPr>
              <w:t xml:space="preserve">Díaz, F R. </w:t>
            </w:r>
            <w:r>
              <w:rPr>
                <w:b/>
                <w:bCs/>
                <w:lang w:eastAsia="pt-BR"/>
              </w:rPr>
              <w:t xml:space="preserve">Bioestatística </w:t>
            </w:r>
            <w:r>
              <w:rPr>
                <w:lang w:eastAsia="pt-BR"/>
              </w:rPr>
              <w:t xml:space="preserve">Ed. Thomson, São Paulo, 2007. </w:t>
            </w:r>
          </w:p>
          <w:p w:rsidR="00413CE5" w:rsidRDefault="00413CE5" w14:paraId="51ED8082" wp14:textId="77777777">
            <w:pPr>
              <w:spacing w:after="100" w:line="240" w:lineRule="auto"/>
              <w:jc w:val="both"/>
              <w:rPr>
                <w:rFonts w:ascii="Arial" w:hAnsi="Arial" w:cs="Arial"/>
                <w:sz w:val="24"/>
                <w:szCs w:val="24"/>
              </w:rPr>
            </w:pPr>
            <w:r>
              <w:rPr>
                <w:rFonts w:ascii="Arial" w:hAnsi="Arial" w:cs="Arial"/>
                <w:sz w:val="24"/>
                <w:szCs w:val="24"/>
              </w:rPr>
              <w:t xml:space="preserve">Ramalho </w:t>
            </w:r>
            <w:proofErr w:type="gramStart"/>
            <w:r>
              <w:rPr>
                <w:rFonts w:ascii="Arial" w:hAnsi="Arial" w:cs="Arial"/>
                <w:sz w:val="24"/>
                <w:szCs w:val="24"/>
              </w:rPr>
              <w:t>et</w:t>
            </w:r>
            <w:proofErr w:type="gramEnd"/>
            <w:r>
              <w:rPr>
                <w:rFonts w:ascii="Arial" w:hAnsi="Arial" w:cs="Arial"/>
                <w:sz w:val="24"/>
                <w:szCs w:val="24"/>
              </w:rPr>
              <w:t xml:space="preserve"> al. </w:t>
            </w:r>
            <w:r>
              <w:rPr>
                <w:rFonts w:ascii="Arial" w:hAnsi="Arial" w:cs="Arial"/>
                <w:b/>
                <w:bCs/>
                <w:sz w:val="24"/>
                <w:szCs w:val="24"/>
              </w:rPr>
              <w:t>Experimentação em genétic</w:t>
            </w:r>
            <w:r>
              <w:rPr>
                <w:rFonts w:ascii="Arial" w:hAnsi="Arial" w:cs="Arial"/>
                <w:sz w:val="24"/>
                <w:szCs w:val="24"/>
              </w:rPr>
              <w:t>a. Lavrar, Ed. UFLA, 2004.</w:t>
            </w:r>
          </w:p>
        </w:tc>
      </w:tr>
      <w:tr xmlns:wp14="http://schemas.microsoft.com/office/word/2010/wordml" w:rsidR="00413CE5" w:rsidTr="00413CE5" w14:paraId="18F1782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962109E"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E3B872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C9C6FCF" wp14:textId="77777777">
            <w:pPr>
              <w:pStyle w:val="SemEspaamento"/>
              <w:spacing w:after="100"/>
              <w:jc w:val="both"/>
              <w:rPr>
                <w:lang w:eastAsia="pt-BR"/>
              </w:rPr>
            </w:pPr>
            <w:proofErr w:type="spellStart"/>
            <w:r>
              <w:rPr>
                <w:lang w:eastAsia="pt-BR"/>
              </w:rPr>
              <w:t>Morettin</w:t>
            </w:r>
            <w:proofErr w:type="spellEnd"/>
            <w:r>
              <w:rPr>
                <w:lang w:eastAsia="pt-BR"/>
              </w:rPr>
              <w:t xml:space="preserve">, L G. </w:t>
            </w:r>
            <w:r>
              <w:rPr>
                <w:b/>
                <w:bCs/>
                <w:lang w:eastAsia="pt-BR"/>
              </w:rPr>
              <w:t>Estatística Básica</w:t>
            </w:r>
            <w:r>
              <w:rPr>
                <w:lang w:eastAsia="pt-BR"/>
              </w:rPr>
              <w:t xml:space="preserve">. Ed. Pearson, São Paulo, 2000. </w:t>
            </w:r>
          </w:p>
          <w:p w:rsidR="00413CE5" w:rsidRDefault="00413CE5" w14:paraId="0C4971DA" wp14:textId="77777777">
            <w:pPr>
              <w:pStyle w:val="SemEspaamento"/>
              <w:spacing w:after="100"/>
              <w:jc w:val="both"/>
              <w:rPr>
                <w:lang w:eastAsia="pt-BR"/>
              </w:rPr>
            </w:pPr>
            <w:r>
              <w:rPr>
                <w:lang w:eastAsia="pt-BR"/>
              </w:rPr>
              <w:t xml:space="preserve">Vieira, S. </w:t>
            </w:r>
            <w:r>
              <w:rPr>
                <w:b/>
                <w:bCs/>
                <w:lang w:eastAsia="pt-BR"/>
              </w:rPr>
              <w:t>Introdução a Bioestatística</w:t>
            </w:r>
            <w:r>
              <w:rPr>
                <w:lang w:eastAsia="pt-BR"/>
              </w:rPr>
              <w:t xml:space="preserve">. Ed. </w:t>
            </w:r>
            <w:proofErr w:type="spellStart"/>
            <w:r>
              <w:rPr>
                <w:lang w:eastAsia="pt-BR"/>
              </w:rPr>
              <w:t>Elsevier</w:t>
            </w:r>
            <w:proofErr w:type="spellEnd"/>
            <w:r>
              <w:rPr>
                <w:lang w:eastAsia="pt-BR"/>
              </w:rPr>
              <w:t xml:space="preserve">. Rio de Janeiro, 1980. </w:t>
            </w:r>
          </w:p>
          <w:p w:rsidR="00413CE5" w:rsidRDefault="00413CE5" w14:paraId="311E2A88" wp14:textId="77777777">
            <w:pPr>
              <w:pStyle w:val="SemEspaamento"/>
              <w:spacing w:after="100"/>
              <w:jc w:val="both"/>
              <w:rPr>
                <w:lang w:eastAsia="pt-BR"/>
              </w:rPr>
            </w:pPr>
            <w:proofErr w:type="spellStart"/>
            <w:r>
              <w:rPr>
                <w:lang w:eastAsia="pt-BR"/>
              </w:rPr>
              <w:t>Markus</w:t>
            </w:r>
            <w:proofErr w:type="spellEnd"/>
            <w:r>
              <w:rPr>
                <w:lang w:eastAsia="pt-BR"/>
              </w:rPr>
              <w:t xml:space="preserve">, R. </w:t>
            </w:r>
            <w:r>
              <w:rPr>
                <w:b/>
                <w:bCs/>
                <w:lang w:eastAsia="pt-BR"/>
              </w:rPr>
              <w:t xml:space="preserve">Elementos de Estatística Aplicada, partes I e II. </w:t>
            </w:r>
            <w:r>
              <w:rPr>
                <w:lang w:eastAsia="pt-BR"/>
              </w:rPr>
              <w:t xml:space="preserve">Ed. Faculdade de Agronomia/UFRGS. Porto Alegre, 1977. </w:t>
            </w:r>
          </w:p>
          <w:p w:rsidR="00413CE5" w:rsidRDefault="00413CE5" w14:paraId="59385998" wp14:textId="77777777">
            <w:pPr>
              <w:spacing w:after="100" w:line="240" w:lineRule="auto"/>
              <w:jc w:val="both"/>
              <w:rPr>
                <w:rFonts w:ascii="Arial" w:hAnsi="Arial" w:cs="Arial"/>
                <w:sz w:val="24"/>
                <w:szCs w:val="24"/>
              </w:rPr>
            </w:pPr>
            <w:r>
              <w:rPr>
                <w:rFonts w:ascii="Arial" w:hAnsi="Arial" w:cs="Arial"/>
                <w:sz w:val="24"/>
                <w:szCs w:val="24"/>
              </w:rPr>
              <w:t xml:space="preserve">Soares, J.F.; </w:t>
            </w:r>
            <w:proofErr w:type="gramStart"/>
            <w:r>
              <w:rPr>
                <w:rFonts w:ascii="Arial" w:hAnsi="Arial" w:cs="Arial"/>
                <w:sz w:val="24"/>
                <w:szCs w:val="24"/>
              </w:rPr>
              <w:t>Farias,</w:t>
            </w:r>
            <w:proofErr w:type="gramEnd"/>
            <w:r>
              <w:rPr>
                <w:rFonts w:ascii="Arial" w:hAnsi="Arial" w:cs="Arial"/>
                <w:sz w:val="24"/>
                <w:szCs w:val="24"/>
              </w:rPr>
              <w:t xml:space="preserve"> A.A.; Cesar C.C. </w:t>
            </w:r>
            <w:r>
              <w:rPr>
                <w:rFonts w:ascii="Arial" w:hAnsi="Arial" w:cs="Arial"/>
                <w:b/>
                <w:bCs/>
                <w:sz w:val="24"/>
                <w:szCs w:val="24"/>
              </w:rPr>
              <w:t xml:space="preserve">Introdução à estatística. </w:t>
            </w:r>
            <w:r>
              <w:rPr>
                <w:rFonts w:ascii="Arial" w:hAnsi="Arial" w:cs="Arial"/>
                <w:sz w:val="24"/>
                <w:szCs w:val="24"/>
              </w:rPr>
              <w:t>Ed. Livros técnicos e científicos editora. Rio de Janeiro, 1991.</w:t>
            </w:r>
          </w:p>
        </w:tc>
      </w:tr>
    </w:tbl>
    <w:p xmlns:wp14="http://schemas.microsoft.com/office/word/2010/wordml" w:rsidR="00413CE5" w:rsidP="00413CE5" w:rsidRDefault="00413CE5" w14:paraId="290583F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2540C8B3"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5B9B475"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Fundamentos de Física do Solo</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075DBFB"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AGNA105</w:t>
            </w:r>
          </w:p>
        </w:tc>
      </w:tr>
      <w:tr xmlns:wp14="http://schemas.microsoft.com/office/word/2010/wordml" w:rsidR="00413CE5" w:rsidTr="00413CE5" w14:paraId="3447C61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4527187"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BC6797" w:rsidTr="000365F4" w14:paraId="5B092C3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06441379"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Pr="001546F5">
              <w:rPr>
                <w:rFonts w:ascii="Arial" w:hAnsi="Arial" w:cs="Arial"/>
                <w:sz w:val="24"/>
                <w:szCs w:val="24"/>
              </w:rPr>
              <w:t>54</w:t>
            </w:r>
          </w:p>
        </w:tc>
      </w:tr>
      <w:tr xmlns:wp14="http://schemas.microsoft.com/office/word/2010/wordml" w:rsidR="00BC6797" w:rsidTr="000365F4" w14:paraId="4F35DC70" wp14:textId="77777777">
        <w:tc>
          <w:tcPr>
            <w:tcW w:w="4398" w:type="dxa"/>
            <w:tcBorders>
              <w:top w:val="single" w:color="auto" w:sz="4" w:space="0"/>
              <w:left w:val="single" w:color="auto" w:sz="4" w:space="0"/>
              <w:bottom w:val="single" w:color="auto" w:sz="4" w:space="0"/>
              <w:right w:val="single" w:color="auto" w:sz="4" w:space="0"/>
            </w:tcBorders>
          </w:tcPr>
          <w:p w:rsidR="00BC6797" w:rsidP="000365F4" w:rsidRDefault="00BC6797" w14:paraId="56078FB4"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42</w:t>
            </w:r>
          </w:p>
        </w:tc>
        <w:tc>
          <w:tcPr>
            <w:tcW w:w="4399" w:type="dxa"/>
            <w:gridSpan w:val="2"/>
            <w:tcBorders>
              <w:top w:val="single" w:color="auto" w:sz="4" w:space="0"/>
              <w:left w:val="single" w:color="auto" w:sz="4" w:space="0"/>
              <w:bottom w:val="single" w:color="auto" w:sz="4" w:space="0"/>
              <w:right w:val="single" w:color="auto" w:sz="4" w:space="0"/>
            </w:tcBorders>
          </w:tcPr>
          <w:p w:rsidR="00BC6797" w:rsidP="000365F4" w:rsidRDefault="00BC6797" w14:paraId="79E477B1"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12</w:t>
            </w:r>
          </w:p>
        </w:tc>
      </w:tr>
      <w:tr xmlns:wp14="http://schemas.microsoft.com/office/word/2010/wordml" w:rsidR="00413CE5" w:rsidTr="00413CE5" w14:paraId="28A39DE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5527C7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7914C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DA864B2" wp14:textId="77777777">
            <w:pPr>
              <w:spacing w:after="0" w:line="240" w:lineRule="auto"/>
              <w:jc w:val="both"/>
              <w:rPr>
                <w:rFonts w:ascii="Arial" w:hAnsi="Arial" w:cs="Arial"/>
                <w:sz w:val="24"/>
                <w:szCs w:val="24"/>
              </w:rPr>
            </w:pPr>
            <w:r>
              <w:rPr>
                <w:rFonts w:ascii="Arial" w:hAnsi="Arial" w:cs="Arial"/>
                <w:sz w:val="24"/>
                <w:szCs w:val="24"/>
              </w:rPr>
              <w:t xml:space="preserve">O solo como sistema físico; Natureza do solo e fundamentos do seu comportamento físico; Estudo das relações entre características e propriedades físicas do solo (textura, consistência, estrutura, densidade, porosidade, estabilidade de agregados); degradação física do solo e manejo da estrutura; natureza e comportamento físico da água no solo; </w:t>
            </w:r>
            <w:proofErr w:type="spellStart"/>
            <w:r>
              <w:rPr>
                <w:rFonts w:ascii="Arial" w:hAnsi="Arial" w:cs="Arial"/>
                <w:sz w:val="24"/>
                <w:szCs w:val="24"/>
              </w:rPr>
              <w:t>nfiltração</w:t>
            </w:r>
            <w:proofErr w:type="spellEnd"/>
            <w:r>
              <w:rPr>
                <w:rFonts w:ascii="Arial" w:hAnsi="Arial" w:cs="Arial"/>
                <w:sz w:val="24"/>
                <w:szCs w:val="24"/>
              </w:rPr>
              <w:t xml:space="preserve"> e escoamento superficial da água no solo; aeração do solo; qualidade física e manejo do solo.</w:t>
            </w:r>
          </w:p>
        </w:tc>
      </w:tr>
      <w:tr xmlns:wp14="http://schemas.microsoft.com/office/word/2010/wordml" w:rsidR="00413CE5" w:rsidTr="00413CE5" w14:paraId="0D9568B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3C6708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5D0DE1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827D399" wp14:textId="77777777">
            <w:pPr>
              <w:spacing w:after="100" w:line="240" w:lineRule="auto"/>
              <w:jc w:val="both"/>
              <w:rPr>
                <w:rFonts w:ascii="Arial" w:hAnsi="Arial" w:cs="Arial"/>
                <w:sz w:val="24"/>
                <w:szCs w:val="24"/>
              </w:rPr>
            </w:pPr>
            <w:r>
              <w:rPr>
                <w:rFonts w:ascii="Arial" w:hAnsi="Arial" w:cs="Arial"/>
                <w:sz w:val="24"/>
                <w:szCs w:val="24"/>
              </w:rPr>
              <w:t>AMARO FILHO, J</w:t>
            </w:r>
            <w:proofErr w:type="gramStart"/>
            <w:r>
              <w:rPr>
                <w:rFonts w:ascii="Arial" w:hAnsi="Arial" w:cs="Arial"/>
                <w:sz w:val="24"/>
                <w:szCs w:val="24"/>
              </w:rPr>
              <w:t>.;</w:t>
            </w:r>
            <w:proofErr w:type="gramEnd"/>
            <w:r>
              <w:rPr>
                <w:rFonts w:ascii="Arial" w:hAnsi="Arial" w:cs="Arial"/>
                <w:sz w:val="24"/>
                <w:szCs w:val="24"/>
              </w:rPr>
              <w:t xml:space="preserve"> ASSIS JÚNIOR, R.N.; MOTA, J.C.A. FÍSICA DO SOLO: Conceitos e Aplicações. Fortaleza: Imprensa Universitária, 2008, 290p. </w:t>
            </w:r>
          </w:p>
          <w:p w:rsidR="00413CE5" w:rsidRDefault="00413CE5" w14:paraId="655BFE9E" wp14:textId="77777777">
            <w:pPr>
              <w:spacing w:after="100" w:line="240" w:lineRule="auto"/>
              <w:jc w:val="both"/>
              <w:rPr>
                <w:rFonts w:ascii="Arial" w:hAnsi="Arial" w:cs="Arial"/>
                <w:sz w:val="24"/>
                <w:szCs w:val="24"/>
              </w:rPr>
            </w:pPr>
            <w:r>
              <w:rPr>
                <w:rFonts w:ascii="Arial" w:hAnsi="Arial" w:cs="Arial"/>
                <w:sz w:val="24"/>
                <w:szCs w:val="24"/>
              </w:rPr>
              <w:t xml:space="preserve">BRADY, N.C.; WEIL, R.R. Elementos da Natureza e Propriedades dos solos. Tradução Técnica: </w:t>
            </w:r>
            <w:proofErr w:type="spellStart"/>
            <w:r>
              <w:rPr>
                <w:rFonts w:ascii="Arial" w:hAnsi="Arial" w:cs="Arial"/>
                <w:sz w:val="24"/>
                <w:szCs w:val="24"/>
              </w:rPr>
              <w:t>Igo</w:t>
            </w:r>
            <w:proofErr w:type="spellEnd"/>
            <w:r>
              <w:rPr>
                <w:rFonts w:ascii="Arial" w:hAnsi="Arial" w:cs="Arial"/>
                <w:sz w:val="24"/>
                <w:szCs w:val="24"/>
              </w:rPr>
              <w:t xml:space="preserve"> Fernando </w:t>
            </w:r>
            <w:proofErr w:type="spellStart"/>
            <w:r>
              <w:rPr>
                <w:rFonts w:ascii="Arial" w:hAnsi="Arial" w:cs="Arial"/>
                <w:sz w:val="24"/>
                <w:szCs w:val="24"/>
              </w:rPr>
              <w:t>Lepsch</w:t>
            </w:r>
            <w:proofErr w:type="spellEnd"/>
            <w:r>
              <w:rPr>
                <w:rFonts w:ascii="Arial" w:hAnsi="Arial" w:cs="Arial"/>
                <w:sz w:val="24"/>
                <w:szCs w:val="24"/>
              </w:rPr>
              <w:t xml:space="preserve">. </w:t>
            </w:r>
            <w:proofErr w:type="gramStart"/>
            <w:r>
              <w:rPr>
                <w:rFonts w:ascii="Arial" w:hAnsi="Arial" w:cs="Arial"/>
                <w:sz w:val="24"/>
                <w:szCs w:val="24"/>
              </w:rPr>
              <w:t>3.</w:t>
            </w:r>
            <w:proofErr w:type="gramEnd"/>
            <w:r>
              <w:rPr>
                <w:rFonts w:ascii="Arial" w:hAnsi="Arial" w:cs="Arial"/>
                <w:sz w:val="24"/>
                <w:szCs w:val="24"/>
              </w:rPr>
              <w:t xml:space="preserve">Ed. Porto Alegre: </w:t>
            </w:r>
            <w:proofErr w:type="spellStart"/>
            <w:r>
              <w:rPr>
                <w:rFonts w:ascii="Arial" w:hAnsi="Arial" w:cs="Arial"/>
                <w:sz w:val="24"/>
                <w:szCs w:val="24"/>
              </w:rPr>
              <w:t>Brookman</w:t>
            </w:r>
            <w:proofErr w:type="spellEnd"/>
            <w:r>
              <w:rPr>
                <w:rFonts w:ascii="Arial" w:hAnsi="Arial" w:cs="Arial"/>
                <w:sz w:val="24"/>
                <w:szCs w:val="24"/>
              </w:rPr>
              <w:t xml:space="preserve">, 2003. </w:t>
            </w:r>
          </w:p>
          <w:p w:rsidR="00413CE5" w:rsidRDefault="00413CE5" w14:paraId="4ACEAC2B" wp14:textId="77777777">
            <w:pPr>
              <w:spacing w:after="100" w:line="240" w:lineRule="auto"/>
              <w:jc w:val="both"/>
              <w:rPr>
                <w:rFonts w:ascii="Arial" w:hAnsi="Arial" w:cs="Arial"/>
                <w:sz w:val="24"/>
                <w:szCs w:val="24"/>
              </w:rPr>
            </w:pPr>
            <w:r>
              <w:rPr>
                <w:rFonts w:ascii="Arial" w:hAnsi="Arial" w:cs="Arial"/>
                <w:sz w:val="24"/>
                <w:szCs w:val="24"/>
              </w:rPr>
              <w:t xml:space="preserve">FÍSICA DO SOLO. </w:t>
            </w:r>
            <w:proofErr w:type="spellStart"/>
            <w:r>
              <w:rPr>
                <w:rFonts w:ascii="Arial" w:hAnsi="Arial" w:cs="Arial"/>
                <w:sz w:val="24"/>
                <w:szCs w:val="24"/>
                <w:lang w:val="en-US"/>
              </w:rPr>
              <w:t>Quirijn</w:t>
            </w:r>
            <w:proofErr w:type="spellEnd"/>
            <w:r>
              <w:rPr>
                <w:rFonts w:ascii="Arial" w:hAnsi="Arial" w:cs="Arial"/>
                <w:sz w:val="24"/>
                <w:szCs w:val="24"/>
                <w:lang w:val="en-US"/>
              </w:rPr>
              <w:t xml:space="preserve"> de Jong van Lier (Editor). </w:t>
            </w:r>
            <w:r>
              <w:rPr>
                <w:rFonts w:ascii="Arial" w:hAnsi="Arial" w:cs="Arial"/>
                <w:sz w:val="24"/>
                <w:szCs w:val="24"/>
              </w:rPr>
              <w:t xml:space="preserve">Viçosa, MG: Sociedade Brasileira de Ciência do Solo, 2010. 298p. </w:t>
            </w:r>
          </w:p>
          <w:p w:rsidR="00413CE5" w:rsidRDefault="00413CE5" w14:paraId="2310834B" wp14:textId="77777777">
            <w:pPr>
              <w:spacing w:after="100" w:line="240" w:lineRule="auto"/>
              <w:jc w:val="both"/>
              <w:rPr>
                <w:rFonts w:ascii="Arial" w:hAnsi="Arial" w:cs="Arial"/>
                <w:sz w:val="24"/>
                <w:szCs w:val="24"/>
              </w:rPr>
            </w:pPr>
            <w:r>
              <w:rPr>
                <w:rFonts w:ascii="Arial" w:hAnsi="Arial" w:cs="Arial"/>
                <w:sz w:val="24"/>
                <w:szCs w:val="24"/>
              </w:rPr>
              <w:t xml:space="preserve"> KLEIN, V.A. FÍSICA DO SOLO. Passo Fundo: Ed. Universidade de Passo Fundo, 2008, 212p. </w:t>
            </w:r>
          </w:p>
          <w:p w:rsidR="00413CE5" w:rsidRDefault="00413CE5" w14:paraId="5FAA60FA" wp14:textId="77777777">
            <w:pPr>
              <w:spacing w:after="100" w:line="240" w:lineRule="auto"/>
              <w:jc w:val="both"/>
              <w:rPr>
                <w:rFonts w:ascii="Arial" w:hAnsi="Arial" w:cs="Arial"/>
                <w:sz w:val="24"/>
                <w:szCs w:val="24"/>
              </w:rPr>
            </w:pPr>
            <w:r>
              <w:rPr>
                <w:rFonts w:ascii="Arial" w:hAnsi="Arial" w:cs="Arial"/>
                <w:sz w:val="24"/>
                <w:szCs w:val="24"/>
              </w:rPr>
              <w:t xml:space="preserve">LEPSCH, I. F.19 Lições de Pedologia. Oficina do texto, 2012. 456p. </w:t>
            </w:r>
          </w:p>
          <w:p w:rsidR="00413CE5" w:rsidRDefault="00413CE5" w14:paraId="233D9FD2" wp14:textId="77777777">
            <w:pPr>
              <w:spacing w:after="100" w:line="240" w:lineRule="auto"/>
              <w:jc w:val="both"/>
              <w:rPr>
                <w:rFonts w:ascii="Arial" w:hAnsi="Arial" w:cs="Arial"/>
                <w:sz w:val="24"/>
                <w:szCs w:val="24"/>
              </w:rPr>
            </w:pPr>
            <w:r>
              <w:rPr>
                <w:rFonts w:ascii="Arial" w:hAnsi="Arial" w:cs="Arial"/>
                <w:sz w:val="24"/>
                <w:szCs w:val="24"/>
              </w:rPr>
              <w:t xml:space="preserve">RESENDE, M.; CURI, N.; REZENDE, S.B.; CORRÊA, G.F. </w:t>
            </w:r>
            <w:r>
              <w:rPr>
                <w:rFonts w:ascii="Arial" w:hAnsi="Arial" w:cs="Arial"/>
                <w:b/>
                <w:bCs/>
                <w:sz w:val="24"/>
                <w:szCs w:val="24"/>
              </w:rPr>
              <w:t>Pedologia: Bases para distinção de ambientes</w:t>
            </w:r>
            <w:r>
              <w:rPr>
                <w:rFonts w:ascii="Arial" w:hAnsi="Arial" w:cs="Arial"/>
                <w:sz w:val="24"/>
                <w:szCs w:val="24"/>
              </w:rPr>
              <w:t xml:space="preserve">. 3. </w:t>
            </w:r>
            <w:proofErr w:type="gramStart"/>
            <w:r>
              <w:rPr>
                <w:rFonts w:ascii="Arial" w:hAnsi="Arial" w:cs="Arial"/>
                <w:sz w:val="24"/>
                <w:szCs w:val="24"/>
              </w:rPr>
              <w:t>ed.</w:t>
            </w:r>
            <w:proofErr w:type="gramEnd"/>
            <w:r>
              <w:rPr>
                <w:rFonts w:ascii="Arial" w:hAnsi="Arial" w:cs="Arial"/>
                <w:sz w:val="24"/>
                <w:szCs w:val="24"/>
              </w:rPr>
              <w:t xml:space="preserve"> Viçosa: NEPUT, 1999. </w:t>
            </w:r>
            <w:proofErr w:type="gramStart"/>
            <w:r>
              <w:rPr>
                <w:rFonts w:ascii="Arial" w:hAnsi="Arial" w:cs="Arial"/>
                <w:sz w:val="24"/>
                <w:szCs w:val="24"/>
              </w:rPr>
              <w:t>338P</w:t>
            </w:r>
            <w:proofErr w:type="gramEnd"/>
            <w:r>
              <w:rPr>
                <w:rFonts w:ascii="Arial" w:hAnsi="Arial" w:cs="Arial"/>
                <w:sz w:val="24"/>
                <w:szCs w:val="24"/>
              </w:rPr>
              <w:t>.</w:t>
            </w:r>
          </w:p>
          <w:p w:rsidR="00413CE5" w:rsidRDefault="00413CE5" w14:paraId="333EADB3" wp14:textId="77777777">
            <w:pPr>
              <w:spacing w:after="100" w:line="240" w:lineRule="auto"/>
              <w:jc w:val="both"/>
              <w:rPr>
                <w:rFonts w:ascii="Arial" w:hAnsi="Arial" w:cs="Arial"/>
                <w:sz w:val="24"/>
                <w:szCs w:val="24"/>
              </w:rPr>
            </w:pPr>
            <w:r>
              <w:rPr>
                <w:rFonts w:ascii="Arial" w:hAnsi="Arial" w:cs="Arial"/>
                <w:sz w:val="24"/>
                <w:szCs w:val="24"/>
              </w:rPr>
              <w:t xml:space="preserve">SANTOS, R.D.; </w:t>
            </w:r>
            <w:proofErr w:type="gramStart"/>
            <w:r>
              <w:rPr>
                <w:rFonts w:ascii="Arial" w:hAnsi="Arial" w:cs="Arial"/>
                <w:sz w:val="24"/>
                <w:szCs w:val="24"/>
              </w:rPr>
              <w:t>LEMOS,</w:t>
            </w:r>
            <w:proofErr w:type="gramEnd"/>
            <w:r>
              <w:rPr>
                <w:rFonts w:ascii="Arial" w:hAnsi="Arial" w:cs="Arial"/>
                <w:sz w:val="24"/>
                <w:szCs w:val="24"/>
              </w:rPr>
              <w:t xml:space="preserve"> R.C.; SANTOS, H.G.; KER, J.C.; ANJOS, L.H.C. </w:t>
            </w:r>
            <w:r>
              <w:rPr>
                <w:rFonts w:ascii="Arial" w:hAnsi="Arial" w:cs="Arial"/>
                <w:b/>
                <w:sz w:val="24"/>
                <w:szCs w:val="24"/>
              </w:rPr>
              <w:t>Manual de descrição e coleta de solos no campo</w:t>
            </w:r>
            <w:r>
              <w:rPr>
                <w:rFonts w:ascii="Arial" w:hAnsi="Arial" w:cs="Arial"/>
                <w:sz w:val="24"/>
                <w:szCs w:val="24"/>
              </w:rPr>
              <w:t xml:space="preserve">. </w:t>
            </w:r>
            <w:proofErr w:type="gramStart"/>
            <w:r>
              <w:rPr>
                <w:rFonts w:ascii="Arial" w:hAnsi="Arial" w:cs="Arial"/>
                <w:sz w:val="24"/>
                <w:szCs w:val="24"/>
              </w:rPr>
              <w:t>5.</w:t>
            </w:r>
            <w:proofErr w:type="gramEnd"/>
            <w:r>
              <w:rPr>
                <w:rFonts w:ascii="Arial" w:hAnsi="Arial" w:cs="Arial"/>
                <w:sz w:val="24"/>
                <w:szCs w:val="24"/>
              </w:rPr>
              <w:t>ed. revisada e ampliada. Viçosa: Sociedade Brasileira de Ciência do Solo, 2005. 100p.</w:t>
            </w:r>
          </w:p>
        </w:tc>
      </w:tr>
      <w:tr xmlns:wp14="http://schemas.microsoft.com/office/word/2010/wordml" w:rsidR="00413CE5" w:rsidTr="00413CE5" w14:paraId="2C00CD2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949315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08368AD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2C03F9A" wp14:textId="77777777">
            <w:pPr>
              <w:tabs>
                <w:tab w:val="left" w:pos="720"/>
              </w:tabs>
              <w:spacing w:after="100" w:line="240" w:lineRule="auto"/>
              <w:jc w:val="both"/>
              <w:rPr>
                <w:rFonts w:ascii="Arial" w:hAnsi="Arial" w:cs="Arial"/>
                <w:color w:val="000000"/>
                <w:sz w:val="24"/>
                <w:szCs w:val="24"/>
                <w:u w:val="single"/>
              </w:rPr>
            </w:pPr>
            <w:r>
              <w:rPr>
                <w:rFonts w:ascii="Arial" w:hAnsi="Arial" w:cs="Arial"/>
                <w:sz w:val="24"/>
                <w:szCs w:val="24"/>
              </w:rPr>
              <w:t xml:space="preserve">KIEHL, E. J. </w:t>
            </w:r>
            <w:r>
              <w:rPr>
                <w:rFonts w:ascii="Arial" w:hAnsi="Arial" w:cs="Arial"/>
                <w:b/>
                <w:sz w:val="24"/>
                <w:szCs w:val="24"/>
              </w:rPr>
              <w:t>Manual de edafologia: relações solo-planta.</w:t>
            </w:r>
            <w:r>
              <w:rPr>
                <w:rFonts w:ascii="Arial" w:hAnsi="Arial" w:cs="Arial"/>
                <w:sz w:val="24"/>
                <w:szCs w:val="24"/>
              </w:rPr>
              <w:t xml:space="preserve"> São Paulo: </w:t>
            </w:r>
            <w:proofErr w:type="spellStart"/>
            <w:r>
              <w:rPr>
                <w:rFonts w:ascii="Arial" w:hAnsi="Arial" w:cs="Arial"/>
                <w:sz w:val="24"/>
                <w:szCs w:val="24"/>
              </w:rPr>
              <w:t>Agronomica</w:t>
            </w:r>
            <w:proofErr w:type="spellEnd"/>
            <w:r>
              <w:rPr>
                <w:rFonts w:ascii="Arial" w:hAnsi="Arial" w:cs="Arial"/>
                <w:sz w:val="24"/>
                <w:szCs w:val="24"/>
              </w:rPr>
              <w:t xml:space="preserve"> Ceres, 1979. 262 p.</w:t>
            </w:r>
          </w:p>
          <w:p w:rsidR="00413CE5" w:rsidRDefault="00413CE5" w14:paraId="63FAEEC3" wp14:textId="77777777">
            <w:pPr>
              <w:pStyle w:val="Padro"/>
              <w:spacing w:after="100" w:line="240" w:lineRule="auto"/>
              <w:jc w:val="both"/>
              <w:rPr>
                <w:color w:val="auto"/>
                <w:lang w:eastAsia="pt-BR"/>
              </w:rPr>
            </w:pPr>
            <w:r>
              <w:rPr>
                <w:color w:val="auto"/>
                <w:lang w:eastAsia="pt-BR"/>
              </w:rPr>
              <w:t xml:space="preserve">PEDROTTI, A.; MÉLLO JÚNIOR, A.V. Avanços em Ciência do Solo: A Física do Solo na Produção Agrícola e Qualidade Ambiental. São </w:t>
            </w:r>
            <w:proofErr w:type="spellStart"/>
            <w:r>
              <w:rPr>
                <w:color w:val="auto"/>
                <w:lang w:eastAsia="pt-BR"/>
              </w:rPr>
              <w:t>Cristovão</w:t>
            </w:r>
            <w:proofErr w:type="spellEnd"/>
            <w:r>
              <w:rPr>
                <w:color w:val="auto"/>
                <w:lang w:eastAsia="pt-BR"/>
              </w:rPr>
              <w:t xml:space="preserve">: Editora UFS, </w:t>
            </w:r>
            <w:proofErr w:type="spellStart"/>
            <w:proofErr w:type="gramStart"/>
            <w:r>
              <w:rPr>
                <w:color w:val="auto"/>
                <w:lang w:eastAsia="pt-BR"/>
              </w:rPr>
              <w:t>Aracaju:</w:t>
            </w:r>
            <w:proofErr w:type="gramEnd"/>
            <w:r>
              <w:rPr>
                <w:color w:val="auto"/>
                <w:lang w:eastAsia="pt-BR"/>
              </w:rPr>
              <w:t>Fapitec</w:t>
            </w:r>
            <w:proofErr w:type="spellEnd"/>
            <w:r>
              <w:rPr>
                <w:color w:val="auto"/>
                <w:lang w:eastAsia="pt-BR"/>
              </w:rPr>
              <w:t xml:space="preserve">, 2009, 212p. </w:t>
            </w:r>
          </w:p>
          <w:p w:rsidR="00413CE5" w:rsidRDefault="00413CE5" w14:paraId="391BE79A" wp14:textId="77777777">
            <w:pPr>
              <w:pStyle w:val="Padro"/>
              <w:spacing w:after="100" w:line="240" w:lineRule="auto"/>
              <w:jc w:val="both"/>
              <w:rPr>
                <w:color w:val="auto"/>
                <w:lang w:eastAsia="pt-BR"/>
              </w:rPr>
            </w:pPr>
            <w:r>
              <w:rPr>
                <w:color w:val="auto"/>
                <w:lang w:eastAsia="pt-BR"/>
              </w:rPr>
              <w:t xml:space="preserve">RESENDE, M.; CURI, N.; KER, J.C.; REZENDE, S.B. Mineralogia de solos Brasileiros: Interpretação e Aplicações. Lavras: UFLA, 2005. 192p. </w:t>
            </w:r>
          </w:p>
          <w:p w:rsidR="00413CE5" w:rsidRDefault="00413CE5" w14:paraId="59BC76E7" wp14:textId="77777777">
            <w:pPr>
              <w:spacing w:after="100" w:line="240" w:lineRule="auto"/>
              <w:jc w:val="both"/>
              <w:rPr>
                <w:rFonts w:ascii="Arial" w:hAnsi="Arial" w:cs="Arial"/>
                <w:sz w:val="24"/>
                <w:szCs w:val="24"/>
              </w:rPr>
            </w:pPr>
            <w:r>
              <w:rPr>
                <w:rFonts w:ascii="Arial" w:hAnsi="Arial" w:cs="Arial"/>
                <w:sz w:val="24"/>
                <w:szCs w:val="24"/>
              </w:rPr>
              <w:t>TEXEIRA, W</w:t>
            </w:r>
            <w:proofErr w:type="gramStart"/>
            <w:r>
              <w:rPr>
                <w:rFonts w:ascii="Arial" w:hAnsi="Arial" w:cs="Arial"/>
                <w:sz w:val="24"/>
                <w:szCs w:val="24"/>
              </w:rPr>
              <w:t>.;</w:t>
            </w:r>
            <w:proofErr w:type="gramEnd"/>
            <w:r>
              <w:rPr>
                <w:rFonts w:ascii="Arial" w:hAnsi="Arial" w:cs="Arial"/>
                <w:sz w:val="24"/>
                <w:szCs w:val="24"/>
              </w:rPr>
              <w:t xml:space="preserve"> TOLEDO, M.C.M.; FAIRCHILD, T.R.; TAIOLI, F. Decifrando a Terra. Editora Oficina de Textos. São Paulo. 2001. 568p.</w:t>
            </w:r>
          </w:p>
        </w:tc>
      </w:tr>
    </w:tbl>
    <w:p xmlns:wp14="http://schemas.microsoft.com/office/word/2010/wordml" w:rsidR="00413CE5" w:rsidP="00413CE5" w:rsidRDefault="00413CE5" w14:paraId="68F21D90"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13C326F3" wp14:textId="77777777">
      <w: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BC6797" w:rsidTr="00241E8B" w14:paraId="2F4073E7"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BC6797" w:rsidP="000365F4" w:rsidRDefault="00BC6797" w14:paraId="142B786F"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Legislação Agrária e Ambiental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BC6797" w:rsidP="000365F4" w:rsidRDefault="00BC6797" w14:paraId="3AD3C01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AGNA106</w:t>
            </w:r>
          </w:p>
        </w:tc>
      </w:tr>
      <w:tr xmlns:wp14="http://schemas.microsoft.com/office/word/2010/wordml" w:rsidR="00BC6797" w:rsidTr="000365F4" w14:paraId="4F60BCD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BC6797" w:rsidRDefault="00BC6797" w14:paraId="6C9459E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BC6797" w:rsidTr="000365F4" w14:paraId="30A7614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78DCBC7D"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36</w:t>
            </w:r>
          </w:p>
        </w:tc>
      </w:tr>
      <w:tr xmlns:wp14="http://schemas.microsoft.com/office/word/2010/wordml" w:rsidR="00BC6797" w:rsidTr="000365F4" w14:paraId="50EC99A1" wp14:textId="77777777">
        <w:tc>
          <w:tcPr>
            <w:tcW w:w="4398" w:type="dxa"/>
            <w:tcBorders>
              <w:top w:val="single" w:color="auto" w:sz="4" w:space="0"/>
              <w:left w:val="single" w:color="auto" w:sz="4" w:space="0"/>
              <w:bottom w:val="single" w:color="auto" w:sz="4" w:space="0"/>
              <w:right w:val="single" w:color="auto" w:sz="4" w:space="0"/>
            </w:tcBorders>
          </w:tcPr>
          <w:p w:rsidR="00BC6797" w:rsidP="000365F4" w:rsidRDefault="00BC6797" w14:paraId="77CCF90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BC6797" w:rsidP="000365F4" w:rsidRDefault="00BC6797" w14:paraId="1AC4774A"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BC6797" w:rsidTr="000365F4" w14:paraId="0AC18FB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1BF4C32E"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BC6797" w:rsidTr="000365F4" w14:paraId="03890C1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39AD13AF"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Conceitos básicos de Direito e legislação agrária. Estatuto da Terra: Estrutura Agrária e Reforma Agrária. Política de desenvolvimento rural: tributação da terra, uso e posse temporária da terra e contratos agrários. Legislação e política ambiental. Licenciamento Ambiental. Leis e crimes ambientais. Códigos de Águas: conceitos básicos. Agência Nacional de Águas. Comitês de Gerenciamento de Recursos Hídricos.</w:t>
            </w:r>
          </w:p>
        </w:tc>
      </w:tr>
      <w:tr xmlns:wp14="http://schemas.microsoft.com/office/word/2010/wordml" w:rsidR="00BC6797" w:rsidTr="000365F4" w14:paraId="13F492A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27E7379E"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BC6797" w:rsidTr="000365F4" w14:paraId="52D1D03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1AB8C0CA" wp14:textId="77777777">
            <w:pPr>
              <w:spacing w:after="100" w:line="240" w:lineRule="auto"/>
              <w:jc w:val="both"/>
              <w:rPr>
                <w:rFonts w:ascii="Arial" w:hAnsi="Arial" w:cs="Arial"/>
                <w:sz w:val="24"/>
                <w:szCs w:val="24"/>
              </w:rPr>
            </w:pPr>
            <w:proofErr w:type="gramStart"/>
            <w:r>
              <w:rPr>
                <w:rFonts w:ascii="Arial" w:hAnsi="Arial" w:cs="Arial"/>
                <w:sz w:val="24"/>
                <w:szCs w:val="24"/>
              </w:rPr>
              <w:t>FARIAS,</w:t>
            </w:r>
            <w:proofErr w:type="gramEnd"/>
            <w:r>
              <w:rPr>
                <w:rFonts w:ascii="Arial" w:hAnsi="Arial" w:cs="Arial"/>
                <w:sz w:val="24"/>
                <w:szCs w:val="24"/>
              </w:rPr>
              <w:t xml:space="preserve"> Paulo José Leite. </w:t>
            </w:r>
            <w:r>
              <w:rPr>
                <w:rFonts w:ascii="Arial" w:hAnsi="Arial" w:cs="Arial"/>
                <w:b/>
                <w:sz w:val="24"/>
                <w:szCs w:val="24"/>
              </w:rPr>
              <w:t>Água:</w:t>
            </w:r>
            <w:r>
              <w:rPr>
                <w:rFonts w:ascii="Arial" w:hAnsi="Arial" w:cs="Arial"/>
                <w:sz w:val="24"/>
                <w:szCs w:val="24"/>
              </w:rPr>
              <w:t> bem jurídico econômico ou biológico? Brasília, DF: Brasília Jurídica, 2005. </w:t>
            </w:r>
          </w:p>
          <w:p w:rsidR="00BC6797" w:rsidP="000365F4" w:rsidRDefault="00BC6797" w14:paraId="7131BDE0" wp14:textId="77777777">
            <w:pPr>
              <w:spacing w:after="100" w:line="240" w:lineRule="auto"/>
              <w:jc w:val="both"/>
              <w:rPr>
                <w:rFonts w:ascii="Arial" w:hAnsi="Arial" w:cs="Arial"/>
                <w:sz w:val="24"/>
                <w:szCs w:val="24"/>
              </w:rPr>
            </w:pPr>
            <w:r>
              <w:rPr>
                <w:rFonts w:ascii="Arial" w:hAnsi="Arial" w:cs="Arial"/>
                <w:sz w:val="24"/>
                <w:szCs w:val="24"/>
              </w:rPr>
              <w:t>LENZA, Pedro. </w:t>
            </w:r>
            <w:r>
              <w:rPr>
                <w:rFonts w:ascii="Arial" w:hAnsi="Arial" w:cs="Arial"/>
                <w:b/>
                <w:sz w:val="24"/>
                <w:szCs w:val="24"/>
              </w:rPr>
              <w:t>Direito constitucional esquematizado</w:t>
            </w:r>
            <w:r>
              <w:rPr>
                <w:rFonts w:ascii="Arial" w:hAnsi="Arial" w:cs="Arial"/>
                <w:sz w:val="24"/>
                <w:szCs w:val="24"/>
              </w:rPr>
              <w:t xml:space="preserve">. 15. </w:t>
            </w:r>
            <w:proofErr w:type="gramStart"/>
            <w:r>
              <w:rPr>
                <w:rFonts w:ascii="Arial" w:hAnsi="Arial" w:cs="Arial"/>
                <w:sz w:val="24"/>
                <w:szCs w:val="24"/>
              </w:rPr>
              <w:t>ed.</w:t>
            </w:r>
            <w:proofErr w:type="gramEnd"/>
            <w:r>
              <w:rPr>
                <w:rFonts w:ascii="Arial" w:hAnsi="Arial" w:cs="Arial"/>
                <w:sz w:val="24"/>
                <w:szCs w:val="24"/>
              </w:rPr>
              <w:t xml:space="preserve"> São Paulo: Saraiva, 2011.</w:t>
            </w:r>
          </w:p>
          <w:p w:rsidR="00BC6797" w:rsidP="000365F4" w:rsidRDefault="00BC6797" w14:paraId="7137459B" wp14:textId="77777777">
            <w:pPr>
              <w:spacing w:after="100" w:line="240" w:lineRule="auto"/>
              <w:jc w:val="both"/>
              <w:rPr>
                <w:rFonts w:ascii="Arial" w:hAnsi="Arial" w:cs="Arial"/>
                <w:sz w:val="24"/>
                <w:szCs w:val="24"/>
              </w:rPr>
            </w:pPr>
            <w:r>
              <w:rPr>
                <w:rFonts w:ascii="Arial" w:hAnsi="Arial" w:cs="Arial"/>
                <w:sz w:val="24"/>
                <w:szCs w:val="24"/>
              </w:rPr>
              <w:t>RODRIGUES, Marcelo Abelha. </w:t>
            </w:r>
            <w:r>
              <w:rPr>
                <w:rFonts w:ascii="Arial" w:hAnsi="Arial" w:cs="Arial"/>
                <w:b/>
                <w:sz w:val="24"/>
                <w:szCs w:val="24"/>
              </w:rPr>
              <w:t>Direito ambiental esquematizado</w:t>
            </w:r>
            <w:r>
              <w:rPr>
                <w:rFonts w:ascii="Arial" w:hAnsi="Arial" w:cs="Arial"/>
                <w:sz w:val="24"/>
                <w:szCs w:val="24"/>
              </w:rPr>
              <w:t xml:space="preserve">. São Paulo: </w:t>
            </w:r>
            <w:proofErr w:type="gramStart"/>
            <w:r>
              <w:rPr>
                <w:rFonts w:ascii="Arial" w:hAnsi="Arial" w:cs="Arial"/>
                <w:sz w:val="24"/>
                <w:szCs w:val="24"/>
              </w:rPr>
              <w:t>Saraiva,</w:t>
            </w:r>
            <w:proofErr w:type="gramEnd"/>
            <w:r>
              <w:rPr>
                <w:rFonts w:ascii="Arial" w:hAnsi="Arial" w:cs="Arial"/>
                <w:sz w:val="24"/>
                <w:szCs w:val="24"/>
              </w:rPr>
              <w:t xml:space="preserve"> 2013.</w:t>
            </w:r>
          </w:p>
          <w:p w:rsidR="00BC6797" w:rsidP="000365F4" w:rsidRDefault="00BC6797" w14:paraId="72746BCF" wp14:textId="77777777">
            <w:pPr>
              <w:spacing w:after="100" w:line="240" w:lineRule="auto"/>
              <w:jc w:val="both"/>
              <w:rPr>
                <w:rFonts w:ascii="Arial" w:hAnsi="Arial" w:cs="Arial"/>
                <w:sz w:val="24"/>
                <w:szCs w:val="24"/>
              </w:rPr>
            </w:pPr>
            <w:r>
              <w:rPr>
                <w:rFonts w:ascii="Arial" w:hAnsi="Arial" w:cs="Arial"/>
                <w:sz w:val="24"/>
                <w:szCs w:val="24"/>
              </w:rPr>
              <w:t xml:space="preserve">TAUK, </w:t>
            </w:r>
            <w:proofErr w:type="spellStart"/>
            <w:r>
              <w:rPr>
                <w:rFonts w:ascii="Arial" w:hAnsi="Arial" w:cs="Arial"/>
                <w:sz w:val="24"/>
                <w:szCs w:val="24"/>
              </w:rPr>
              <w:t>Samia</w:t>
            </w:r>
            <w:proofErr w:type="spellEnd"/>
            <w:r>
              <w:rPr>
                <w:rFonts w:ascii="Arial" w:hAnsi="Arial" w:cs="Arial"/>
                <w:sz w:val="24"/>
                <w:szCs w:val="24"/>
              </w:rPr>
              <w:t xml:space="preserve"> Maria; GOBBI, </w:t>
            </w:r>
            <w:proofErr w:type="spellStart"/>
            <w:r>
              <w:rPr>
                <w:rFonts w:ascii="Arial" w:hAnsi="Arial" w:cs="Arial"/>
                <w:sz w:val="24"/>
                <w:szCs w:val="24"/>
              </w:rPr>
              <w:t>Nivar</w:t>
            </w:r>
            <w:proofErr w:type="spellEnd"/>
            <w:r>
              <w:rPr>
                <w:rFonts w:ascii="Arial" w:hAnsi="Arial" w:cs="Arial"/>
                <w:sz w:val="24"/>
                <w:szCs w:val="24"/>
              </w:rPr>
              <w:t>; FOWLER, Harold Gordon. </w:t>
            </w:r>
            <w:r>
              <w:rPr>
                <w:rFonts w:ascii="Arial" w:hAnsi="Arial" w:cs="Arial"/>
                <w:b/>
                <w:sz w:val="24"/>
                <w:szCs w:val="24"/>
              </w:rPr>
              <w:t>Análise ambiental</w:t>
            </w:r>
            <w:r>
              <w:rPr>
                <w:rFonts w:ascii="Arial" w:hAnsi="Arial" w:cs="Arial"/>
                <w:sz w:val="24"/>
                <w:szCs w:val="24"/>
              </w:rPr>
              <w:t>: uma visão multidisciplinar. </w:t>
            </w:r>
            <w:proofErr w:type="gramStart"/>
            <w:r>
              <w:rPr>
                <w:rFonts w:ascii="Arial" w:hAnsi="Arial" w:cs="Arial"/>
                <w:sz w:val="24"/>
                <w:szCs w:val="24"/>
              </w:rPr>
              <w:t>2</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São Paulo: Ed. da UNESP, 1995. </w:t>
            </w:r>
          </w:p>
          <w:p w:rsidR="00BC6797" w:rsidP="000365F4" w:rsidRDefault="00BC6797" w14:paraId="6E74CFCA" wp14:textId="77777777">
            <w:pPr>
              <w:spacing w:after="100" w:line="240" w:lineRule="auto"/>
              <w:jc w:val="both"/>
              <w:rPr>
                <w:rFonts w:ascii="Arial" w:hAnsi="Arial" w:cs="Arial"/>
                <w:sz w:val="24"/>
                <w:szCs w:val="24"/>
              </w:rPr>
            </w:pPr>
            <w:r>
              <w:rPr>
                <w:rFonts w:ascii="Arial" w:hAnsi="Arial" w:cs="Arial"/>
                <w:sz w:val="24"/>
                <w:szCs w:val="24"/>
                <w:shd w:val="clear" w:color="auto" w:fill="F7F7F7"/>
              </w:rPr>
              <w:t>MACHADO, Paulo Affonso Leme. </w:t>
            </w:r>
            <w:r>
              <w:rPr>
                <w:rFonts w:ascii="Arial" w:hAnsi="Arial" w:cs="Arial"/>
                <w:b/>
                <w:bCs/>
                <w:sz w:val="24"/>
                <w:szCs w:val="24"/>
                <w:shd w:val="clear" w:color="auto" w:fill="F7F7F7"/>
              </w:rPr>
              <w:t>Direito ambiental brasileiro. </w:t>
            </w:r>
            <w:r>
              <w:rPr>
                <w:rFonts w:ascii="Arial" w:hAnsi="Arial" w:cs="Arial"/>
                <w:sz w:val="24"/>
                <w:szCs w:val="24"/>
                <w:shd w:val="clear" w:color="auto" w:fill="F7F7F7"/>
              </w:rPr>
              <w:t xml:space="preserve">22. </w:t>
            </w:r>
            <w:proofErr w:type="gramStart"/>
            <w:r>
              <w:rPr>
                <w:rFonts w:ascii="Arial" w:hAnsi="Arial" w:cs="Arial"/>
                <w:sz w:val="24"/>
                <w:szCs w:val="24"/>
                <w:shd w:val="clear" w:color="auto" w:fill="F7F7F7"/>
              </w:rPr>
              <w:t>ed.</w:t>
            </w:r>
            <w:proofErr w:type="gramEnd"/>
            <w:r>
              <w:rPr>
                <w:rFonts w:ascii="Arial" w:hAnsi="Arial" w:cs="Arial"/>
                <w:sz w:val="24"/>
                <w:szCs w:val="24"/>
                <w:shd w:val="clear" w:color="auto" w:fill="F7F7F7"/>
              </w:rPr>
              <w:t xml:space="preserve"> São Paulo: Malheiros, 2014.</w:t>
            </w:r>
            <w:r>
              <w:rPr>
                <w:rFonts w:ascii="Arial" w:hAnsi="Arial" w:cs="Arial"/>
                <w:color w:val="666666"/>
                <w:sz w:val="24"/>
                <w:szCs w:val="24"/>
                <w:shd w:val="clear" w:color="auto" w:fill="F7F7F7"/>
              </w:rPr>
              <w:t> </w:t>
            </w:r>
          </w:p>
        </w:tc>
      </w:tr>
      <w:tr xmlns:wp14="http://schemas.microsoft.com/office/word/2010/wordml" w:rsidR="00BC6797" w:rsidTr="000365F4" w14:paraId="3D01D18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4D961E1D"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BC6797" w:rsidTr="000365F4" w14:paraId="42EB0B2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BC6797" w:rsidP="000365F4" w:rsidRDefault="00BC6797" w14:paraId="15697DCF" wp14:textId="77777777">
            <w:pPr>
              <w:spacing w:after="100" w:line="240" w:lineRule="auto"/>
              <w:jc w:val="both"/>
              <w:rPr>
                <w:rFonts w:ascii="Arial" w:hAnsi="Arial" w:cs="Arial"/>
                <w:sz w:val="24"/>
                <w:szCs w:val="24"/>
              </w:rPr>
            </w:pPr>
            <w:r>
              <w:rPr>
                <w:rFonts w:ascii="Arial" w:hAnsi="Arial" w:cs="Arial"/>
                <w:sz w:val="24"/>
                <w:szCs w:val="24"/>
              </w:rPr>
              <w:t xml:space="preserve">FALCÃO, Ismael Marinho. </w:t>
            </w:r>
            <w:r>
              <w:rPr>
                <w:rFonts w:ascii="Arial" w:hAnsi="Arial" w:cs="Arial"/>
                <w:b/>
                <w:sz w:val="24"/>
                <w:szCs w:val="24"/>
              </w:rPr>
              <w:t>Direito agrário brasileiro</w:t>
            </w:r>
            <w:r>
              <w:rPr>
                <w:rFonts w:ascii="Arial" w:hAnsi="Arial" w:cs="Arial"/>
                <w:sz w:val="24"/>
                <w:szCs w:val="24"/>
              </w:rPr>
              <w:t xml:space="preserve">: doutrina, jurisprudência, legislação e prática. Bauru: EDIPRO, 1995. </w:t>
            </w:r>
          </w:p>
          <w:p w:rsidR="00BC6797" w:rsidP="000365F4" w:rsidRDefault="00BC6797" w14:paraId="14FE110B" wp14:textId="77777777">
            <w:pPr>
              <w:spacing w:after="100" w:line="240" w:lineRule="auto"/>
              <w:jc w:val="both"/>
              <w:rPr>
                <w:rFonts w:ascii="Arial" w:hAnsi="Arial" w:cs="Arial"/>
                <w:sz w:val="24"/>
                <w:szCs w:val="24"/>
              </w:rPr>
            </w:pPr>
            <w:r>
              <w:rPr>
                <w:rFonts w:ascii="Arial" w:hAnsi="Arial" w:cs="Arial"/>
                <w:sz w:val="24"/>
                <w:szCs w:val="24"/>
              </w:rPr>
              <w:t xml:space="preserve">LIMA, Rafael Augusto de Mendonça. </w:t>
            </w:r>
            <w:r>
              <w:rPr>
                <w:rFonts w:ascii="Arial" w:hAnsi="Arial" w:cs="Arial"/>
                <w:b/>
                <w:sz w:val="24"/>
                <w:szCs w:val="24"/>
              </w:rPr>
              <w:t>Direito agrário.</w:t>
            </w:r>
            <w:r>
              <w:rPr>
                <w:rFonts w:ascii="Arial" w:hAnsi="Arial" w:cs="Arial"/>
                <w:sz w:val="24"/>
                <w:szCs w:val="24"/>
              </w:rPr>
              <w:t xml:space="preserve"> Rio de Janeiro: </w:t>
            </w:r>
            <w:proofErr w:type="gramStart"/>
            <w:r>
              <w:rPr>
                <w:rFonts w:ascii="Arial" w:hAnsi="Arial" w:cs="Arial"/>
                <w:sz w:val="24"/>
                <w:szCs w:val="24"/>
              </w:rPr>
              <w:t>Renova,</w:t>
            </w:r>
            <w:proofErr w:type="gramEnd"/>
            <w:r>
              <w:rPr>
                <w:rFonts w:ascii="Arial" w:hAnsi="Arial" w:cs="Arial"/>
                <w:sz w:val="24"/>
                <w:szCs w:val="24"/>
              </w:rPr>
              <w:t xml:space="preserve"> 1997.</w:t>
            </w:r>
          </w:p>
          <w:p w:rsidR="00BC6797" w:rsidP="000365F4" w:rsidRDefault="00BC6797" w14:paraId="0D1BA5CB" wp14:textId="77777777">
            <w:pPr>
              <w:spacing w:after="100" w:line="240" w:lineRule="auto"/>
              <w:jc w:val="both"/>
              <w:rPr>
                <w:rFonts w:ascii="Arial" w:hAnsi="Arial" w:cs="Arial"/>
                <w:sz w:val="24"/>
                <w:szCs w:val="24"/>
              </w:rPr>
            </w:pPr>
            <w:r>
              <w:rPr>
                <w:rFonts w:ascii="Arial" w:hAnsi="Arial" w:cs="Arial"/>
                <w:sz w:val="24"/>
                <w:szCs w:val="24"/>
              </w:rPr>
              <w:t xml:space="preserve">LUZ, Waldemar </w:t>
            </w:r>
            <w:proofErr w:type="gramStart"/>
            <w:r>
              <w:rPr>
                <w:rFonts w:ascii="Arial" w:hAnsi="Arial" w:cs="Arial"/>
                <w:sz w:val="24"/>
                <w:szCs w:val="24"/>
              </w:rPr>
              <w:t>da.</w:t>
            </w:r>
            <w:proofErr w:type="gramEnd"/>
            <w:r>
              <w:rPr>
                <w:rFonts w:ascii="Arial" w:hAnsi="Arial" w:cs="Arial"/>
                <w:sz w:val="24"/>
                <w:szCs w:val="24"/>
              </w:rPr>
              <w:t xml:space="preserve"> </w:t>
            </w:r>
            <w:r>
              <w:rPr>
                <w:rFonts w:ascii="Arial" w:hAnsi="Arial" w:cs="Arial"/>
                <w:b/>
                <w:sz w:val="24"/>
                <w:szCs w:val="24"/>
              </w:rPr>
              <w:t>Curso de direito agrário.</w:t>
            </w:r>
            <w:r>
              <w:rPr>
                <w:rFonts w:ascii="Arial" w:hAnsi="Arial" w:cs="Arial"/>
                <w:sz w:val="24"/>
                <w:szCs w:val="24"/>
              </w:rPr>
              <w:t xml:space="preserve"> Porto Alegre: Sagra </w:t>
            </w:r>
            <w:proofErr w:type="spellStart"/>
            <w:r>
              <w:rPr>
                <w:rFonts w:ascii="Arial" w:hAnsi="Arial" w:cs="Arial"/>
                <w:sz w:val="24"/>
                <w:szCs w:val="24"/>
              </w:rPr>
              <w:t>Luzzatto</w:t>
            </w:r>
            <w:proofErr w:type="spellEnd"/>
            <w:r>
              <w:rPr>
                <w:rFonts w:ascii="Arial" w:hAnsi="Arial" w:cs="Arial"/>
                <w:sz w:val="24"/>
                <w:szCs w:val="24"/>
              </w:rPr>
              <w:t>, 1996.</w:t>
            </w:r>
          </w:p>
          <w:p w:rsidR="00BC6797" w:rsidP="000365F4" w:rsidRDefault="00BC6797" w14:paraId="644B13E8" wp14:textId="77777777">
            <w:pPr>
              <w:spacing w:after="100" w:line="240" w:lineRule="auto"/>
              <w:jc w:val="both"/>
              <w:rPr>
                <w:rFonts w:ascii="Arial" w:hAnsi="Arial" w:cs="Arial"/>
                <w:sz w:val="24"/>
                <w:szCs w:val="24"/>
              </w:rPr>
            </w:pPr>
            <w:r>
              <w:rPr>
                <w:rFonts w:ascii="Arial" w:hAnsi="Arial" w:cs="Arial"/>
                <w:sz w:val="24"/>
                <w:szCs w:val="24"/>
              </w:rPr>
              <w:t xml:space="preserve">TENÓRIO, Igor. </w:t>
            </w:r>
            <w:r>
              <w:rPr>
                <w:rFonts w:ascii="Arial" w:hAnsi="Arial" w:cs="Arial"/>
                <w:b/>
                <w:sz w:val="24"/>
                <w:szCs w:val="24"/>
              </w:rPr>
              <w:t>Manual de direito agrário brasileiro</w:t>
            </w:r>
            <w:r>
              <w:rPr>
                <w:rFonts w:ascii="Arial" w:hAnsi="Arial" w:cs="Arial"/>
                <w:sz w:val="24"/>
                <w:szCs w:val="24"/>
              </w:rPr>
              <w:t xml:space="preserve">. Rio de Janeiro: Resenha Universitária, 1975. </w:t>
            </w:r>
          </w:p>
          <w:p w:rsidR="00BC6797" w:rsidP="000365F4" w:rsidRDefault="00BC6797" w14:paraId="3761CE89" wp14:textId="77777777">
            <w:pPr>
              <w:spacing w:after="100" w:line="240" w:lineRule="auto"/>
              <w:jc w:val="both"/>
              <w:rPr>
                <w:rFonts w:ascii="Arial" w:hAnsi="Arial" w:cs="Arial"/>
                <w:sz w:val="24"/>
                <w:szCs w:val="24"/>
              </w:rPr>
            </w:pPr>
            <w:r>
              <w:rPr>
                <w:rFonts w:ascii="Arial" w:hAnsi="Arial" w:cs="Arial"/>
                <w:sz w:val="24"/>
                <w:szCs w:val="24"/>
              </w:rPr>
              <w:t xml:space="preserve">TRENNEPOHL, </w:t>
            </w:r>
            <w:proofErr w:type="spellStart"/>
            <w:r>
              <w:rPr>
                <w:rFonts w:ascii="Arial" w:hAnsi="Arial" w:cs="Arial"/>
                <w:sz w:val="24"/>
                <w:szCs w:val="24"/>
              </w:rPr>
              <w:t>Terence</w:t>
            </w:r>
            <w:proofErr w:type="spellEnd"/>
            <w:r>
              <w:rPr>
                <w:rFonts w:ascii="Arial" w:hAnsi="Arial" w:cs="Arial"/>
                <w:sz w:val="24"/>
                <w:szCs w:val="24"/>
              </w:rPr>
              <w:t xml:space="preserve"> Dornelles. </w:t>
            </w:r>
            <w:r>
              <w:rPr>
                <w:rFonts w:ascii="Arial" w:hAnsi="Arial" w:cs="Arial"/>
                <w:b/>
                <w:sz w:val="24"/>
                <w:szCs w:val="24"/>
              </w:rPr>
              <w:t>Fundamentos de direito ambiental</w:t>
            </w:r>
            <w:r>
              <w:rPr>
                <w:rFonts w:ascii="Arial" w:hAnsi="Arial" w:cs="Arial"/>
                <w:sz w:val="24"/>
                <w:szCs w:val="24"/>
              </w:rPr>
              <w:t xml:space="preserve">. Salvador: </w:t>
            </w:r>
            <w:proofErr w:type="spellStart"/>
            <w:r>
              <w:rPr>
                <w:rFonts w:ascii="Arial" w:hAnsi="Arial" w:cs="Arial"/>
                <w:sz w:val="24"/>
                <w:szCs w:val="24"/>
              </w:rPr>
              <w:t>Podivm</w:t>
            </w:r>
            <w:proofErr w:type="spellEnd"/>
            <w:r>
              <w:rPr>
                <w:rFonts w:ascii="Arial" w:hAnsi="Arial" w:cs="Arial"/>
                <w:sz w:val="24"/>
                <w:szCs w:val="24"/>
              </w:rPr>
              <w:t>, 2007.</w:t>
            </w:r>
          </w:p>
        </w:tc>
      </w:tr>
    </w:tbl>
    <w:p xmlns:wp14="http://schemas.microsoft.com/office/word/2010/wordml" w:rsidR="00C0335C" w:rsidP="00413CE5" w:rsidRDefault="00C0335C" w14:paraId="4853B841" wp14:textId="77777777">
      <w:pPr>
        <w:spacing w:after="0" w:line="240" w:lineRule="auto"/>
        <w:jc w:val="both"/>
        <w:rPr>
          <w:rFonts w:ascii="Arial" w:hAnsi="Arial" w:cs="Arial"/>
          <w:b/>
          <w:sz w:val="24"/>
          <w:szCs w:val="24"/>
          <w:highlight w:val="green"/>
        </w:rPr>
      </w:pPr>
    </w:p>
    <w:p xmlns:wp14="http://schemas.microsoft.com/office/word/2010/wordml" w:rsidR="00C0335C" w:rsidRDefault="00C0335C" w14:paraId="50125231" wp14:textId="77777777">
      <w:pPr>
        <w:spacing w:after="0" w:line="240" w:lineRule="auto"/>
        <w:rPr>
          <w:rFonts w:ascii="Arial" w:hAnsi="Arial" w:cs="Arial"/>
          <w:b/>
          <w:sz w:val="24"/>
          <w:szCs w:val="24"/>
          <w:highlight w:val="green"/>
        </w:rPr>
      </w:pPr>
      <w:r>
        <w:rPr>
          <w:rFonts w:ascii="Arial" w:hAnsi="Arial" w:cs="Arial"/>
          <w:b/>
          <w:sz w:val="24"/>
          <w:szCs w:val="24"/>
          <w:highlight w:val="green"/>
        </w:rPr>
        <w:br w:type="page"/>
      </w:r>
    </w:p>
    <w:tbl>
      <w:tblPr>
        <w:tblStyle w:val="Tabelacomgrade"/>
        <w:tblW w:w="0" w:type="auto"/>
        <w:tblCellMar>
          <w:left w:w="0" w:type="dxa"/>
          <w:right w:w="0" w:type="dxa"/>
        </w:tblCellMar>
        <w:tblLook w:val="04A0" w:firstRow="1" w:lastRow="0" w:firstColumn="1" w:lastColumn="0" w:noHBand="0" w:noVBand="1"/>
      </w:tblPr>
      <w:tblGrid>
        <w:gridCol w:w="4346"/>
        <w:gridCol w:w="2180"/>
        <w:gridCol w:w="2271"/>
      </w:tblGrid>
      <w:tr xmlns:wp14="http://schemas.microsoft.com/office/word/2010/wordml" w:rsidR="00413CE5" w:rsidTr="00241E8B" w14:paraId="0642350A"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BA944DA"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Zoologia Geral</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68BC5CC"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AGNA107</w:t>
            </w:r>
          </w:p>
        </w:tc>
      </w:tr>
      <w:tr xmlns:wp14="http://schemas.microsoft.com/office/word/2010/wordml" w:rsidR="00413CE5" w:rsidTr="001D6097" w14:paraId="4223F36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C6BDA4E"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1D6097" w:rsidTr="001D6097" w14:paraId="11613220" wp14:textId="77777777">
        <w:tblPrEx>
          <w:tblCellMar>
            <w:top w:w="57" w:type="dxa"/>
            <w:left w:w="57" w:type="dxa"/>
            <w:bottom w:w="57" w:type="dxa"/>
            <w:right w:w="57" w:type="dxa"/>
          </w:tblCellMar>
        </w:tblPrEx>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6B634169"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D6097" w:rsidTr="001D6097" w14:paraId="2A9B9748" wp14:textId="77777777">
        <w:tblPrEx>
          <w:tblCellMar>
            <w:top w:w="57" w:type="dxa"/>
            <w:left w:w="57" w:type="dxa"/>
            <w:bottom w:w="57" w:type="dxa"/>
            <w:right w:w="57" w:type="dxa"/>
          </w:tblCellMar>
        </w:tblPrEx>
        <w:tc>
          <w:tcPr>
            <w:tcW w:w="4346" w:type="dxa"/>
            <w:tcBorders>
              <w:top w:val="single" w:color="auto" w:sz="4" w:space="0"/>
              <w:left w:val="single" w:color="auto" w:sz="4" w:space="0"/>
              <w:bottom w:val="single" w:color="auto" w:sz="4" w:space="0"/>
              <w:right w:val="single" w:color="auto" w:sz="4" w:space="0"/>
            </w:tcBorders>
          </w:tcPr>
          <w:p w:rsidR="001D6097" w:rsidP="000365F4" w:rsidRDefault="001D6097" w14:paraId="76279749"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451"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0C041D83"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1D6097" w14:paraId="4065CDB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5AC4E59"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1D6097" w14:paraId="202E35B9"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top w:w="57" w:type="dxa"/>
                <w:left w:w="57" w:type="dxa"/>
                <w:bottom w:w="57" w:type="dxa"/>
                <w:right w:w="57" w:type="dxa"/>
              </w:tblCellMar>
              <w:tblLook w:val="04A0" w:firstRow="1" w:lastRow="0" w:firstColumn="1" w:lastColumn="0" w:noHBand="0" w:noVBand="1"/>
            </w:tblPr>
            <w:tblGrid>
              <w:gridCol w:w="8787"/>
            </w:tblGrid>
            <w:tr w:rsidR="00413CE5" w14:paraId="51191381" wp14:textId="77777777">
              <w:trPr>
                <w:trHeight w:val="527"/>
              </w:trPr>
              <w:tc>
                <w:tcPr>
                  <w:tcW w:w="0" w:type="auto"/>
                  <w:tcBorders>
                    <w:top w:val="nil"/>
                    <w:left w:val="nil"/>
                    <w:bottom w:val="nil"/>
                    <w:right w:val="nil"/>
                  </w:tcBorders>
                  <w:hideMark/>
                </w:tcPr>
                <w:p w:rsidR="00413CE5" w:rsidRDefault="00413CE5" w14:paraId="0AB49355" wp14:textId="77777777">
                  <w:pPr>
                    <w:autoSpaceDE w:val="0"/>
                    <w:autoSpaceDN w:val="0"/>
                    <w:adjustRightInd w:val="0"/>
                    <w:spacing w:after="0" w:line="240" w:lineRule="auto"/>
                    <w:jc w:val="both"/>
                    <w:rPr>
                      <w:rFonts w:ascii="Arial" w:hAnsi="Arial" w:cs="Arial"/>
                      <w:color w:val="000000"/>
                      <w:sz w:val="24"/>
                      <w:szCs w:val="24"/>
                      <w:lang w:eastAsia="en-US"/>
                    </w:rPr>
                  </w:pPr>
                  <w:r>
                    <w:rPr>
                      <w:rFonts w:ascii="Arial" w:hAnsi="Arial" w:cs="Arial"/>
                      <w:color w:val="000000"/>
                      <w:sz w:val="24"/>
                      <w:szCs w:val="24"/>
                    </w:rPr>
                    <w:t xml:space="preserve"> Introdução e conceitos sobre Zoologia geral no contexto das ciências. Introdução e conceitos sobre Sistemática e taxonomia. Principais características </w:t>
                  </w:r>
                  <w:proofErr w:type="spellStart"/>
                  <w:r>
                    <w:rPr>
                      <w:rFonts w:ascii="Arial" w:hAnsi="Arial" w:cs="Arial"/>
                      <w:color w:val="000000"/>
                      <w:sz w:val="24"/>
                      <w:szCs w:val="24"/>
                    </w:rPr>
                    <w:t>morfo-fisiológicas</w:t>
                  </w:r>
                  <w:proofErr w:type="spellEnd"/>
                  <w:r>
                    <w:rPr>
                      <w:rFonts w:ascii="Arial" w:hAnsi="Arial" w:cs="Arial"/>
                      <w:color w:val="000000"/>
                      <w:sz w:val="24"/>
                      <w:szCs w:val="24"/>
                    </w:rPr>
                    <w:t xml:space="preserve">, biológico, evolutivas e ecológicas dos invertebrados e vertebrados de interesse Agronômico (Reino Protista, Filo </w:t>
                  </w:r>
                  <w:proofErr w:type="spellStart"/>
                  <w:r>
                    <w:rPr>
                      <w:rFonts w:ascii="Arial" w:hAnsi="Arial" w:cs="Arial"/>
                      <w:color w:val="000000"/>
                      <w:sz w:val="24"/>
                      <w:szCs w:val="24"/>
                    </w:rPr>
                    <w:t>Porifera</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Cnidaria</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Mollusca</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Annelida</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Nemathelmites</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Platyhelminthes</w:t>
                  </w:r>
                  <w:proofErr w:type="spellEnd"/>
                  <w:r>
                    <w:rPr>
                      <w:rFonts w:ascii="Arial" w:hAnsi="Arial" w:cs="Arial"/>
                      <w:color w:val="000000"/>
                      <w:sz w:val="24"/>
                      <w:szCs w:val="24"/>
                    </w:rPr>
                    <w:t xml:space="preserve"> e </w:t>
                  </w:r>
                  <w:proofErr w:type="spellStart"/>
                  <w:r>
                    <w:rPr>
                      <w:rFonts w:ascii="Arial" w:hAnsi="Arial" w:cs="Arial"/>
                      <w:color w:val="000000"/>
                      <w:sz w:val="24"/>
                      <w:szCs w:val="24"/>
                    </w:rPr>
                    <w:t>Arthropoda</w:t>
                  </w:r>
                  <w:proofErr w:type="spellEnd"/>
                  <w:r>
                    <w:rPr>
                      <w:rFonts w:ascii="Arial" w:hAnsi="Arial" w:cs="Arial"/>
                      <w:color w:val="000000"/>
                      <w:sz w:val="24"/>
                      <w:szCs w:val="24"/>
                    </w:rPr>
                    <w:t xml:space="preserve">). Filo </w:t>
                  </w:r>
                  <w:proofErr w:type="spellStart"/>
                  <w:r>
                    <w:rPr>
                      <w:rFonts w:ascii="Arial" w:hAnsi="Arial" w:cs="Arial"/>
                      <w:color w:val="000000"/>
                      <w:sz w:val="24"/>
                      <w:szCs w:val="24"/>
                    </w:rPr>
                    <w:t>Chordata</w:t>
                  </w:r>
                  <w:proofErr w:type="spellEnd"/>
                  <w:r>
                    <w:rPr>
                      <w:rFonts w:ascii="Arial" w:hAnsi="Arial" w:cs="Arial"/>
                      <w:color w:val="000000"/>
                      <w:sz w:val="24"/>
                      <w:szCs w:val="24"/>
                    </w:rPr>
                    <w:t xml:space="preserve"> (Classes: Peixes, Anfíbios, Répteis, Aves e Mamíferos). </w:t>
                  </w:r>
                </w:p>
              </w:tc>
            </w:tr>
          </w:tbl>
          <w:p w:rsidR="00413CE5" w:rsidRDefault="00413CE5" w14:paraId="5A25747A" wp14:textId="77777777">
            <w:pPr>
              <w:spacing w:after="0" w:line="240" w:lineRule="auto"/>
              <w:jc w:val="both"/>
              <w:rPr>
                <w:rFonts w:ascii="Arial" w:hAnsi="Arial" w:cs="Arial"/>
                <w:sz w:val="24"/>
                <w:szCs w:val="24"/>
              </w:rPr>
            </w:pPr>
          </w:p>
        </w:tc>
      </w:tr>
      <w:tr xmlns:wp14="http://schemas.microsoft.com/office/word/2010/wordml" w:rsidR="00413CE5" w:rsidTr="001D6097" w14:paraId="7276CDF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7485EE1"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1D6097" w14:paraId="00608989"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CellMar>
                <w:left w:w="0" w:type="dxa"/>
                <w:right w:w="0" w:type="dxa"/>
              </w:tblCellMar>
              <w:tblLook w:val="04A0" w:firstRow="1" w:lastRow="0" w:firstColumn="1" w:lastColumn="0" w:noHBand="0" w:noVBand="1"/>
            </w:tblPr>
            <w:tblGrid>
              <w:gridCol w:w="8781"/>
              <w:gridCol w:w="6"/>
            </w:tblGrid>
            <w:tr w:rsidR="00413CE5" w14:paraId="658229A8" wp14:textId="77777777">
              <w:trPr>
                <w:trHeight w:val="1468"/>
              </w:trPr>
              <w:tc>
                <w:tcPr>
                  <w:tcW w:w="0" w:type="auto"/>
                  <w:tcBorders>
                    <w:top w:val="nil"/>
                    <w:left w:val="nil"/>
                    <w:bottom w:val="nil"/>
                    <w:right w:val="nil"/>
                  </w:tcBorders>
                  <w:hideMark/>
                </w:tcPr>
                <w:p w:rsidR="00413CE5" w:rsidRDefault="00413CE5" w14:paraId="79B29658" wp14:textId="77777777">
                  <w:pPr>
                    <w:pStyle w:val="Default"/>
                    <w:spacing w:after="100" w:line="276" w:lineRule="auto"/>
                    <w:ind w:left="147"/>
                    <w:jc w:val="both"/>
                    <w:rPr>
                      <w:rFonts w:ascii="Arial" w:hAnsi="Arial" w:cs="Arial"/>
                      <w:lang w:eastAsia="en-US"/>
                    </w:rPr>
                  </w:pPr>
                  <w:r>
                    <w:rPr>
                      <w:rFonts w:ascii="Arial" w:hAnsi="Arial" w:cs="Arial"/>
                      <w:lang w:eastAsia="en-US"/>
                    </w:rPr>
                    <w:t xml:space="preserve">BARNES R.S.K., CALOW P., OLIVE </w:t>
                  </w:r>
                  <w:proofErr w:type="gramStart"/>
                  <w:r>
                    <w:rPr>
                      <w:rFonts w:ascii="Arial" w:hAnsi="Arial" w:cs="Arial"/>
                      <w:lang w:eastAsia="en-US"/>
                    </w:rPr>
                    <w:t>P.J.</w:t>
                  </w:r>
                  <w:proofErr w:type="gramEnd"/>
                  <w:r>
                    <w:rPr>
                      <w:rFonts w:ascii="Arial" w:hAnsi="Arial" w:cs="Arial"/>
                      <w:lang w:eastAsia="en-US"/>
                    </w:rPr>
                    <w:t xml:space="preserve">W &amp; Golding, d. w. </w:t>
                  </w:r>
                  <w:r>
                    <w:rPr>
                      <w:rFonts w:ascii="Arial" w:hAnsi="Arial" w:cs="Arial"/>
                      <w:b/>
                      <w:bCs/>
                      <w:lang w:eastAsia="en-US"/>
                    </w:rPr>
                    <w:t>Os Invertebrados: Uma síntese</w:t>
                  </w:r>
                  <w:r>
                    <w:rPr>
                      <w:rFonts w:ascii="Arial" w:hAnsi="Arial" w:cs="Arial"/>
                      <w:lang w:eastAsia="en-US"/>
                    </w:rPr>
                    <w:t xml:space="preserve">. São Paulo: Atheneu, 2008. 495 p. </w:t>
                  </w:r>
                </w:p>
                <w:p w:rsidR="00413CE5" w:rsidRDefault="00413CE5" w14:paraId="5E043F38" wp14:textId="77777777">
                  <w:pPr>
                    <w:pStyle w:val="Default"/>
                    <w:spacing w:after="100" w:line="276" w:lineRule="auto"/>
                    <w:ind w:left="147"/>
                    <w:jc w:val="both"/>
                    <w:rPr>
                      <w:rFonts w:ascii="Arial" w:hAnsi="Arial" w:cs="Arial"/>
                      <w:lang w:eastAsia="en-US"/>
                    </w:rPr>
                  </w:pPr>
                  <w:r>
                    <w:rPr>
                      <w:rFonts w:ascii="Arial" w:hAnsi="Arial" w:cs="Arial"/>
                      <w:lang w:eastAsia="en-US"/>
                    </w:rPr>
                    <w:t xml:space="preserve">BRUSCA, R.C. &amp; BRUSCA, G. C. </w:t>
                  </w:r>
                  <w:r>
                    <w:rPr>
                      <w:rFonts w:ascii="Arial" w:hAnsi="Arial" w:cs="Arial"/>
                      <w:b/>
                      <w:bCs/>
                      <w:lang w:eastAsia="en-US"/>
                    </w:rPr>
                    <w:t>Invertebrados</w:t>
                  </w:r>
                  <w:r>
                    <w:rPr>
                      <w:rFonts w:ascii="Arial" w:hAnsi="Arial" w:cs="Arial"/>
                      <w:lang w:eastAsia="en-US"/>
                    </w:rPr>
                    <w:t xml:space="preserve">. 2ª edição. Ed. Guanabara-Koogan, Rio de Janeiro, 2007. 968 p. </w:t>
                  </w:r>
                </w:p>
                <w:p w:rsidR="00413CE5" w:rsidRDefault="00413CE5" w14:paraId="72EF8CD6" wp14:textId="77777777">
                  <w:pPr>
                    <w:pStyle w:val="Default"/>
                    <w:spacing w:after="100" w:line="276" w:lineRule="auto"/>
                    <w:ind w:left="147"/>
                    <w:jc w:val="both"/>
                    <w:rPr>
                      <w:rFonts w:ascii="Arial" w:hAnsi="Arial" w:cs="Arial"/>
                      <w:lang w:eastAsia="en-US"/>
                    </w:rPr>
                  </w:pPr>
                  <w:r>
                    <w:rPr>
                      <w:rFonts w:ascii="Arial" w:hAnsi="Arial" w:cs="Arial"/>
                      <w:lang w:eastAsia="en-US"/>
                    </w:rPr>
                    <w:t xml:space="preserve">HICKMAN, C. P.; L. S. ROBERTS &amp; A. LARSONS. </w:t>
                  </w:r>
                  <w:proofErr w:type="spellStart"/>
                  <w:r>
                    <w:rPr>
                      <w:rFonts w:ascii="Arial" w:hAnsi="Arial" w:cs="Arial"/>
                      <w:b/>
                      <w:bCs/>
                      <w:lang w:eastAsia="en-US"/>
                    </w:rPr>
                    <w:t>Principios</w:t>
                  </w:r>
                  <w:proofErr w:type="spellEnd"/>
                  <w:r>
                    <w:rPr>
                      <w:rFonts w:ascii="Arial" w:hAnsi="Arial" w:cs="Arial"/>
                      <w:b/>
                      <w:bCs/>
                      <w:lang w:eastAsia="en-US"/>
                    </w:rPr>
                    <w:t xml:space="preserve"> integrados de Zoologia. </w:t>
                  </w:r>
                  <w:r>
                    <w:rPr>
                      <w:rFonts w:ascii="Arial" w:hAnsi="Arial" w:cs="Arial"/>
                      <w:lang w:eastAsia="en-US"/>
                    </w:rPr>
                    <w:t xml:space="preserve">– 11a ed. – Rio de Janeiro, Guanabara Koogan. 486p. </w:t>
                  </w:r>
                </w:p>
                <w:p w:rsidR="00413CE5" w:rsidRDefault="00413CE5" w14:paraId="3DA740C8" wp14:textId="77777777">
                  <w:pPr>
                    <w:pStyle w:val="Default"/>
                    <w:spacing w:after="100" w:line="276" w:lineRule="auto"/>
                    <w:ind w:left="147"/>
                    <w:jc w:val="both"/>
                    <w:rPr>
                      <w:rFonts w:ascii="Arial" w:hAnsi="Arial" w:cs="Arial"/>
                      <w:lang w:eastAsia="en-US"/>
                    </w:rPr>
                  </w:pPr>
                  <w:r w:rsidRPr="00922DBC">
                    <w:rPr>
                      <w:rFonts w:ascii="Arial" w:hAnsi="Arial" w:cs="Arial"/>
                      <w:lang w:val="en-US" w:eastAsia="en-US"/>
                    </w:rPr>
                    <w:t xml:space="preserve">KUKENTHAL, W.; E. MATHES &amp; M. RENNER, 1960. </w:t>
                  </w:r>
                  <w:r>
                    <w:rPr>
                      <w:rFonts w:ascii="Arial" w:hAnsi="Arial" w:cs="Arial"/>
                      <w:b/>
                      <w:bCs/>
                      <w:lang w:eastAsia="en-US"/>
                    </w:rPr>
                    <w:t>Guia de Trabalhos Práticos de Zoologia</w:t>
                  </w:r>
                  <w:r>
                    <w:rPr>
                      <w:rFonts w:ascii="Arial" w:hAnsi="Arial" w:cs="Arial"/>
                      <w:lang w:eastAsia="en-US"/>
                    </w:rPr>
                    <w:t xml:space="preserve">. Ed. Atlântida. </w:t>
                  </w:r>
                  <w:proofErr w:type="gramStart"/>
                  <w:r>
                    <w:rPr>
                      <w:rFonts w:ascii="Arial" w:hAnsi="Arial" w:cs="Arial"/>
                      <w:lang w:eastAsia="en-US"/>
                    </w:rPr>
                    <w:t>Coimbra.</w:t>
                  </w:r>
                  <w:proofErr w:type="gramEnd"/>
                  <w:r>
                    <w:rPr>
                      <w:rFonts w:ascii="Arial" w:hAnsi="Arial" w:cs="Arial"/>
                      <w:lang w:eastAsia="en-US"/>
                    </w:rPr>
                    <w:t xml:space="preserve">472p. </w:t>
                  </w:r>
                </w:p>
                <w:p w:rsidR="00413CE5" w:rsidRDefault="00413CE5" w14:paraId="21AB571D" wp14:textId="77777777">
                  <w:pPr>
                    <w:pStyle w:val="Default"/>
                    <w:spacing w:after="100" w:line="276" w:lineRule="auto"/>
                    <w:ind w:left="147"/>
                    <w:jc w:val="both"/>
                    <w:rPr>
                      <w:rFonts w:ascii="Arial" w:hAnsi="Arial" w:cs="Arial"/>
                      <w:lang w:eastAsia="en-US"/>
                    </w:rPr>
                  </w:pPr>
                  <w:r>
                    <w:rPr>
                      <w:rFonts w:ascii="Arial" w:hAnsi="Arial" w:cs="Arial"/>
                      <w:lang w:eastAsia="en-US"/>
                    </w:rPr>
                    <w:t xml:space="preserve">POUGH, F. H.; JANIS, C. M. J. &amp; HEISER, J. B. </w:t>
                  </w:r>
                  <w:r>
                    <w:rPr>
                      <w:rFonts w:ascii="Arial" w:hAnsi="Arial" w:cs="Arial"/>
                      <w:b/>
                      <w:bCs/>
                      <w:lang w:eastAsia="en-US"/>
                    </w:rPr>
                    <w:t xml:space="preserve">A vida dos vertebrados. </w:t>
                  </w:r>
                  <w:r>
                    <w:rPr>
                      <w:rFonts w:ascii="Arial" w:hAnsi="Arial" w:cs="Arial"/>
                      <w:lang w:eastAsia="en-US"/>
                    </w:rPr>
                    <w:t xml:space="preserve">– 3a ed. – São Paulo: Atheneu Editora. 2003. </w:t>
                  </w:r>
                </w:p>
              </w:tc>
              <w:tc>
                <w:tcPr>
                  <w:tcW w:w="0" w:type="auto"/>
                  <w:tcBorders>
                    <w:top w:val="nil"/>
                    <w:left w:val="nil"/>
                    <w:bottom w:val="nil"/>
                    <w:right w:val="nil"/>
                  </w:tcBorders>
                  <w:hideMark/>
                </w:tcPr>
                <w:p w:rsidR="00413CE5" w:rsidRDefault="00413CE5" w14:paraId="29D6B04F" wp14:textId="77777777">
                  <w:pPr>
                    <w:spacing w:after="0" w:line="240" w:lineRule="auto"/>
                    <w:jc w:val="both"/>
                    <w:rPr>
                      <w:rFonts w:ascii="Arial" w:hAnsi="Arial" w:cs="Arial"/>
                      <w:sz w:val="24"/>
                      <w:szCs w:val="24"/>
                      <w:lang w:eastAsia="en-US"/>
                    </w:rPr>
                  </w:pPr>
                  <w:r>
                    <w:rPr>
                      <w:rFonts w:ascii="Arial" w:hAnsi="Arial" w:cs="Arial"/>
                      <w:sz w:val="24"/>
                      <w:szCs w:val="24"/>
                    </w:rPr>
                    <w:t xml:space="preserve"> </w:t>
                  </w:r>
                </w:p>
              </w:tc>
            </w:tr>
          </w:tbl>
          <w:p w:rsidR="00413CE5" w:rsidRDefault="00413CE5" w14:paraId="09B8D95D" wp14:textId="77777777">
            <w:pPr>
              <w:spacing w:after="0" w:line="240" w:lineRule="auto"/>
              <w:jc w:val="both"/>
              <w:rPr>
                <w:rFonts w:ascii="Arial" w:hAnsi="Arial" w:cs="Arial"/>
                <w:sz w:val="24"/>
                <w:szCs w:val="24"/>
              </w:rPr>
            </w:pPr>
          </w:p>
        </w:tc>
      </w:tr>
      <w:tr xmlns:wp14="http://schemas.microsoft.com/office/word/2010/wordml" w:rsidR="00413CE5" w:rsidTr="001D6097" w14:paraId="21FDC7E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328BCF7"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1D6097" w14:paraId="15D5A56D"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8787"/>
            </w:tblGrid>
            <w:tr w:rsidR="00413CE5" w14:paraId="3C96500D" wp14:textId="77777777">
              <w:trPr>
                <w:trHeight w:val="663"/>
              </w:trPr>
              <w:tc>
                <w:tcPr>
                  <w:tcW w:w="0" w:type="auto"/>
                  <w:tcBorders>
                    <w:top w:val="nil"/>
                    <w:left w:val="nil"/>
                    <w:bottom w:val="nil"/>
                    <w:right w:val="nil"/>
                  </w:tcBorders>
                  <w:hideMark/>
                </w:tcPr>
                <w:p w:rsidR="00413CE5" w:rsidRDefault="00413CE5" w14:paraId="1FC1FB3C" wp14:textId="77777777">
                  <w:pPr>
                    <w:pStyle w:val="Default"/>
                    <w:spacing w:after="100" w:line="276" w:lineRule="auto"/>
                    <w:jc w:val="both"/>
                    <w:rPr>
                      <w:rFonts w:ascii="Arial" w:hAnsi="Arial" w:cs="Arial"/>
                      <w:lang w:eastAsia="en-US"/>
                    </w:rPr>
                  </w:pPr>
                  <w:r>
                    <w:rPr>
                      <w:rFonts w:ascii="Arial" w:hAnsi="Arial" w:cs="Arial"/>
                      <w:lang w:eastAsia="en-US"/>
                    </w:rPr>
                    <w:t xml:space="preserve">ODUM, E. P. </w:t>
                  </w:r>
                  <w:r>
                    <w:rPr>
                      <w:rFonts w:ascii="Arial" w:hAnsi="Arial" w:cs="Arial"/>
                      <w:b/>
                      <w:bCs/>
                      <w:lang w:eastAsia="en-US"/>
                    </w:rPr>
                    <w:t xml:space="preserve">Ecologia. </w:t>
                  </w:r>
                  <w:r>
                    <w:rPr>
                      <w:rFonts w:ascii="Arial" w:hAnsi="Arial" w:cs="Arial"/>
                      <w:lang w:eastAsia="en-US"/>
                    </w:rPr>
                    <w:t xml:space="preserve">Rio de Janeiro, Guanabara Koogan. 1988. </w:t>
                  </w:r>
                </w:p>
                <w:p w:rsidR="00413CE5" w:rsidRDefault="00413CE5" w14:paraId="0EBF63DF" wp14:textId="77777777">
                  <w:pPr>
                    <w:pStyle w:val="Default"/>
                    <w:spacing w:after="100" w:line="276" w:lineRule="auto"/>
                    <w:jc w:val="both"/>
                    <w:rPr>
                      <w:rFonts w:ascii="Arial" w:hAnsi="Arial" w:cs="Arial"/>
                      <w:lang w:eastAsia="en-US"/>
                    </w:rPr>
                  </w:pPr>
                  <w:r>
                    <w:rPr>
                      <w:rFonts w:ascii="Arial" w:hAnsi="Arial" w:cs="Arial"/>
                      <w:lang w:eastAsia="en-US"/>
                    </w:rPr>
                    <w:t xml:space="preserve">RIBEIRO-COSTA, C.S. &amp; R. M. ROCHA, 2002. </w:t>
                  </w:r>
                  <w:r>
                    <w:rPr>
                      <w:rFonts w:ascii="Arial" w:hAnsi="Arial" w:cs="Arial"/>
                      <w:b/>
                      <w:bCs/>
                      <w:lang w:eastAsia="en-US"/>
                    </w:rPr>
                    <w:t>Invertebrados - Manual de Aulas Práticas</w:t>
                  </w:r>
                  <w:r>
                    <w:rPr>
                      <w:rFonts w:ascii="Arial" w:hAnsi="Arial" w:cs="Arial"/>
                      <w:lang w:eastAsia="en-US"/>
                    </w:rPr>
                    <w:t xml:space="preserve">. </w:t>
                  </w:r>
                  <w:proofErr w:type="gramStart"/>
                  <w:r>
                    <w:rPr>
                      <w:rFonts w:ascii="Arial" w:hAnsi="Arial" w:cs="Arial"/>
                      <w:lang w:eastAsia="en-US"/>
                    </w:rPr>
                    <w:t>Série Manuais Práticos em Biologia</w:t>
                  </w:r>
                  <w:proofErr w:type="gramEnd"/>
                  <w:r>
                    <w:rPr>
                      <w:rFonts w:ascii="Arial" w:hAnsi="Arial" w:cs="Arial"/>
                      <w:lang w:eastAsia="en-US"/>
                    </w:rPr>
                    <w:t xml:space="preserve"> - 3. Ed. </w:t>
                  </w:r>
                  <w:proofErr w:type="spellStart"/>
                  <w:r>
                    <w:rPr>
                      <w:rFonts w:ascii="Arial" w:hAnsi="Arial" w:cs="Arial"/>
                      <w:lang w:eastAsia="en-US"/>
                    </w:rPr>
                    <w:t>Holos</w:t>
                  </w:r>
                  <w:proofErr w:type="spellEnd"/>
                  <w:r>
                    <w:rPr>
                      <w:rFonts w:ascii="Arial" w:hAnsi="Arial" w:cs="Arial"/>
                      <w:lang w:eastAsia="en-US"/>
                    </w:rPr>
                    <w:t xml:space="preserve">. Ribeirão Preto. 226p. </w:t>
                  </w:r>
                </w:p>
                <w:p w:rsidR="00413CE5" w:rsidRDefault="00413CE5" w14:paraId="453544EF" wp14:textId="77777777">
                  <w:pPr>
                    <w:pStyle w:val="Default"/>
                    <w:spacing w:after="100" w:line="276" w:lineRule="auto"/>
                    <w:jc w:val="both"/>
                    <w:rPr>
                      <w:rFonts w:ascii="Arial" w:hAnsi="Arial" w:cs="Arial"/>
                      <w:lang w:eastAsia="en-US"/>
                    </w:rPr>
                  </w:pPr>
                  <w:r>
                    <w:rPr>
                      <w:rFonts w:ascii="Arial" w:hAnsi="Arial" w:cs="Arial"/>
                      <w:lang w:eastAsia="en-US"/>
                    </w:rPr>
                    <w:t xml:space="preserve">SHCMIDT-NIELSEN, K. </w:t>
                  </w:r>
                  <w:r>
                    <w:rPr>
                      <w:rFonts w:ascii="Arial" w:hAnsi="Arial" w:cs="Arial"/>
                      <w:b/>
                      <w:bCs/>
                      <w:lang w:eastAsia="en-US"/>
                    </w:rPr>
                    <w:t xml:space="preserve">Fisiologia animal: adaptação e meio ambiente. </w:t>
                  </w:r>
                  <w:r>
                    <w:rPr>
                      <w:rFonts w:ascii="Arial" w:hAnsi="Arial" w:cs="Arial"/>
                      <w:lang w:eastAsia="en-US"/>
                    </w:rPr>
                    <w:t xml:space="preserve">– 5a ed. – São Paulo: Santos. 2002. </w:t>
                  </w:r>
                </w:p>
              </w:tc>
            </w:tr>
          </w:tbl>
          <w:p w:rsidR="00413CE5" w:rsidRDefault="00413CE5" w14:paraId="78BEFD2A"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27A76422"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253601AC"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82E1147"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Curso III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39ADE8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8316E">
              <w:rPr>
                <w:rFonts w:ascii="Arial" w:hAnsi="Arial" w:cs="Arial"/>
                <w:sz w:val="24"/>
                <w:szCs w:val="24"/>
              </w:rPr>
              <w:t>AGNA108</w:t>
            </w:r>
          </w:p>
        </w:tc>
      </w:tr>
      <w:tr xmlns:wp14="http://schemas.microsoft.com/office/word/2010/wordml" w:rsidR="00413CE5" w:rsidTr="00413CE5" w14:paraId="191BA6F5"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53C97AD"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3</w:t>
            </w:r>
            <w:r>
              <w:rPr>
                <w:rFonts w:ascii="Arial" w:hAnsi="Arial" w:cs="Arial"/>
                <w:sz w:val="24"/>
                <w:szCs w:val="24"/>
                <w:u w:val="single"/>
                <w:vertAlign w:val="superscript"/>
              </w:rPr>
              <w:t>O</w:t>
            </w:r>
          </w:p>
        </w:tc>
      </w:tr>
      <w:tr xmlns:wp14="http://schemas.microsoft.com/office/word/2010/wordml" w:rsidR="00413CE5" w:rsidTr="00413CE5" w14:paraId="2F19842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87B54DD"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36</w:t>
            </w:r>
          </w:p>
        </w:tc>
      </w:tr>
      <w:tr xmlns:wp14="http://schemas.microsoft.com/office/word/2010/wordml" w:rsidR="00413CE5" w:rsidTr="00413CE5" w14:paraId="731D816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94AC8F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8481E9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4E166F6"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Curso teórico prático tendo como linha de extensão o desenvolvimento regional, desenvolvimento rural e questão agrária, questões ambientais, desenvolvimento tecnológico ou educação profissional. As áreas temáticas abordadas poderão ser a de tecnologia e produção ou a de meio ambiente. Temas transversais de relações étnico raciais, questões de gênero e acessibilidade, também poderão </w:t>
            </w:r>
            <w:r>
              <w:rPr>
                <w:rFonts w:ascii="Arial" w:hAnsi="Arial" w:cs="Arial"/>
                <w:sz w:val="24"/>
                <w:szCs w:val="24"/>
              </w:rPr>
              <w:lastRenderedPageBreak/>
              <w:t>compor essa ACE.</w:t>
            </w:r>
          </w:p>
        </w:tc>
      </w:tr>
      <w:tr xmlns:wp14="http://schemas.microsoft.com/office/word/2010/wordml" w:rsidR="00413CE5" w:rsidTr="00413CE5" w14:paraId="2710546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72F9B7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0123A874"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3E7F1523"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315A1A12"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572BC258"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52B3196F"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32FF15C9"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3BC339C8"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308B0C44"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B009A02"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78B02DE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469A252"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curso</w:t>
            </w:r>
          </w:p>
        </w:tc>
      </w:tr>
    </w:tbl>
    <w:p xmlns:wp14="http://schemas.microsoft.com/office/word/2010/wordml" w:rsidR="00413CE5" w:rsidP="00413CE5" w:rsidRDefault="00413CE5" w14:paraId="49206A88" wp14:textId="77777777">
      <w:pPr>
        <w:spacing w:after="0" w:line="240" w:lineRule="auto"/>
        <w:jc w:val="both"/>
        <w:rPr>
          <w:rFonts w:ascii="Arial" w:hAnsi="Arial" w:cs="Arial"/>
          <w:b/>
          <w:sz w:val="24"/>
          <w:szCs w:val="24"/>
          <w:highlight w:val="green"/>
          <w:lang w:eastAsia="en-US"/>
        </w:rPr>
      </w:pPr>
    </w:p>
    <w:p xmlns:wp14="http://schemas.microsoft.com/office/word/2010/wordml" w:rsidR="00413CE5" w:rsidP="00FA3950" w:rsidRDefault="00413CE5" w14:paraId="0E0E9253"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3" w:id="34"/>
      <w:r>
        <w:rPr>
          <w:rFonts w:ascii="Arial" w:hAnsi="Arial" w:cs="Arial"/>
          <w:color w:val="000000" w:themeColor="text1"/>
          <w:sz w:val="24"/>
          <w:szCs w:val="24"/>
        </w:rPr>
        <w:t>4</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4"/>
    </w:p>
    <w:p xmlns:wp14="http://schemas.microsoft.com/office/word/2010/wordml" w:rsidR="00413CE5" w:rsidP="00413CE5" w:rsidRDefault="00413CE5" w14:paraId="67B7A70C"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7E358912"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AAF7843"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Construções Rurais</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C4C4A7E"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AGNA109</w:t>
            </w:r>
          </w:p>
        </w:tc>
      </w:tr>
      <w:tr xmlns:wp14="http://schemas.microsoft.com/office/word/2010/wordml" w:rsidR="00413CE5" w:rsidTr="00413CE5" w14:paraId="5697D99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B1F8A4A"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73324F5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79072F04"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D6097" w:rsidTr="000365F4" w14:paraId="773F3916"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64DCF3B5"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40</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44BCC6F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14</w:t>
            </w:r>
          </w:p>
        </w:tc>
      </w:tr>
      <w:tr xmlns:wp14="http://schemas.microsoft.com/office/word/2010/wordml" w:rsidR="00413CE5" w:rsidTr="00413CE5" w14:paraId="2DF619E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9153643"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58DC32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9973833" wp14:textId="77777777">
            <w:pPr>
              <w:spacing w:after="0" w:line="240" w:lineRule="auto"/>
              <w:jc w:val="both"/>
              <w:rPr>
                <w:rFonts w:ascii="Arial" w:hAnsi="Arial" w:cs="Arial"/>
                <w:sz w:val="24"/>
                <w:szCs w:val="24"/>
              </w:rPr>
            </w:pPr>
            <w:r>
              <w:rPr>
                <w:rFonts w:ascii="Arial" w:hAnsi="Arial" w:cs="Arial"/>
                <w:sz w:val="24"/>
                <w:szCs w:val="24"/>
              </w:rPr>
              <w:t>Construções Rurais. Instalações para bovinos, caprinos, suínos, aves, ovinos, coelhos, equinos e abelhas. Noções de instalações agrícolas e agroindustriais. Projeto de construções rurais. Acondicionamento térmico para construções rurais. Técnicas construtivas.</w:t>
            </w:r>
          </w:p>
        </w:tc>
      </w:tr>
      <w:tr xmlns:wp14="http://schemas.microsoft.com/office/word/2010/wordml" w:rsidR="00413CE5" w:rsidTr="00413CE5" w14:paraId="157CA8C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CB720B"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285751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8F88EC2" wp14:textId="77777777">
            <w:pPr>
              <w:spacing w:after="100" w:line="240" w:lineRule="auto"/>
              <w:jc w:val="both"/>
              <w:rPr>
                <w:rFonts w:ascii="Arial" w:hAnsi="Arial" w:cs="Arial"/>
                <w:sz w:val="24"/>
                <w:szCs w:val="24"/>
              </w:rPr>
            </w:pPr>
            <w:r>
              <w:rPr>
                <w:rFonts w:ascii="Arial" w:hAnsi="Arial" w:cs="Arial"/>
                <w:sz w:val="24"/>
                <w:szCs w:val="24"/>
              </w:rPr>
              <w:t xml:space="preserve">BORGES, A.C. </w:t>
            </w:r>
            <w:r>
              <w:rPr>
                <w:rFonts w:ascii="Arial" w:hAnsi="Arial" w:cs="Arial"/>
                <w:b/>
                <w:sz w:val="24"/>
                <w:szCs w:val="24"/>
              </w:rPr>
              <w:t>Prática das pequenas construções</w:t>
            </w:r>
            <w:r>
              <w:rPr>
                <w:rFonts w:ascii="Arial" w:hAnsi="Arial" w:cs="Arial"/>
                <w:sz w:val="24"/>
                <w:szCs w:val="24"/>
              </w:rPr>
              <w:t xml:space="preserve">. Vol. 2. São Paulo: Ed. Edgard </w:t>
            </w:r>
            <w:proofErr w:type="spellStart"/>
            <w:r>
              <w:rPr>
                <w:rFonts w:ascii="Arial" w:hAnsi="Arial" w:cs="Arial"/>
                <w:sz w:val="24"/>
                <w:szCs w:val="24"/>
              </w:rPr>
              <w:t>Blucher</w:t>
            </w:r>
            <w:proofErr w:type="spellEnd"/>
            <w:proofErr w:type="gramStart"/>
            <w:r>
              <w:rPr>
                <w:rFonts w:ascii="Arial" w:hAnsi="Arial" w:cs="Arial"/>
                <w:sz w:val="24"/>
                <w:szCs w:val="24"/>
              </w:rPr>
              <w:t xml:space="preserve">  </w:t>
            </w:r>
            <w:proofErr w:type="gramEnd"/>
            <w:r>
              <w:rPr>
                <w:rFonts w:ascii="Arial" w:hAnsi="Arial" w:cs="Arial"/>
                <w:sz w:val="24"/>
                <w:szCs w:val="24"/>
              </w:rPr>
              <w:t xml:space="preserve">1972. </w:t>
            </w:r>
          </w:p>
          <w:p w:rsidR="00413CE5" w:rsidRDefault="00413CE5" w14:paraId="2E1D9277" wp14:textId="77777777">
            <w:pPr>
              <w:spacing w:after="100" w:line="240" w:lineRule="auto"/>
              <w:jc w:val="both"/>
              <w:rPr>
                <w:rStyle w:val="apple-converted-space"/>
                <w:rFonts w:eastAsiaTheme="majorEastAsia"/>
                <w:shd w:val="clear" w:color="auto" w:fill="F7F7F7"/>
              </w:rPr>
            </w:pPr>
            <w:r>
              <w:rPr>
                <w:rFonts w:ascii="Arial" w:hAnsi="Arial" w:cs="Arial"/>
                <w:sz w:val="24"/>
                <w:szCs w:val="24"/>
              </w:rPr>
              <w:t>FABICHAK, Irineu.</w:t>
            </w:r>
            <w:r>
              <w:rPr>
                <w:rStyle w:val="apple-converted-space"/>
                <w:rFonts w:ascii="Arial" w:hAnsi="Arial" w:cs="Arial" w:eastAsiaTheme="majorEastAsia"/>
                <w:sz w:val="24"/>
                <w:szCs w:val="24"/>
              </w:rPr>
              <w:t> </w:t>
            </w:r>
            <w:r>
              <w:rPr>
                <w:rFonts w:ascii="Arial" w:hAnsi="Arial" w:cs="Arial"/>
                <w:b/>
                <w:bCs/>
                <w:sz w:val="24"/>
                <w:szCs w:val="24"/>
              </w:rPr>
              <w:t>Pequenas construções rurais.</w:t>
            </w:r>
            <w:r>
              <w:rPr>
                <w:rStyle w:val="apple-converted-space"/>
                <w:rFonts w:ascii="Arial" w:hAnsi="Arial" w:cs="Arial" w:eastAsiaTheme="majorEastAsia"/>
                <w:b/>
                <w:bCs/>
                <w:sz w:val="24"/>
                <w:szCs w:val="24"/>
              </w:rPr>
              <w:t> </w:t>
            </w:r>
            <w:r>
              <w:rPr>
                <w:rFonts w:ascii="Arial" w:hAnsi="Arial" w:cs="Arial"/>
                <w:sz w:val="24"/>
                <w:szCs w:val="24"/>
              </w:rPr>
              <w:t>São Paulo: Nobel, 1983. [130] p.</w:t>
            </w:r>
            <w:r>
              <w:rPr>
                <w:rStyle w:val="apple-converted-space"/>
                <w:rFonts w:ascii="Arial" w:hAnsi="Arial" w:cs="Arial" w:eastAsiaTheme="majorEastAsia"/>
                <w:sz w:val="24"/>
                <w:szCs w:val="24"/>
              </w:rPr>
              <w:t> </w:t>
            </w:r>
          </w:p>
          <w:p w:rsidR="00413CE5" w:rsidRDefault="00413CE5" w14:paraId="39C53F7E" wp14:textId="77777777">
            <w:pPr>
              <w:spacing w:after="100" w:line="240" w:lineRule="auto"/>
              <w:jc w:val="both"/>
              <w:rPr>
                <w:lang w:eastAsia="en-US"/>
              </w:rPr>
            </w:pPr>
            <w:r>
              <w:rPr>
                <w:rFonts w:ascii="Arial" w:hAnsi="Arial" w:cs="Arial"/>
                <w:sz w:val="24"/>
                <w:szCs w:val="24"/>
              </w:rPr>
              <w:t xml:space="preserve">PEREIRA, M.F. </w:t>
            </w:r>
            <w:r>
              <w:rPr>
                <w:rFonts w:ascii="Arial" w:hAnsi="Arial" w:cs="Arial"/>
                <w:b/>
                <w:bCs/>
                <w:sz w:val="24"/>
                <w:szCs w:val="24"/>
              </w:rPr>
              <w:t>Construções rurais</w:t>
            </w:r>
            <w:r>
              <w:rPr>
                <w:rFonts w:ascii="Arial" w:hAnsi="Arial" w:cs="Arial"/>
                <w:sz w:val="24"/>
                <w:szCs w:val="24"/>
              </w:rPr>
              <w:t>. São Paulo: Nobel, 1976. 330p.</w:t>
            </w:r>
          </w:p>
        </w:tc>
      </w:tr>
      <w:tr xmlns:wp14="http://schemas.microsoft.com/office/word/2010/wordml" w:rsidR="00413CE5" w:rsidTr="00413CE5" w14:paraId="2995F5B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5812A4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A38577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116D52F" wp14:textId="77777777">
            <w:pPr>
              <w:spacing w:after="100" w:line="240" w:lineRule="auto"/>
              <w:jc w:val="both"/>
              <w:rPr>
                <w:rFonts w:ascii="Arial" w:hAnsi="Arial" w:cs="Arial"/>
                <w:sz w:val="24"/>
                <w:szCs w:val="24"/>
                <w:shd w:val="clear" w:color="auto" w:fill="EEEEEE"/>
              </w:rPr>
            </w:pPr>
            <w:r>
              <w:rPr>
                <w:rFonts w:ascii="Arial" w:hAnsi="Arial" w:cs="Arial"/>
                <w:sz w:val="24"/>
                <w:szCs w:val="24"/>
              </w:rPr>
              <w:t>INSTALAÇÕES e equipamentos para pecuária de corte. Viçosa, MG: Centro de Produções Técnicas, 2004.</w:t>
            </w:r>
          </w:p>
          <w:p w:rsidR="00413CE5" w:rsidRDefault="00413CE5" w14:paraId="03E86191" wp14:textId="77777777">
            <w:pPr>
              <w:spacing w:after="100" w:line="240" w:lineRule="auto"/>
              <w:jc w:val="both"/>
              <w:rPr>
                <w:rFonts w:ascii="Arial" w:hAnsi="Arial" w:cs="Arial"/>
                <w:sz w:val="24"/>
                <w:szCs w:val="24"/>
              </w:rPr>
            </w:pPr>
            <w:r>
              <w:rPr>
                <w:rFonts w:ascii="Arial" w:hAnsi="Arial" w:cs="Arial"/>
                <w:sz w:val="24"/>
                <w:szCs w:val="24"/>
              </w:rPr>
              <w:t xml:space="preserve">PETRUCCI, </w:t>
            </w:r>
            <w:proofErr w:type="spellStart"/>
            <w:r>
              <w:rPr>
                <w:rFonts w:ascii="Arial" w:hAnsi="Arial" w:cs="Arial"/>
                <w:sz w:val="24"/>
                <w:szCs w:val="24"/>
              </w:rPr>
              <w:t>Eladio</w:t>
            </w:r>
            <w:proofErr w:type="spellEnd"/>
            <w:r>
              <w:rPr>
                <w:rFonts w:ascii="Arial" w:hAnsi="Arial" w:cs="Arial"/>
                <w:sz w:val="24"/>
                <w:szCs w:val="24"/>
              </w:rPr>
              <w:t xml:space="preserve"> G. </w:t>
            </w:r>
            <w:proofErr w:type="gramStart"/>
            <w:r>
              <w:rPr>
                <w:rFonts w:ascii="Arial" w:hAnsi="Arial" w:cs="Arial"/>
                <w:sz w:val="24"/>
                <w:szCs w:val="24"/>
              </w:rPr>
              <w:t>R.</w:t>
            </w:r>
            <w:proofErr w:type="gramEnd"/>
            <w:r>
              <w:rPr>
                <w:rFonts w:ascii="Arial" w:hAnsi="Arial" w:cs="Arial"/>
                <w:sz w:val="24"/>
                <w:szCs w:val="24"/>
              </w:rPr>
              <w:t> </w:t>
            </w:r>
            <w:r>
              <w:rPr>
                <w:rFonts w:ascii="Arial" w:hAnsi="Arial" w:cs="Arial"/>
                <w:b/>
                <w:bCs/>
                <w:sz w:val="24"/>
                <w:szCs w:val="24"/>
              </w:rPr>
              <w:t>Materiais de construção. </w:t>
            </w:r>
            <w:r>
              <w:rPr>
                <w:rFonts w:ascii="Arial" w:hAnsi="Arial" w:cs="Arial"/>
                <w:sz w:val="24"/>
                <w:szCs w:val="24"/>
              </w:rPr>
              <w:t xml:space="preserve">12. </w:t>
            </w:r>
            <w:proofErr w:type="gramStart"/>
            <w:r>
              <w:rPr>
                <w:rFonts w:ascii="Arial" w:hAnsi="Arial" w:cs="Arial"/>
                <w:sz w:val="24"/>
                <w:szCs w:val="24"/>
              </w:rPr>
              <w:t>ed.</w:t>
            </w:r>
            <w:proofErr w:type="gramEnd"/>
            <w:r>
              <w:rPr>
                <w:rFonts w:ascii="Arial" w:hAnsi="Arial" w:cs="Arial"/>
                <w:sz w:val="24"/>
                <w:szCs w:val="24"/>
              </w:rPr>
              <w:t xml:space="preserve"> São Paulo: Globo, </w:t>
            </w:r>
            <w:r>
              <w:rPr>
                <w:rFonts w:ascii="Arial" w:hAnsi="Arial" w:cs="Arial"/>
                <w:sz w:val="24"/>
                <w:szCs w:val="24"/>
              </w:rPr>
              <w:lastRenderedPageBreak/>
              <w:t>1998.</w:t>
            </w:r>
          </w:p>
          <w:p w:rsidR="00413CE5" w:rsidRDefault="00413CE5" w14:paraId="40179F85" wp14:textId="77777777">
            <w:pPr>
              <w:spacing w:after="100" w:line="240" w:lineRule="auto"/>
              <w:jc w:val="both"/>
              <w:rPr>
                <w:rStyle w:val="apple-converted-space"/>
                <w:rFonts w:eastAsiaTheme="majorEastAsia"/>
              </w:rPr>
            </w:pPr>
            <w:r>
              <w:rPr>
                <w:rFonts w:ascii="Arial" w:hAnsi="Arial" w:cs="Arial"/>
                <w:sz w:val="24"/>
                <w:szCs w:val="24"/>
              </w:rPr>
              <w:t>ROSA, Maria das Graças Santa; ROSA, Janete Santa.</w:t>
            </w:r>
            <w:r>
              <w:rPr>
                <w:rStyle w:val="apple-converted-space"/>
                <w:rFonts w:ascii="Arial" w:hAnsi="Arial" w:cs="Arial" w:eastAsiaTheme="majorEastAsia"/>
                <w:sz w:val="24"/>
                <w:szCs w:val="24"/>
              </w:rPr>
              <w:t> </w:t>
            </w:r>
            <w:r>
              <w:rPr>
                <w:rFonts w:ascii="Arial" w:hAnsi="Arial" w:cs="Arial"/>
                <w:b/>
                <w:bCs/>
                <w:sz w:val="24"/>
                <w:szCs w:val="24"/>
              </w:rPr>
              <w:t>Instalações e ambiências na exploração para caprinos.</w:t>
            </w:r>
            <w:r>
              <w:rPr>
                <w:rStyle w:val="apple-converted-space"/>
                <w:rFonts w:ascii="Arial" w:hAnsi="Arial" w:cs="Arial" w:eastAsiaTheme="majorEastAsia"/>
                <w:b/>
                <w:bCs/>
                <w:sz w:val="24"/>
                <w:szCs w:val="24"/>
              </w:rPr>
              <w:t> </w:t>
            </w:r>
            <w:r>
              <w:rPr>
                <w:rFonts w:ascii="Arial" w:hAnsi="Arial" w:cs="Arial"/>
                <w:sz w:val="24"/>
                <w:szCs w:val="24"/>
              </w:rPr>
              <w:t>Recife: EDUFRPE, 2007. 61 p</w:t>
            </w:r>
            <w:r>
              <w:rPr>
                <w:rStyle w:val="apple-converted-space"/>
                <w:rFonts w:ascii="Arial" w:hAnsi="Arial" w:cs="Arial" w:eastAsiaTheme="majorEastAsia"/>
                <w:sz w:val="24"/>
                <w:szCs w:val="24"/>
              </w:rPr>
              <w:t>.</w:t>
            </w:r>
          </w:p>
          <w:p w:rsidR="00413CE5" w:rsidRDefault="00413CE5" w14:paraId="6B64B04D" wp14:textId="77777777">
            <w:pPr>
              <w:spacing w:after="100" w:line="240" w:lineRule="auto"/>
              <w:jc w:val="both"/>
              <w:rPr>
                <w:lang w:eastAsia="en-US"/>
              </w:rPr>
            </w:pPr>
            <w:r>
              <w:rPr>
                <w:rFonts w:ascii="Arial" w:hAnsi="Arial" w:cs="Arial"/>
                <w:sz w:val="24"/>
                <w:szCs w:val="24"/>
              </w:rPr>
              <w:t xml:space="preserve">WIESE, </w:t>
            </w:r>
            <w:proofErr w:type="spellStart"/>
            <w:r>
              <w:rPr>
                <w:rFonts w:ascii="Arial" w:hAnsi="Arial" w:cs="Arial"/>
                <w:sz w:val="24"/>
                <w:szCs w:val="24"/>
              </w:rPr>
              <w:t>Helmuth</w:t>
            </w:r>
            <w:proofErr w:type="spellEnd"/>
            <w:r>
              <w:rPr>
                <w:rFonts w:ascii="Arial" w:hAnsi="Arial" w:cs="Arial"/>
                <w:sz w:val="24"/>
                <w:szCs w:val="24"/>
              </w:rPr>
              <w:t>.</w:t>
            </w:r>
            <w:r>
              <w:rPr>
                <w:rStyle w:val="apple-converted-space"/>
                <w:rFonts w:ascii="Arial" w:hAnsi="Arial" w:cs="Arial" w:eastAsiaTheme="majorEastAsia"/>
                <w:sz w:val="24"/>
                <w:szCs w:val="24"/>
              </w:rPr>
              <w:t> </w:t>
            </w:r>
            <w:r>
              <w:rPr>
                <w:rFonts w:ascii="Arial" w:hAnsi="Arial" w:cs="Arial"/>
                <w:b/>
                <w:bCs/>
                <w:sz w:val="24"/>
                <w:szCs w:val="24"/>
              </w:rPr>
              <w:t>Apicultura.</w:t>
            </w:r>
            <w:r>
              <w:rPr>
                <w:rStyle w:val="apple-converted-space"/>
                <w:rFonts w:ascii="Arial" w:hAnsi="Arial" w:cs="Arial" w:eastAsiaTheme="majorEastAsia"/>
                <w:b/>
                <w:bCs/>
                <w:sz w:val="24"/>
                <w:szCs w:val="24"/>
              </w:rPr>
              <w:t> </w:t>
            </w:r>
            <w:r>
              <w:rPr>
                <w:rFonts w:ascii="Arial" w:hAnsi="Arial" w:cs="Arial"/>
                <w:sz w:val="24"/>
                <w:szCs w:val="24"/>
              </w:rPr>
              <w:t xml:space="preserve">Guaíba, RS: </w:t>
            </w:r>
            <w:proofErr w:type="spellStart"/>
            <w:r>
              <w:rPr>
                <w:rFonts w:ascii="Arial" w:hAnsi="Arial" w:cs="Arial"/>
                <w:sz w:val="24"/>
                <w:szCs w:val="24"/>
              </w:rPr>
              <w:t>Agrolivros</w:t>
            </w:r>
            <w:proofErr w:type="spellEnd"/>
            <w:r>
              <w:rPr>
                <w:rFonts w:ascii="Arial" w:hAnsi="Arial" w:cs="Arial"/>
                <w:sz w:val="24"/>
                <w:szCs w:val="24"/>
              </w:rPr>
              <w:t>, c2005. 378 p.</w:t>
            </w:r>
          </w:p>
        </w:tc>
      </w:tr>
    </w:tbl>
    <w:p xmlns:wp14="http://schemas.microsoft.com/office/word/2010/wordml" w:rsidR="00413CE5" w:rsidP="00413CE5" w:rsidRDefault="00413CE5" w14:paraId="71887C7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1E43A247"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DAF827A"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Entomologia Agrícola I</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392A6C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AGNA110</w:t>
            </w:r>
          </w:p>
        </w:tc>
      </w:tr>
      <w:tr xmlns:wp14="http://schemas.microsoft.com/office/word/2010/wordml" w:rsidR="00413CE5" w:rsidTr="00413CE5" w14:paraId="62100B6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65CE88"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5CAB77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10730A71"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D6097" w:rsidTr="000365F4" w14:paraId="2A5EFB19"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55FB951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40</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23CC8C33"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w:t>
            </w:r>
            <w:r w:rsidR="009C4FDE">
              <w:rPr>
                <w:rFonts w:ascii="Arial" w:hAnsi="Arial" w:cs="Arial"/>
                <w:sz w:val="24"/>
                <w:szCs w:val="24"/>
              </w:rPr>
              <w:t>4</w:t>
            </w:r>
          </w:p>
        </w:tc>
      </w:tr>
      <w:tr xmlns:wp14="http://schemas.microsoft.com/office/word/2010/wordml" w:rsidR="00413CE5" w:rsidTr="00413CE5" w14:paraId="6B2E49D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C0CE33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C78A361" wp14:textId="77777777">
        <w:tc>
          <w:tcPr>
            <w:tcW w:w="8797" w:type="dxa"/>
            <w:gridSpan w:val="3"/>
            <w:tcBorders>
              <w:top w:val="single" w:color="auto" w:sz="4" w:space="0"/>
              <w:left w:val="single" w:color="auto" w:sz="4" w:space="0"/>
              <w:bottom w:val="single" w:color="auto" w:sz="4" w:space="0"/>
              <w:right w:val="single" w:color="auto" w:sz="4" w:space="0"/>
            </w:tcBorders>
          </w:tcPr>
          <w:p w:rsidR="00413CE5" w:rsidRDefault="00413CE5" w14:paraId="04B0DDD0" wp14:textId="77777777">
            <w:pPr>
              <w:pStyle w:val="Default"/>
              <w:jc w:val="both"/>
              <w:rPr>
                <w:rFonts w:ascii="Arial" w:hAnsi="Arial" w:cs="Arial"/>
              </w:rPr>
            </w:pPr>
            <w:r>
              <w:rPr>
                <w:rFonts w:ascii="Arial" w:hAnsi="Arial" w:cs="Arial"/>
              </w:rPr>
              <w:t xml:space="preserve">Noções sobre Nomenclatura Zoológica. Estudo dos insetos: histórico e distribuição geográfica. Ecologia dos insetos. Amostragem, coleta, montagem e conservação de insetos. Importância econômica e ecológica dos insetos e estudo de casos no Estado de Alagoas. Morfologia dos insetos. Aspectos gerais de anatomia e fisiologia. Reprodução e desenvolvimento. Características das principais ordens e seu reconhecimento. </w:t>
            </w:r>
          </w:p>
          <w:p w:rsidR="00413CE5" w:rsidRDefault="00413CE5" w14:paraId="3B7FD67C" wp14:textId="77777777">
            <w:pPr>
              <w:spacing w:after="0" w:line="240" w:lineRule="auto"/>
              <w:jc w:val="both"/>
              <w:rPr>
                <w:rFonts w:ascii="Arial" w:hAnsi="Arial" w:cs="Arial"/>
                <w:sz w:val="24"/>
                <w:szCs w:val="24"/>
              </w:rPr>
            </w:pPr>
          </w:p>
        </w:tc>
      </w:tr>
      <w:tr xmlns:wp14="http://schemas.microsoft.com/office/word/2010/wordml" w:rsidR="00413CE5" w:rsidTr="00413CE5" w14:paraId="0914C8A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07EB22B"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8FB16B2" wp14:textId="77777777">
        <w:tc>
          <w:tcPr>
            <w:tcW w:w="8797" w:type="dxa"/>
            <w:gridSpan w:val="3"/>
            <w:tcBorders>
              <w:top w:val="single" w:color="auto" w:sz="4" w:space="0"/>
              <w:left w:val="single" w:color="auto" w:sz="4" w:space="0"/>
              <w:bottom w:val="single" w:color="auto" w:sz="4" w:space="0"/>
              <w:right w:val="single" w:color="auto" w:sz="4" w:space="0"/>
            </w:tcBorders>
            <w:hideMark/>
          </w:tcPr>
          <w:tbl>
            <w:tblPr>
              <w:tblStyle w:val="Tabelacomgrade"/>
              <w:tblW w:w="0" w:type="auto"/>
              <w:tblCellMar>
                <w:left w:w="0" w:type="dxa"/>
                <w:right w:w="0" w:type="dxa"/>
              </w:tblCellMar>
              <w:tblLook w:val="04A0" w:firstRow="1" w:lastRow="0" w:firstColumn="1" w:lastColumn="0" w:noHBand="0" w:noVBand="1"/>
            </w:tblPr>
            <w:tblGrid>
              <w:gridCol w:w="8683"/>
            </w:tblGrid>
            <w:tr w:rsidR="00413CE5" w:rsidTr="00241E8B" w14:paraId="52D4B8E3" wp14:textId="77777777">
              <w:tc>
                <w:tcPr>
                  <w:tcW w:w="8797" w:type="dxa"/>
                  <w:tcBorders>
                    <w:top w:val="nil"/>
                    <w:left w:val="nil"/>
                    <w:bottom w:val="nil"/>
                    <w:right w:val="nil"/>
                  </w:tcBorders>
                  <w:hideMark/>
                </w:tcPr>
                <w:p w:rsidR="00413CE5" w:rsidRDefault="00413CE5" w14:paraId="460B9E46"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BORROR, D. J</w:t>
                  </w:r>
                  <w:proofErr w:type="gramStart"/>
                  <w:r>
                    <w:rPr>
                      <w:rFonts w:ascii="Arial" w:hAnsi="Arial" w:cs="Arial"/>
                      <w:color w:val="000000"/>
                      <w:sz w:val="24"/>
                      <w:szCs w:val="24"/>
                    </w:rPr>
                    <w:t>.;</w:t>
                  </w:r>
                  <w:proofErr w:type="gramEnd"/>
                  <w:r>
                    <w:rPr>
                      <w:rFonts w:ascii="Arial" w:hAnsi="Arial" w:cs="Arial"/>
                      <w:color w:val="000000"/>
                      <w:sz w:val="24"/>
                      <w:szCs w:val="24"/>
                    </w:rPr>
                    <w:t xml:space="preserve"> DE LONG, D. M. </w:t>
                  </w:r>
                  <w:r>
                    <w:rPr>
                      <w:rFonts w:ascii="Arial" w:hAnsi="Arial" w:cs="Arial"/>
                      <w:b/>
                      <w:bCs/>
                      <w:color w:val="000000"/>
                      <w:sz w:val="24"/>
                      <w:szCs w:val="24"/>
                    </w:rPr>
                    <w:t xml:space="preserve">Introdução ao estudo dos insetos. </w:t>
                  </w:r>
                  <w:proofErr w:type="spellStart"/>
                  <w:proofErr w:type="gramStart"/>
                  <w:r>
                    <w:rPr>
                      <w:rFonts w:ascii="Arial" w:hAnsi="Arial" w:cs="Arial"/>
                      <w:color w:val="000000"/>
                      <w:sz w:val="24"/>
                      <w:szCs w:val="24"/>
                    </w:rPr>
                    <w:t>reimpr</w:t>
                  </w:r>
                  <w:proofErr w:type="spellEnd"/>
                  <w:proofErr w:type="gramEnd"/>
                  <w:r>
                    <w:rPr>
                      <w:rFonts w:ascii="Arial" w:hAnsi="Arial" w:cs="Arial"/>
                      <w:color w:val="000000"/>
                      <w:sz w:val="24"/>
                      <w:szCs w:val="24"/>
                    </w:rPr>
                    <w:t xml:space="preserve">. Rio de Janeiro: Edgard </w:t>
                  </w:r>
                  <w:proofErr w:type="spellStart"/>
                  <w:r>
                    <w:rPr>
                      <w:rFonts w:ascii="Arial" w:hAnsi="Arial" w:cs="Arial"/>
                      <w:color w:val="000000"/>
                      <w:sz w:val="24"/>
                      <w:szCs w:val="24"/>
                    </w:rPr>
                    <w:t>Blücher</w:t>
                  </w:r>
                  <w:proofErr w:type="spellEnd"/>
                  <w:r>
                    <w:rPr>
                      <w:rFonts w:ascii="Arial" w:hAnsi="Arial" w:cs="Arial"/>
                      <w:color w:val="000000"/>
                      <w:sz w:val="24"/>
                      <w:szCs w:val="24"/>
                    </w:rPr>
                    <w:t xml:space="preserve">, 1988. 653 p. </w:t>
                  </w:r>
                </w:p>
                <w:p w:rsidR="00413CE5" w:rsidRDefault="00413CE5" w14:paraId="542554BC"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BRUSCA, R.C. &amp; BRUSCA, G. C. </w:t>
                  </w:r>
                  <w:r>
                    <w:rPr>
                      <w:rFonts w:ascii="Arial" w:hAnsi="Arial" w:cs="Arial"/>
                      <w:b/>
                      <w:bCs/>
                      <w:color w:val="000000"/>
                      <w:sz w:val="24"/>
                      <w:szCs w:val="24"/>
                    </w:rPr>
                    <w:t>Invertebrados</w:t>
                  </w:r>
                  <w:r>
                    <w:rPr>
                      <w:rFonts w:ascii="Arial" w:hAnsi="Arial" w:cs="Arial"/>
                      <w:color w:val="000000"/>
                      <w:sz w:val="24"/>
                      <w:szCs w:val="24"/>
                    </w:rPr>
                    <w:t xml:space="preserve">. 2ª edição. Ed. Guanabara-Koogan, Rio de Janeiro, 2007. 968 p. </w:t>
                  </w:r>
                </w:p>
                <w:p w:rsidRPr="00952114" w:rsidR="00413CE5" w:rsidRDefault="00413CE5" w14:paraId="0E892ECB"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BUZZI, Z. J</w:t>
                  </w:r>
                  <w:proofErr w:type="gramStart"/>
                  <w:r>
                    <w:rPr>
                      <w:rFonts w:ascii="Arial" w:hAnsi="Arial" w:cs="Arial"/>
                      <w:color w:val="000000"/>
                      <w:sz w:val="24"/>
                      <w:szCs w:val="24"/>
                    </w:rPr>
                    <w:t>.;</w:t>
                  </w:r>
                  <w:proofErr w:type="gramEnd"/>
                  <w:r>
                    <w:rPr>
                      <w:rFonts w:ascii="Arial" w:hAnsi="Arial" w:cs="Arial"/>
                      <w:color w:val="000000"/>
                      <w:sz w:val="24"/>
                      <w:szCs w:val="24"/>
                    </w:rPr>
                    <w:t xml:space="preserve"> MIYAZAKI, R. D. </w:t>
                  </w:r>
                  <w:r>
                    <w:rPr>
                      <w:rFonts w:ascii="Arial" w:hAnsi="Arial" w:cs="Arial"/>
                      <w:b/>
                      <w:bCs/>
                      <w:color w:val="000000"/>
                      <w:sz w:val="24"/>
                      <w:szCs w:val="24"/>
                    </w:rPr>
                    <w:t>Entomologia didática</w:t>
                  </w:r>
                  <w:r>
                    <w:rPr>
                      <w:rFonts w:ascii="Arial" w:hAnsi="Arial" w:cs="Arial"/>
                      <w:color w:val="000000"/>
                      <w:sz w:val="24"/>
                      <w:szCs w:val="24"/>
                    </w:rPr>
                    <w:t xml:space="preserve">. 4. </w:t>
                  </w:r>
                  <w:proofErr w:type="gramStart"/>
                  <w:r>
                    <w:rPr>
                      <w:rFonts w:ascii="Arial" w:hAnsi="Arial" w:cs="Arial"/>
                      <w:color w:val="000000"/>
                      <w:sz w:val="24"/>
                      <w:szCs w:val="24"/>
                    </w:rPr>
                    <w:t>ed.</w:t>
                  </w:r>
                  <w:proofErr w:type="gramEnd"/>
                  <w:r>
                    <w:rPr>
                      <w:rFonts w:ascii="Arial" w:hAnsi="Arial" w:cs="Arial"/>
                      <w:color w:val="000000"/>
                      <w:sz w:val="24"/>
                      <w:szCs w:val="24"/>
                    </w:rPr>
                    <w:t xml:space="preserve"> </w:t>
                  </w:r>
                  <w:r w:rsidRPr="006814FA">
                    <w:rPr>
                      <w:rFonts w:ascii="Arial" w:hAnsi="Arial" w:cs="Arial"/>
                      <w:color w:val="000000"/>
                      <w:sz w:val="24"/>
                      <w:szCs w:val="24"/>
                    </w:rPr>
                    <w:t xml:space="preserve">Curitiba: UFPR, 2002. </w:t>
                  </w:r>
                  <w:r w:rsidRPr="00952114">
                    <w:rPr>
                      <w:rFonts w:ascii="Arial" w:hAnsi="Arial" w:cs="Arial"/>
                      <w:color w:val="000000"/>
                      <w:sz w:val="24"/>
                      <w:szCs w:val="24"/>
                    </w:rPr>
                    <w:t xml:space="preserve">347 p. </w:t>
                  </w:r>
                </w:p>
                <w:p w:rsidR="00413CE5" w:rsidRDefault="00413CE5" w14:paraId="3BC38B3E" wp14:textId="77777777">
                  <w:pPr>
                    <w:spacing w:after="100" w:line="240" w:lineRule="auto"/>
                    <w:jc w:val="both"/>
                    <w:rPr>
                      <w:rFonts w:ascii="Arial" w:hAnsi="Arial" w:cs="Arial"/>
                      <w:sz w:val="24"/>
                      <w:szCs w:val="24"/>
                    </w:rPr>
                  </w:pPr>
                  <w:r w:rsidRPr="00952114">
                    <w:rPr>
                      <w:rFonts w:ascii="Arial" w:hAnsi="Arial" w:cs="Arial"/>
                      <w:color w:val="000000"/>
                      <w:sz w:val="24"/>
                      <w:szCs w:val="24"/>
                    </w:rPr>
                    <w:t xml:space="preserve"> GALLO, </w:t>
                  </w:r>
                  <w:proofErr w:type="gramStart"/>
                  <w:r w:rsidRPr="00952114">
                    <w:rPr>
                      <w:rFonts w:ascii="Arial" w:hAnsi="Arial" w:cs="Arial"/>
                      <w:color w:val="000000"/>
                      <w:sz w:val="24"/>
                      <w:szCs w:val="24"/>
                    </w:rPr>
                    <w:t>D.</w:t>
                  </w:r>
                  <w:proofErr w:type="gramEnd"/>
                  <w:r w:rsidRPr="00952114">
                    <w:rPr>
                      <w:rFonts w:ascii="Arial" w:hAnsi="Arial" w:cs="Arial"/>
                      <w:color w:val="000000"/>
                      <w:sz w:val="24"/>
                      <w:szCs w:val="24"/>
                    </w:rPr>
                    <w:t xml:space="preserve">; et al.. </w:t>
                  </w:r>
                  <w:r>
                    <w:rPr>
                      <w:rFonts w:ascii="Arial" w:hAnsi="Arial" w:cs="Arial"/>
                      <w:b/>
                      <w:bCs/>
                      <w:color w:val="000000"/>
                      <w:sz w:val="24"/>
                      <w:szCs w:val="24"/>
                    </w:rPr>
                    <w:t xml:space="preserve">Entomologia Agrícola. </w:t>
                  </w:r>
                  <w:r>
                    <w:rPr>
                      <w:rFonts w:ascii="Arial" w:hAnsi="Arial" w:cs="Arial"/>
                      <w:color w:val="000000"/>
                      <w:sz w:val="24"/>
                      <w:szCs w:val="24"/>
                    </w:rPr>
                    <w:t xml:space="preserve">FEALQ, São Paulo. 2002. 920p. </w:t>
                  </w:r>
                </w:p>
              </w:tc>
            </w:tr>
          </w:tbl>
          <w:p w:rsidR="00413CE5" w:rsidRDefault="00413CE5" w14:paraId="38D6B9B6" wp14:textId="77777777">
            <w:pPr>
              <w:spacing w:after="0" w:line="240" w:lineRule="auto"/>
              <w:jc w:val="both"/>
              <w:rPr>
                <w:rFonts w:ascii="Arial" w:hAnsi="Arial" w:cs="Arial"/>
                <w:sz w:val="24"/>
                <w:szCs w:val="24"/>
              </w:rPr>
            </w:pPr>
          </w:p>
        </w:tc>
      </w:tr>
      <w:tr xmlns:wp14="http://schemas.microsoft.com/office/word/2010/wordml" w:rsidR="00413CE5" w:rsidTr="00413CE5" w14:paraId="72A79FA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848DD4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7056DAA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75EFBE0" wp14:textId="77777777">
            <w:pPr>
              <w:pStyle w:val="Default"/>
              <w:spacing w:after="100"/>
              <w:jc w:val="both"/>
              <w:rPr>
                <w:rFonts w:ascii="Arial" w:hAnsi="Arial" w:eastAsia="Arial Unicode MS" w:cs="Arial"/>
              </w:rPr>
            </w:pPr>
            <w:r>
              <w:rPr>
                <w:rFonts w:ascii="Arial" w:hAnsi="Arial" w:eastAsia="Arial Unicode MS" w:cs="Arial"/>
              </w:rPr>
              <w:t xml:space="preserve">ALMEIDA, L.M., COSTA, C.S.R. &amp; MARINONI, L. Manual de Coleta, Conservação, Montagem e Identificação de Insetos. </w:t>
            </w:r>
            <w:proofErr w:type="spellStart"/>
            <w:r>
              <w:rPr>
                <w:rFonts w:ascii="Arial" w:hAnsi="Arial" w:eastAsia="Arial Unicode MS" w:cs="Arial"/>
              </w:rPr>
              <w:t>Holos</w:t>
            </w:r>
            <w:proofErr w:type="spellEnd"/>
            <w:r>
              <w:rPr>
                <w:rFonts w:ascii="Arial" w:hAnsi="Arial" w:eastAsia="Arial Unicode MS" w:cs="Arial"/>
              </w:rPr>
              <w:t xml:space="preserve">, Editora, Ribeirão Preto, SP. 1998. 78p. </w:t>
            </w:r>
          </w:p>
          <w:p w:rsidR="00413CE5" w:rsidRDefault="00413CE5" w14:paraId="40E8CE6A" wp14:textId="77777777">
            <w:pPr>
              <w:pStyle w:val="Default"/>
              <w:spacing w:after="100"/>
              <w:jc w:val="both"/>
              <w:rPr>
                <w:rFonts w:ascii="Arial" w:hAnsi="Arial" w:eastAsia="Arial Unicode MS" w:cs="Arial"/>
              </w:rPr>
            </w:pPr>
            <w:r>
              <w:rPr>
                <w:rFonts w:ascii="Arial" w:hAnsi="Arial" w:eastAsia="Arial Unicode MS" w:cs="Arial"/>
              </w:rPr>
              <w:t xml:space="preserve">BUENO, V.H.P. Controle biológico de pragas: produção </w:t>
            </w:r>
            <w:proofErr w:type="spellStart"/>
            <w:r>
              <w:rPr>
                <w:rFonts w:ascii="Arial" w:hAnsi="Arial" w:eastAsia="Arial Unicode MS" w:cs="Arial"/>
              </w:rPr>
              <w:t>massal</w:t>
            </w:r>
            <w:proofErr w:type="spellEnd"/>
            <w:r>
              <w:rPr>
                <w:rFonts w:ascii="Arial" w:hAnsi="Arial" w:eastAsia="Arial Unicode MS" w:cs="Arial"/>
              </w:rPr>
              <w:t xml:space="preserve"> e controle de qualidade. Lavras: UFLA, 2000. 207p. </w:t>
            </w:r>
          </w:p>
          <w:p w:rsidR="00413CE5" w:rsidRDefault="00413CE5" w14:paraId="48E2F1C9" wp14:textId="77777777">
            <w:pPr>
              <w:pStyle w:val="Default"/>
              <w:spacing w:after="100"/>
              <w:jc w:val="both"/>
              <w:rPr>
                <w:rFonts w:ascii="Arial" w:hAnsi="Arial" w:eastAsia="Arial Unicode MS" w:cs="Arial"/>
              </w:rPr>
            </w:pPr>
            <w:r>
              <w:rPr>
                <w:rFonts w:ascii="Arial" w:hAnsi="Arial" w:eastAsia="Arial Unicode MS" w:cs="Arial"/>
              </w:rPr>
              <w:t xml:space="preserve">PAPAVERO, N. (org.). Fundamentos Práticos de Taxonomia Zoológica, </w:t>
            </w:r>
            <w:proofErr w:type="gramStart"/>
            <w:r>
              <w:rPr>
                <w:rFonts w:ascii="Arial" w:hAnsi="Arial" w:eastAsia="Arial Unicode MS" w:cs="Arial"/>
              </w:rPr>
              <w:t>2</w:t>
            </w:r>
            <w:proofErr w:type="gramEnd"/>
            <w:r>
              <w:rPr>
                <w:rFonts w:ascii="Arial" w:hAnsi="Arial" w:eastAsia="Arial Unicode MS" w:cs="Arial"/>
              </w:rPr>
              <w:t xml:space="preserve"> ed. Ed. UNESP, 1994. 285p. (Coleção Bibliografia, Nomenclatura). </w:t>
            </w:r>
          </w:p>
          <w:p w:rsidR="00413CE5" w:rsidRDefault="00413CE5" w14:paraId="1DDC7FF6" wp14:textId="77777777">
            <w:pPr>
              <w:pStyle w:val="Default"/>
              <w:spacing w:after="100"/>
              <w:jc w:val="both"/>
              <w:rPr>
                <w:rFonts w:ascii="Arial" w:hAnsi="Arial" w:eastAsia="Arial Unicode MS" w:cs="Arial"/>
              </w:rPr>
            </w:pPr>
            <w:r>
              <w:rPr>
                <w:rFonts w:ascii="Arial" w:hAnsi="Arial" w:eastAsia="Arial Unicode MS" w:cs="Arial"/>
              </w:rPr>
              <w:t xml:space="preserve">ODUM, E. P. </w:t>
            </w:r>
            <w:r>
              <w:rPr>
                <w:rFonts w:ascii="Arial" w:hAnsi="Arial" w:eastAsia="Arial Unicode MS" w:cs="Arial"/>
                <w:b/>
                <w:bCs/>
              </w:rPr>
              <w:t xml:space="preserve">Ecologia. </w:t>
            </w:r>
            <w:r>
              <w:rPr>
                <w:rFonts w:ascii="Arial" w:hAnsi="Arial" w:eastAsia="Arial Unicode MS" w:cs="Arial"/>
              </w:rPr>
              <w:t xml:space="preserve">Rio de Janeiro, Guanabara Koogan. 1988. </w:t>
            </w:r>
          </w:p>
          <w:p w:rsidR="00413CE5" w:rsidRDefault="00413CE5" w14:paraId="07B716DC" wp14:textId="77777777">
            <w:pPr>
              <w:pStyle w:val="Default"/>
              <w:spacing w:after="100"/>
              <w:jc w:val="both"/>
              <w:rPr>
                <w:rFonts w:ascii="Arial" w:hAnsi="Arial" w:eastAsia="Arial Unicode MS" w:cs="Arial"/>
              </w:rPr>
            </w:pPr>
            <w:r>
              <w:rPr>
                <w:rFonts w:ascii="Arial" w:hAnsi="Arial" w:eastAsia="Arial Unicode MS" w:cs="Arial"/>
              </w:rPr>
              <w:t xml:space="preserve">PARRA, J.R. &amp; ZUCCHI, R.A. </w:t>
            </w:r>
            <w:proofErr w:type="spellStart"/>
            <w:r>
              <w:rPr>
                <w:rFonts w:ascii="Arial" w:hAnsi="Arial" w:eastAsia="Arial Unicode MS" w:cs="Arial"/>
              </w:rPr>
              <w:t>Trichogramma</w:t>
            </w:r>
            <w:proofErr w:type="spellEnd"/>
            <w:r>
              <w:rPr>
                <w:rFonts w:ascii="Arial" w:hAnsi="Arial" w:eastAsia="Arial Unicode MS" w:cs="Arial"/>
              </w:rPr>
              <w:t xml:space="preserve"> e o controle biológico aplicado. Piracicaba, SP: FEALQ, 1997. 324 p. </w:t>
            </w:r>
          </w:p>
          <w:p w:rsidR="00413CE5" w:rsidRDefault="00413CE5" w14:paraId="0B38ACBB" wp14:textId="77777777">
            <w:pPr>
              <w:pStyle w:val="Default"/>
              <w:spacing w:after="100"/>
              <w:jc w:val="both"/>
              <w:rPr>
                <w:rFonts w:ascii="Arial" w:hAnsi="Arial" w:eastAsia="Arial Unicode MS" w:cs="Arial"/>
              </w:rPr>
            </w:pPr>
            <w:r>
              <w:rPr>
                <w:rFonts w:ascii="Arial" w:hAnsi="Arial" w:eastAsia="Arial Unicode MS" w:cs="Arial"/>
              </w:rPr>
              <w:t xml:space="preserve">RIBEIRO-COSTA, C.S. &amp; R. M. ROCHA, 2002. </w:t>
            </w:r>
            <w:r>
              <w:rPr>
                <w:rFonts w:ascii="Arial" w:hAnsi="Arial" w:eastAsia="Arial Unicode MS" w:cs="Arial"/>
                <w:b/>
                <w:bCs/>
              </w:rPr>
              <w:t>Invertebrados - Manual de Aulas Práticas</w:t>
            </w:r>
            <w:r>
              <w:rPr>
                <w:rFonts w:ascii="Arial" w:hAnsi="Arial" w:eastAsia="Arial Unicode MS" w:cs="Arial"/>
              </w:rPr>
              <w:t xml:space="preserve">. </w:t>
            </w:r>
            <w:proofErr w:type="gramStart"/>
            <w:r>
              <w:rPr>
                <w:rFonts w:ascii="Arial" w:hAnsi="Arial" w:eastAsia="Arial Unicode MS" w:cs="Arial"/>
              </w:rPr>
              <w:t>Série Manuais Práticos em Biologia</w:t>
            </w:r>
            <w:proofErr w:type="gramEnd"/>
            <w:r>
              <w:rPr>
                <w:rFonts w:ascii="Arial" w:hAnsi="Arial" w:eastAsia="Arial Unicode MS" w:cs="Arial"/>
              </w:rPr>
              <w:t xml:space="preserve"> - 3. Ed. </w:t>
            </w:r>
            <w:proofErr w:type="spellStart"/>
            <w:r>
              <w:rPr>
                <w:rFonts w:ascii="Arial" w:hAnsi="Arial" w:eastAsia="Arial Unicode MS" w:cs="Arial"/>
              </w:rPr>
              <w:t>Holos</w:t>
            </w:r>
            <w:proofErr w:type="spellEnd"/>
            <w:r>
              <w:rPr>
                <w:rFonts w:ascii="Arial" w:hAnsi="Arial" w:eastAsia="Arial Unicode MS" w:cs="Arial"/>
              </w:rPr>
              <w:t xml:space="preserve">. Ribeirão Preto. 226p. </w:t>
            </w:r>
          </w:p>
          <w:p w:rsidR="00413CE5" w:rsidRDefault="00413CE5" w14:paraId="52D2E3D1" wp14:textId="77777777">
            <w:pPr>
              <w:spacing w:after="100" w:line="240" w:lineRule="auto"/>
              <w:jc w:val="both"/>
              <w:rPr>
                <w:rFonts w:ascii="Arial" w:hAnsi="Arial" w:cs="Arial"/>
                <w:sz w:val="24"/>
                <w:szCs w:val="24"/>
              </w:rPr>
            </w:pPr>
            <w:r>
              <w:rPr>
                <w:rFonts w:ascii="Arial" w:hAnsi="Arial" w:eastAsia="Arial Unicode MS" w:cs="Arial"/>
                <w:sz w:val="24"/>
                <w:szCs w:val="24"/>
              </w:rPr>
              <w:lastRenderedPageBreak/>
              <w:t xml:space="preserve">ZUCCHI, R.A., SILVEIRA NETO, S. &amp; NAKANO, O. Guia de identificação de pragas agrícolas. Piracicaba, SP: FEALQ, 1997. 139p. </w:t>
            </w:r>
          </w:p>
        </w:tc>
      </w:tr>
    </w:tbl>
    <w:p xmlns:wp14="http://schemas.microsoft.com/office/word/2010/wordml" w:rsidR="00413CE5" w:rsidP="00413CE5" w:rsidRDefault="00413CE5" w14:paraId="22F860BB"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21D599C8"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677F13" w14:paraId="5E5C51DB" wp14:textId="77777777">
            <w:pPr>
              <w:spacing w:after="0" w:line="240" w:lineRule="auto"/>
              <w:jc w:val="both"/>
              <w:rPr>
                <w:rFonts w:ascii="Arial" w:hAnsi="Arial" w:cs="Arial"/>
                <w:sz w:val="24"/>
                <w:szCs w:val="24"/>
              </w:rPr>
            </w:pPr>
            <w:r>
              <w:br w:type="page"/>
            </w:r>
            <w:r w:rsidR="00413CE5">
              <w:rPr>
                <w:rFonts w:ascii="Arial" w:hAnsi="Arial" w:cs="Arial"/>
                <w:b/>
                <w:sz w:val="24"/>
                <w:szCs w:val="24"/>
              </w:rPr>
              <w:t xml:space="preserve">Disciplina: </w:t>
            </w:r>
            <w:r w:rsidR="00413CE5">
              <w:rPr>
                <w:rFonts w:ascii="Arial" w:hAnsi="Arial" w:cs="Arial"/>
                <w:sz w:val="24"/>
                <w:szCs w:val="24"/>
              </w:rPr>
              <w:t>Fisiologia Vegetal</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AA8B70F"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AGNA111</w:t>
            </w:r>
          </w:p>
        </w:tc>
      </w:tr>
      <w:tr xmlns:wp14="http://schemas.microsoft.com/office/word/2010/wordml" w:rsidR="00413CE5" w:rsidTr="00413CE5" w14:paraId="1745D56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EA97A0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663C44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4FA097A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1D6097" w:rsidTr="000365F4" w14:paraId="0342A1FB"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174C53BE"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52</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1EED167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60B01C2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4F8CA4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17FA08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8E14D1C" wp14:textId="77777777">
            <w:pPr>
              <w:spacing w:after="0" w:line="240" w:lineRule="auto"/>
              <w:jc w:val="both"/>
              <w:rPr>
                <w:rFonts w:ascii="Arial" w:hAnsi="Arial" w:cs="Arial"/>
                <w:sz w:val="24"/>
                <w:szCs w:val="24"/>
              </w:rPr>
            </w:pPr>
            <w:r>
              <w:rPr>
                <w:rFonts w:ascii="Arial" w:hAnsi="Arial" w:cs="Arial" w:eastAsiaTheme="minorHAnsi"/>
                <w:color w:val="000000"/>
                <w:sz w:val="24"/>
                <w:szCs w:val="24"/>
              </w:rPr>
              <w:t xml:space="preserve">Célula Vegetal e suas Organelas; Relações hídricas de plantas: transporte de água na planta inteira e a nível celular; nutrição mineral e suas implicações; metabolismo do Nitrogênio (N); Fotossíntese: reações luminosas, reações de </w:t>
            </w:r>
            <w:proofErr w:type="spellStart"/>
            <w:r>
              <w:rPr>
                <w:rFonts w:ascii="Arial" w:hAnsi="Arial" w:cs="Arial" w:eastAsiaTheme="minorHAnsi"/>
                <w:color w:val="000000"/>
                <w:sz w:val="24"/>
                <w:szCs w:val="24"/>
              </w:rPr>
              <w:t>carboxilação</w:t>
            </w:r>
            <w:proofErr w:type="spellEnd"/>
            <w:r>
              <w:rPr>
                <w:rFonts w:ascii="Arial" w:hAnsi="Arial" w:cs="Arial" w:eastAsiaTheme="minorHAnsi"/>
                <w:color w:val="000000"/>
                <w:sz w:val="24"/>
                <w:szCs w:val="24"/>
              </w:rPr>
              <w:t xml:space="preserve"> e considerações </w:t>
            </w:r>
            <w:proofErr w:type="spellStart"/>
            <w:r>
              <w:rPr>
                <w:rFonts w:ascii="Arial" w:hAnsi="Arial" w:cs="Arial" w:eastAsiaTheme="minorHAnsi"/>
                <w:color w:val="000000"/>
                <w:sz w:val="24"/>
                <w:szCs w:val="24"/>
              </w:rPr>
              <w:t>ecofisiológicas</w:t>
            </w:r>
            <w:proofErr w:type="spellEnd"/>
            <w:r>
              <w:rPr>
                <w:rFonts w:ascii="Arial" w:hAnsi="Arial" w:cs="Arial" w:eastAsiaTheme="minorHAnsi"/>
                <w:color w:val="000000"/>
                <w:sz w:val="24"/>
                <w:szCs w:val="24"/>
              </w:rPr>
              <w:t xml:space="preserve">; Respiração; Translocação de solutos orgânicos; Hormônios vegetais; </w:t>
            </w:r>
            <w:proofErr w:type="spellStart"/>
            <w:r>
              <w:rPr>
                <w:rFonts w:ascii="Arial" w:hAnsi="Arial" w:cs="Arial" w:eastAsiaTheme="minorHAnsi"/>
                <w:color w:val="000000"/>
                <w:sz w:val="24"/>
                <w:szCs w:val="24"/>
              </w:rPr>
              <w:t>Fitocromo</w:t>
            </w:r>
            <w:proofErr w:type="spellEnd"/>
            <w:r>
              <w:rPr>
                <w:rFonts w:ascii="Arial" w:hAnsi="Arial" w:cs="Arial" w:eastAsiaTheme="minorHAnsi"/>
                <w:color w:val="000000"/>
                <w:sz w:val="24"/>
                <w:szCs w:val="24"/>
              </w:rPr>
              <w:t xml:space="preserve"> e desenvolvimento da planta; controle da floração; fisiologia do estresse.</w:t>
            </w:r>
          </w:p>
        </w:tc>
      </w:tr>
      <w:tr xmlns:wp14="http://schemas.microsoft.com/office/word/2010/wordml" w:rsidR="00413CE5" w:rsidTr="00413CE5" w14:paraId="7FB006E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54D9558"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5F9CA2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D4AD93C" wp14:textId="77777777">
            <w:pPr>
              <w:spacing w:after="0" w:line="240" w:lineRule="auto"/>
              <w:jc w:val="both"/>
              <w:rPr>
                <w:rFonts w:ascii="Arial" w:hAnsi="Arial" w:cs="Arial"/>
                <w:sz w:val="24"/>
                <w:szCs w:val="24"/>
              </w:rPr>
            </w:pPr>
            <w:r>
              <w:rPr>
                <w:rFonts w:ascii="Arial" w:hAnsi="Arial" w:cs="Arial" w:eastAsiaTheme="minorHAnsi"/>
                <w:color w:val="000000"/>
                <w:sz w:val="24"/>
                <w:szCs w:val="24"/>
              </w:rPr>
              <w:t>TAIZ, L., ZEIGER, E</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Fisiologia Vegetal. Tradução Eliane </w:t>
            </w:r>
            <w:proofErr w:type="spellStart"/>
            <w:r>
              <w:rPr>
                <w:rFonts w:ascii="Arial" w:hAnsi="Arial" w:cs="Arial" w:eastAsiaTheme="minorHAnsi"/>
                <w:color w:val="000000"/>
                <w:sz w:val="24"/>
                <w:szCs w:val="24"/>
              </w:rPr>
              <w:t>Romanato</w:t>
            </w:r>
            <w:proofErr w:type="spellEnd"/>
            <w:r>
              <w:rPr>
                <w:rFonts w:ascii="Arial" w:hAnsi="Arial" w:cs="Arial" w:eastAsiaTheme="minorHAnsi"/>
                <w:color w:val="000000"/>
                <w:sz w:val="24"/>
                <w:szCs w:val="24"/>
              </w:rPr>
              <w:t xml:space="preserve"> Santarém </w:t>
            </w:r>
            <w:proofErr w:type="gramStart"/>
            <w:r>
              <w:rPr>
                <w:rFonts w:ascii="Arial" w:hAnsi="Arial" w:cs="Arial" w:eastAsiaTheme="minorHAnsi"/>
                <w:i/>
                <w:iCs/>
                <w:color w:val="000000"/>
                <w:sz w:val="24"/>
                <w:szCs w:val="24"/>
              </w:rPr>
              <w:t>et</w:t>
            </w:r>
            <w:proofErr w:type="gramEnd"/>
            <w:r>
              <w:rPr>
                <w:rFonts w:ascii="Arial" w:hAnsi="Arial" w:cs="Arial" w:eastAsiaTheme="minorHAnsi"/>
                <w:i/>
                <w:iCs/>
                <w:color w:val="000000"/>
                <w:sz w:val="24"/>
                <w:szCs w:val="24"/>
              </w:rPr>
              <w:t xml:space="preserve"> al</w:t>
            </w:r>
            <w:r>
              <w:rPr>
                <w:rFonts w:ascii="Arial" w:hAnsi="Arial" w:cs="Arial" w:eastAsiaTheme="minorHAnsi"/>
                <w:color w:val="000000"/>
                <w:sz w:val="24"/>
                <w:szCs w:val="24"/>
              </w:rPr>
              <w:t>.. 5a ed. Porto Alegre. Artmed, 2012. 954p.</w:t>
            </w:r>
          </w:p>
        </w:tc>
      </w:tr>
      <w:tr xmlns:wp14="http://schemas.microsoft.com/office/word/2010/wordml" w:rsidR="00413CE5" w:rsidTr="00413CE5" w14:paraId="1AAC5A6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C88D56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30B27E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E0DD9B7" wp14:textId="77777777">
            <w:pPr>
              <w:autoSpaceDE w:val="0"/>
              <w:autoSpaceDN w:val="0"/>
              <w:adjustRightInd w:val="0"/>
              <w:spacing w:after="100" w:line="240" w:lineRule="auto"/>
              <w:jc w:val="both"/>
              <w:rPr>
                <w:rFonts w:ascii="Arial" w:hAnsi="Arial" w:cs="Arial" w:eastAsiaTheme="minorHAnsi"/>
                <w:color w:val="000000"/>
                <w:sz w:val="24"/>
                <w:szCs w:val="24"/>
                <w:lang w:eastAsia="en-US"/>
              </w:rPr>
            </w:pPr>
            <w:r>
              <w:rPr>
                <w:rFonts w:ascii="Arial" w:hAnsi="Arial" w:cs="Arial" w:eastAsiaTheme="minorHAnsi"/>
                <w:color w:val="000000"/>
                <w:sz w:val="24"/>
                <w:szCs w:val="24"/>
              </w:rPr>
              <w:t xml:space="preserve">KERBAUY, G.B. (Ed.) Fisiologia Vegetal. Rio de Janeiro: Guanabara, 2004. 452p. </w:t>
            </w:r>
          </w:p>
          <w:p w:rsidR="00413CE5" w:rsidRDefault="00413CE5" w14:paraId="2F32FEE6"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lang w:val="en-US"/>
              </w:rPr>
              <w:t xml:space="preserve">RAVEN, P. H.; EVERT, R. F.; EICHORN, S. E.; </w:t>
            </w:r>
            <w:proofErr w:type="spellStart"/>
            <w:r>
              <w:rPr>
                <w:rFonts w:ascii="Arial" w:hAnsi="Arial" w:cs="Arial" w:eastAsiaTheme="minorHAnsi"/>
                <w:color w:val="000000"/>
                <w:sz w:val="24"/>
                <w:szCs w:val="24"/>
                <w:lang w:val="en-US"/>
              </w:rPr>
              <w:t>Biologia</w:t>
            </w:r>
            <w:proofErr w:type="spellEnd"/>
            <w:r>
              <w:rPr>
                <w:rFonts w:ascii="Arial" w:hAnsi="Arial" w:cs="Arial" w:eastAsiaTheme="minorHAnsi"/>
                <w:color w:val="000000"/>
                <w:sz w:val="24"/>
                <w:szCs w:val="24"/>
                <w:lang w:val="en-US"/>
              </w:rPr>
              <w:t xml:space="preserve"> Vegetal. </w:t>
            </w:r>
            <w:r>
              <w:rPr>
                <w:rFonts w:ascii="Arial" w:hAnsi="Arial" w:cs="Arial" w:eastAsiaTheme="minorHAnsi"/>
                <w:color w:val="000000"/>
                <w:sz w:val="24"/>
                <w:szCs w:val="24"/>
              </w:rPr>
              <w:t xml:space="preserve">Tradução Antônio </w:t>
            </w:r>
            <w:proofErr w:type="spellStart"/>
            <w:r>
              <w:rPr>
                <w:rFonts w:ascii="Arial" w:hAnsi="Arial" w:cs="Arial" w:eastAsiaTheme="minorHAnsi"/>
                <w:color w:val="000000"/>
                <w:sz w:val="24"/>
                <w:szCs w:val="24"/>
              </w:rPr>
              <w:t>Salatino</w:t>
            </w:r>
            <w:proofErr w:type="spellEnd"/>
            <w:r>
              <w:rPr>
                <w:rFonts w:ascii="Arial" w:hAnsi="Arial" w:cs="Arial" w:eastAsiaTheme="minorHAnsi"/>
                <w:color w:val="000000"/>
                <w:sz w:val="24"/>
                <w:szCs w:val="24"/>
              </w:rPr>
              <w:t xml:space="preserve"> </w:t>
            </w:r>
            <w:proofErr w:type="gramStart"/>
            <w:r>
              <w:rPr>
                <w:rFonts w:ascii="Arial" w:hAnsi="Arial" w:cs="Arial" w:eastAsiaTheme="minorHAnsi"/>
                <w:color w:val="000000"/>
                <w:sz w:val="24"/>
                <w:szCs w:val="24"/>
              </w:rPr>
              <w:t>et</w:t>
            </w:r>
            <w:proofErr w:type="gramEnd"/>
            <w:r>
              <w:rPr>
                <w:rFonts w:ascii="Arial" w:hAnsi="Arial" w:cs="Arial" w:eastAsiaTheme="minorHAnsi"/>
                <w:color w:val="000000"/>
                <w:sz w:val="24"/>
                <w:szCs w:val="24"/>
              </w:rPr>
              <w:t xml:space="preserve"> al.. 8a ed. Rio de Janeiro. Guanabara Koogan, 2014, 876p. </w:t>
            </w:r>
          </w:p>
          <w:p w:rsidR="00413CE5" w:rsidRDefault="00413CE5" w14:paraId="1D5210A5"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 xml:space="preserve">LARCHER, W. </w:t>
            </w:r>
            <w:proofErr w:type="spellStart"/>
            <w:r>
              <w:rPr>
                <w:rFonts w:ascii="Arial" w:hAnsi="Arial" w:cs="Arial" w:eastAsiaTheme="minorHAnsi"/>
                <w:color w:val="000000"/>
                <w:sz w:val="24"/>
                <w:szCs w:val="24"/>
              </w:rPr>
              <w:t>Ecofisiologia</w:t>
            </w:r>
            <w:proofErr w:type="spellEnd"/>
            <w:r>
              <w:rPr>
                <w:rFonts w:ascii="Arial" w:hAnsi="Arial" w:cs="Arial" w:eastAsiaTheme="minorHAnsi"/>
                <w:color w:val="000000"/>
                <w:sz w:val="24"/>
                <w:szCs w:val="24"/>
              </w:rPr>
              <w:t xml:space="preserve"> vegetal. São Carlos: RIMA Artes e Textos, 2000. 531p. </w:t>
            </w:r>
          </w:p>
          <w:p w:rsidR="00413CE5" w:rsidRDefault="00413CE5" w14:paraId="5D38E027"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NULTSCH, W</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Botânica Geral. Tradução: Paulo Luiz de Oliveira </w:t>
            </w:r>
            <w:proofErr w:type="gramStart"/>
            <w:r>
              <w:rPr>
                <w:rFonts w:ascii="Arial" w:hAnsi="Arial" w:cs="Arial" w:eastAsiaTheme="minorHAnsi"/>
                <w:color w:val="000000"/>
                <w:sz w:val="24"/>
                <w:szCs w:val="24"/>
              </w:rPr>
              <w:t>et</w:t>
            </w:r>
            <w:proofErr w:type="gramEnd"/>
            <w:r>
              <w:rPr>
                <w:rFonts w:ascii="Arial" w:hAnsi="Arial" w:cs="Arial" w:eastAsiaTheme="minorHAnsi"/>
                <w:color w:val="000000"/>
                <w:sz w:val="24"/>
                <w:szCs w:val="24"/>
              </w:rPr>
              <w:t xml:space="preserve"> al. 10ª ed. Porto Alegre: </w:t>
            </w:r>
            <w:proofErr w:type="spellStart"/>
            <w:r>
              <w:rPr>
                <w:rFonts w:ascii="Arial" w:hAnsi="Arial" w:cs="Arial" w:eastAsiaTheme="minorHAnsi"/>
                <w:color w:val="000000"/>
                <w:sz w:val="24"/>
                <w:szCs w:val="24"/>
              </w:rPr>
              <w:t>ArtMed</w:t>
            </w:r>
            <w:proofErr w:type="spellEnd"/>
            <w:r>
              <w:rPr>
                <w:rFonts w:ascii="Arial" w:hAnsi="Arial" w:cs="Arial" w:eastAsiaTheme="minorHAnsi"/>
                <w:color w:val="000000"/>
                <w:sz w:val="24"/>
                <w:szCs w:val="24"/>
              </w:rPr>
              <w:t xml:space="preserve">, 2000, 489p. </w:t>
            </w:r>
          </w:p>
          <w:p w:rsidR="00413CE5" w:rsidRDefault="00413CE5" w14:paraId="5489D928" wp14:textId="77777777">
            <w:pPr>
              <w:spacing w:after="100" w:line="240" w:lineRule="auto"/>
              <w:jc w:val="both"/>
              <w:rPr>
                <w:rFonts w:ascii="Arial" w:hAnsi="Arial" w:cs="Arial"/>
                <w:sz w:val="24"/>
                <w:szCs w:val="24"/>
              </w:rPr>
            </w:pPr>
            <w:r>
              <w:rPr>
                <w:rFonts w:ascii="Arial" w:hAnsi="Arial" w:cs="Arial" w:eastAsiaTheme="minorHAnsi"/>
                <w:color w:val="000000"/>
                <w:sz w:val="24"/>
                <w:szCs w:val="24"/>
              </w:rPr>
              <w:t>LACERDA, C.F</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Apostila de Fisiologia Vegetal. UFA. 353 p. 2002.</w:t>
            </w:r>
          </w:p>
        </w:tc>
      </w:tr>
    </w:tbl>
    <w:p xmlns:wp14="http://schemas.microsoft.com/office/word/2010/wordml" w:rsidR="00413CE5" w:rsidP="00413CE5" w:rsidRDefault="00413CE5" w14:paraId="698536F5"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6AD716D5"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9348FC2"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Genética de População e Quantitativa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8C3A5B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AGNA112</w:t>
            </w:r>
          </w:p>
        </w:tc>
      </w:tr>
      <w:tr xmlns:wp14="http://schemas.microsoft.com/office/word/2010/wordml" w:rsidR="00413CE5" w:rsidTr="00413CE5" w14:paraId="4372982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F60A23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0B30E3D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1A78A60E"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D6097" w:rsidTr="000365F4" w14:paraId="1293E301"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4711D86F"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1A67F8F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413CE5" w14:paraId="0851BD5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C675558"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B7D2BA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AAA31C7" wp14:textId="77777777">
            <w:pPr>
              <w:spacing w:after="0" w:line="240" w:lineRule="auto"/>
              <w:jc w:val="both"/>
              <w:rPr>
                <w:rFonts w:ascii="Arial" w:hAnsi="Arial" w:cs="Arial"/>
                <w:sz w:val="24"/>
                <w:szCs w:val="24"/>
              </w:rPr>
            </w:pPr>
            <w:r>
              <w:rPr>
                <w:rFonts w:ascii="Arial" w:hAnsi="Arial" w:cs="Arial"/>
                <w:sz w:val="24"/>
                <w:szCs w:val="24"/>
              </w:rPr>
              <w:t xml:space="preserve">Conceitos de genes e alelos, frequências alélicas e genotípicas, equilíbrio de </w:t>
            </w:r>
            <w:proofErr w:type="spellStart"/>
            <w:r>
              <w:rPr>
                <w:rFonts w:ascii="Arial" w:hAnsi="Arial" w:cs="Arial"/>
                <w:sz w:val="24"/>
                <w:szCs w:val="24"/>
              </w:rPr>
              <w:t>Hardy</w:t>
            </w:r>
            <w:proofErr w:type="spellEnd"/>
            <w:r>
              <w:rPr>
                <w:rFonts w:ascii="Arial" w:hAnsi="Arial" w:cs="Arial"/>
                <w:sz w:val="24"/>
                <w:szCs w:val="24"/>
              </w:rPr>
              <w:t xml:space="preserve">-Weinberg, Deriva genética, seleção darwiniana, mutação e migração. Herança monogênica e poligênica, estatística aplicada </w:t>
            </w:r>
            <w:proofErr w:type="gramStart"/>
            <w:r>
              <w:rPr>
                <w:rFonts w:ascii="Arial" w:hAnsi="Arial" w:cs="Arial"/>
                <w:sz w:val="24"/>
                <w:szCs w:val="24"/>
              </w:rPr>
              <w:t>a</w:t>
            </w:r>
            <w:proofErr w:type="gramEnd"/>
            <w:r>
              <w:rPr>
                <w:rFonts w:ascii="Arial" w:hAnsi="Arial" w:cs="Arial"/>
                <w:sz w:val="24"/>
                <w:szCs w:val="24"/>
              </w:rPr>
              <w:t xml:space="preserve"> genética quantitativa, estimativas de parâmetros genéticos.</w:t>
            </w:r>
          </w:p>
        </w:tc>
      </w:tr>
      <w:tr xmlns:wp14="http://schemas.microsoft.com/office/word/2010/wordml" w:rsidR="00413CE5" w:rsidTr="00413CE5" w14:paraId="306BE90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DB0A927"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Pr="00C96A43" w:rsidR="00413CE5" w:rsidTr="00413CE5" w14:paraId="50F1310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96A43" w:rsidR="00413CE5" w:rsidP="00C96A43" w:rsidRDefault="00413CE5" w14:paraId="0B724007" wp14:textId="77777777">
            <w:pPr>
              <w:jc w:val="both"/>
              <w:rPr>
                <w:rFonts w:ascii="Arial" w:hAnsi="Arial" w:cs="Arial"/>
                <w:b/>
                <w:sz w:val="24"/>
                <w:szCs w:val="24"/>
              </w:rPr>
            </w:pPr>
            <w:r w:rsidRPr="00C96A43">
              <w:rPr>
                <w:rFonts w:ascii="Arial" w:hAnsi="Arial" w:cs="Arial"/>
                <w:sz w:val="24"/>
                <w:szCs w:val="24"/>
                <w:lang w:val="en-US"/>
              </w:rPr>
              <w:lastRenderedPageBreak/>
              <w:t xml:space="preserve">Griffiths AJF, </w:t>
            </w:r>
            <w:proofErr w:type="spellStart"/>
            <w:r w:rsidRPr="00C96A43">
              <w:rPr>
                <w:rFonts w:ascii="Arial" w:hAnsi="Arial" w:cs="Arial"/>
                <w:sz w:val="24"/>
                <w:szCs w:val="24"/>
                <w:lang w:val="en-US"/>
              </w:rPr>
              <w:t>Wessler</w:t>
            </w:r>
            <w:proofErr w:type="spellEnd"/>
            <w:r w:rsidRPr="00C96A43">
              <w:rPr>
                <w:rFonts w:ascii="Arial" w:hAnsi="Arial" w:cs="Arial"/>
                <w:sz w:val="24"/>
                <w:szCs w:val="24"/>
                <w:lang w:val="en-US"/>
              </w:rPr>
              <w:t xml:space="preserve"> SR, Carrol SB, </w:t>
            </w:r>
            <w:proofErr w:type="spellStart"/>
            <w:r w:rsidRPr="00C96A43">
              <w:rPr>
                <w:rFonts w:ascii="Arial" w:hAnsi="Arial" w:cs="Arial"/>
                <w:sz w:val="24"/>
                <w:szCs w:val="24"/>
                <w:lang w:val="en-US"/>
              </w:rPr>
              <w:t>Doebley</w:t>
            </w:r>
            <w:proofErr w:type="spellEnd"/>
            <w:r w:rsidRPr="00C96A43">
              <w:rPr>
                <w:rFonts w:ascii="Arial" w:hAnsi="Arial" w:cs="Arial"/>
                <w:sz w:val="24"/>
                <w:szCs w:val="24"/>
                <w:lang w:val="en-US"/>
              </w:rPr>
              <w:t xml:space="preserve"> J (2016). </w:t>
            </w:r>
            <w:r w:rsidRPr="00C96A43">
              <w:rPr>
                <w:rFonts w:ascii="Arial" w:hAnsi="Arial" w:cs="Arial"/>
                <w:b/>
                <w:bCs/>
                <w:color w:val="000000"/>
                <w:spacing w:val="-3"/>
                <w:sz w:val="24"/>
                <w:szCs w:val="24"/>
              </w:rPr>
              <w:t>Introdução À Genética</w:t>
            </w:r>
            <w:r w:rsidRPr="00C96A43">
              <w:rPr>
                <w:rFonts w:ascii="Arial" w:hAnsi="Arial" w:cs="Arial"/>
                <w:bCs/>
                <w:color w:val="000000"/>
                <w:spacing w:val="-3"/>
                <w:sz w:val="24"/>
                <w:szCs w:val="24"/>
              </w:rPr>
              <w:t xml:space="preserve"> - 11ª Ed. 2016. Guanabara Koogan.</w:t>
            </w:r>
            <w:r w:rsidRPr="00C96A43">
              <w:rPr>
                <w:rFonts w:ascii="Arial" w:hAnsi="Arial" w:cs="Arial"/>
                <w:b/>
                <w:bCs/>
                <w:color w:val="000000"/>
                <w:spacing w:val="-3"/>
                <w:sz w:val="24"/>
                <w:szCs w:val="24"/>
              </w:rPr>
              <w:t xml:space="preserve"> </w:t>
            </w:r>
          </w:p>
          <w:p w:rsidRPr="00C96A43" w:rsidR="00413CE5" w:rsidP="00C96A43" w:rsidRDefault="00413CE5" w14:paraId="6C27516C" wp14:textId="77777777">
            <w:pPr>
              <w:jc w:val="both"/>
              <w:rPr>
                <w:rFonts w:ascii="Arial" w:hAnsi="Arial" w:cs="Arial"/>
                <w:sz w:val="24"/>
                <w:szCs w:val="24"/>
              </w:rPr>
            </w:pPr>
            <w:proofErr w:type="spellStart"/>
            <w:r w:rsidRPr="00C96A43">
              <w:rPr>
                <w:rFonts w:ascii="Arial" w:hAnsi="Arial" w:cs="Arial"/>
                <w:sz w:val="24"/>
                <w:szCs w:val="24"/>
              </w:rPr>
              <w:t>Hartl</w:t>
            </w:r>
            <w:proofErr w:type="spellEnd"/>
            <w:r w:rsidRPr="00C96A43">
              <w:rPr>
                <w:rFonts w:ascii="Arial" w:hAnsi="Arial" w:cs="Arial"/>
                <w:sz w:val="24"/>
                <w:szCs w:val="24"/>
              </w:rPr>
              <w:t xml:space="preserve"> D, Clark A (2010). Princípios de Genética de Populações. 4ª Edição. Editora Artmed</w:t>
            </w:r>
          </w:p>
          <w:p w:rsidRPr="00C96A43" w:rsidR="00413CE5" w:rsidP="00C96A43" w:rsidRDefault="00413CE5" w14:paraId="5390A327" wp14:textId="77777777">
            <w:pPr>
              <w:jc w:val="both"/>
              <w:rPr>
                <w:rFonts w:ascii="Arial" w:hAnsi="Arial" w:cs="Arial"/>
                <w:sz w:val="24"/>
                <w:szCs w:val="24"/>
              </w:rPr>
            </w:pPr>
            <w:r w:rsidRPr="00C96A43">
              <w:rPr>
                <w:rFonts w:ascii="Arial" w:hAnsi="Arial" w:cs="Arial"/>
                <w:sz w:val="24"/>
                <w:szCs w:val="24"/>
              </w:rPr>
              <w:t xml:space="preserve">Cruz CD (2012). </w:t>
            </w:r>
            <w:r w:rsidRPr="00C96A43">
              <w:rPr>
                <w:rFonts w:ascii="Arial" w:hAnsi="Arial" w:cs="Arial"/>
                <w:b/>
                <w:sz w:val="24"/>
                <w:szCs w:val="24"/>
              </w:rPr>
              <w:t>Princípios de Genética Quantitativa</w:t>
            </w:r>
            <w:r w:rsidRPr="00C96A43">
              <w:rPr>
                <w:rFonts w:ascii="Arial" w:hAnsi="Arial" w:cs="Arial"/>
                <w:sz w:val="24"/>
                <w:szCs w:val="24"/>
              </w:rPr>
              <w:t xml:space="preserve">. Editora UFV. </w:t>
            </w:r>
          </w:p>
        </w:tc>
      </w:tr>
      <w:tr xmlns:wp14="http://schemas.microsoft.com/office/word/2010/wordml" w:rsidR="00413CE5" w:rsidTr="00413CE5" w14:paraId="6D21A83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1E6C35E"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7BC1BAF2" wp14:textId="77777777">
        <w:tc>
          <w:tcPr>
            <w:tcW w:w="8797" w:type="dxa"/>
            <w:gridSpan w:val="3"/>
            <w:tcBorders>
              <w:top w:val="single" w:color="auto" w:sz="4" w:space="0"/>
              <w:left w:val="single" w:color="auto" w:sz="4" w:space="0"/>
              <w:bottom w:val="single" w:color="auto" w:sz="4" w:space="0"/>
              <w:right w:val="single" w:color="auto" w:sz="4" w:space="0"/>
            </w:tcBorders>
          </w:tcPr>
          <w:p w:rsidR="00413CE5" w:rsidRDefault="00413CE5" w14:paraId="61C988F9"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3B22BB7D"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49EF89D2"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8A0C1DC"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Genética Molecular</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85B290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AGNA113</w:t>
            </w:r>
          </w:p>
        </w:tc>
      </w:tr>
      <w:tr xmlns:wp14="http://schemas.microsoft.com/office/word/2010/wordml" w:rsidR="00413CE5" w:rsidTr="00413CE5" w14:paraId="1A7F3D2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70876CD"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4F0D8CD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00F541B4"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D6097" w:rsidTr="000365F4" w14:paraId="330C093E"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334D9F9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2A23656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38C401D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EBE03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2A26AB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6950CC5" wp14:textId="77777777">
            <w:pPr>
              <w:pStyle w:val="Padro"/>
              <w:spacing w:line="240" w:lineRule="auto"/>
              <w:jc w:val="both"/>
              <w:rPr>
                <w:color w:val="auto"/>
                <w:lang w:eastAsia="pt-BR"/>
              </w:rPr>
            </w:pPr>
            <w:r>
              <w:rPr>
                <w:color w:val="auto"/>
                <w:lang w:eastAsia="pt-BR"/>
              </w:rPr>
              <w:t xml:space="preserve">Base cromossômica da herança, Organização química e física do DNA, replicação do DNA, transcrição e tradução, alterações numéricas e estruturais do </w:t>
            </w:r>
            <w:proofErr w:type="gramStart"/>
            <w:r>
              <w:rPr>
                <w:color w:val="auto"/>
                <w:lang w:eastAsia="pt-BR"/>
              </w:rPr>
              <w:t>DNA</w:t>
            </w:r>
            <w:proofErr w:type="gramEnd"/>
          </w:p>
        </w:tc>
      </w:tr>
      <w:tr xmlns:wp14="http://schemas.microsoft.com/office/word/2010/wordml" w:rsidR="00413CE5" w:rsidTr="00413CE5" w14:paraId="0269CD1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E3F38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Pr="00C96A43" w:rsidR="00413CE5" w:rsidTr="00413CE5" w14:paraId="27A9979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96A43" w:rsidR="00413CE5" w:rsidP="00C96A43" w:rsidRDefault="00413CE5" w14:paraId="331D63B7" wp14:textId="77777777">
            <w:pPr>
              <w:jc w:val="both"/>
              <w:rPr>
                <w:rFonts w:ascii="Arial" w:hAnsi="Arial" w:cs="Arial"/>
                <w:sz w:val="24"/>
                <w:szCs w:val="24"/>
              </w:rPr>
            </w:pPr>
            <w:r w:rsidRPr="00C96A43">
              <w:rPr>
                <w:rFonts w:ascii="Arial" w:hAnsi="Arial" w:cs="Arial"/>
                <w:sz w:val="24"/>
                <w:szCs w:val="24"/>
                <w:lang w:val="en-US"/>
              </w:rPr>
              <w:t xml:space="preserve">Griffiths AJF, </w:t>
            </w:r>
            <w:proofErr w:type="spellStart"/>
            <w:r w:rsidRPr="00C96A43">
              <w:rPr>
                <w:rFonts w:ascii="Arial" w:hAnsi="Arial" w:cs="Arial"/>
                <w:sz w:val="24"/>
                <w:szCs w:val="24"/>
                <w:lang w:val="en-US"/>
              </w:rPr>
              <w:t>Wessler</w:t>
            </w:r>
            <w:proofErr w:type="spellEnd"/>
            <w:r w:rsidRPr="00C96A43">
              <w:rPr>
                <w:rFonts w:ascii="Arial" w:hAnsi="Arial" w:cs="Arial"/>
                <w:sz w:val="24"/>
                <w:szCs w:val="24"/>
                <w:lang w:val="en-US"/>
              </w:rPr>
              <w:t xml:space="preserve"> SR, Carrol SB, </w:t>
            </w:r>
            <w:proofErr w:type="spellStart"/>
            <w:r w:rsidRPr="00C96A43">
              <w:rPr>
                <w:rFonts w:ascii="Arial" w:hAnsi="Arial" w:cs="Arial"/>
                <w:sz w:val="24"/>
                <w:szCs w:val="24"/>
                <w:lang w:val="en-US"/>
              </w:rPr>
              <w:t>Doebley</w:t>
            </w:r>
            <w:proofErr w:type="spellEnd"/>
            <w:r w:rsidRPr="00C96A43">
              <w:rPr>
                <w:rFonts w:ascii="Arial" w:hAnsi="Arial" w:cs="Arial"/>
                <w:sz w:val="24"/>
                <w:szCs w:val="24"/>
                <w:lang w:val="en-US"/>
              </w:rPr>
              <w:t xml:space="preserve"> J (2016). </w:t>
            </w:r>
            <w:r w:rsidRPr="00C96A43">
              <w:rPr>
                <w:rFonts w:ascii="Arial" w:hAnsi="Arial" w:cs="Arial"/>
                <w:b/>
                <w:bCs/>
                <w:color w:val="000000"/>
                <w:spacing w:val="-3"/>
                <w:sz w:val="24"/>
                <w:szCs w:val="24"/>
              </w:rPr>
              <w:t>Introdução À Genética</w:t>
            </w:r>
            <w:r w:rsidRPr="00C96A43">
              <w:rPr>
                <w:rFonts w:ascii="Arial" w:hAnsi="Arial" w:cs="Arial"/>
                <w:bCs/>
                <w:color w:val="000000"/>
                <w:spacing w:val="-3"/>
                <w:sz w:val="24"/>
                <w:szCs w:val="24"/>
              </w:rPr>
              <w:t xml:space="preserve"> - 11ª Ed. 2016. Guanabara Koogan. </w:t>
            </w:r>
          </w:p>
          <w:p w:rsidRPr="00C96A43" w:rsidR="00413CE5" w:rsidP="00C96A43" w:rsidRDefault="00413CE5" w14:paraId="603F3B07" wp14:textId="77777777">
            <w:pPr>
              <w:jc w:val="both"/>
              <w:rPr>
                <w:rFonts w:ascii="Arial" w:hAnsi="Arial" w:cs="Arial"/>
                <w:sz w:val="24"/>
                <w:szCs w:val="24"/>
              </w:rPr>
            </w:pPr>
            <w:r w:rsidRPr="00C96A43">
              <w:rPr>
                <w:rFonts w:ascii="Arial" w:hAnsi="Arial" w:cs="Arial"/>
                <w:sz w:val="24"/>
                <w:szCs w:val="24"/>
              </w:rPr>
              <w:t xml:space="preserve">2- Peter S (2017). </w:t>
            </w:r>
            <w:r w:rsidRPr="00C96A43">
              <w:rPr>
                <w:rFonts w:ascii="Arial" w:hAnsi="Arial" w:cs="Arial"/>
                <w:b/>
                <w:sz w:val="24"/>
                <w:szCs w:val="24"/>
              </w:rPr>
              <w:t>Fundamentos da Genética</w:t>
            </w:r>
            <w:r w:rsidRPr="00C96A43">
              <w:rPr>
                <w:rFonts w:ascii="Arial" w:hAnsi="Arial" w:cs="Arial"/>
                <w:sz w:val="24"/>
                <w:szCs w:val="24"/>
              </w:rPr>
              <w:t xml:space="preserve"> – 7ª Edição. </w:t>
            </w:r>
            <w:r w:rsidRPr="00C96A43">
              <w:rPr>
                <w:rFonts w:ascii="Arial" w:hAnsi="Arial" w:cs="Arial"/>
                <w:bCs/>
                <w:spacing w:val="-3"/>
                <w:sz w:val="24"/>
                <w:szCs w:val="24"/>
              </w:rPr>
              <w:t>Guanabara Koogan</w:t>
            </w:r>
          </w:p>
        </w:tc>
      </w:tr>
      <w:tr xmlns:wp14="http://schemas.microsoft.com/office/word/2010/wordml" w:rsidR="00413CE5" w:rsidTr="00413CE5" w14:paraId="69FB5AE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3838B18"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7B246DD" wp14:textId="77777777">
        <w:tc>
          <w:tcPr>
            <w:tcW w:w="8797" w:type="dxa"/>
            <w:gridSpan w:val="3"/>
            <w:tcBorders>
              <w:top w:val="single" w:color="auto" w:sz="4" w:space="0"/>
              <w:left w:val="single" w:color="auto" w:sz="4" w:space="0"/>
              <w:bottom w:val="single" w:color="auto" w:sz="4" w:space="0"/>
              <w:right w:val="single" w:color="auto" w:sz="4" w:space="0"/>
            </w:tcBorders>
          </w:tcPr>
          <w:p w:rsidR="00413CE5" w:rsidRDefault="00413CE5" w14:paraId="6BF89DA3"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5C3E0E74"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61B2EA7A"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BC2A35E"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Máquinas e Mecanização Agrícola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38AFA75"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AGNA114</w:t>
            </w:r>
          </w:p>
        </w:tc>
      </w:tr>
      <w:tr xmlns:wp14="http://schemas.microsoft.com/office/word/2010/wordml" w:rsidR="00413CE5" w:rsidTr="00413CE5" w14:paraId="4CBC5DA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512E1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27327A7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1986DAF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1D6097" w:rsidTr="000365F4" w14:paraId="69690815"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72E125C4"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72</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26EC8073"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413CE5" w14:paraId="0AD6EC9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8DBA3BB"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F94367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46C1527" wp14:textId="77777777">
            <w:pPr>
              <w:spacing w:after="0" w:line="240" w:lineRule="auto"/>
              <w:jc w:val="both"/>
              <w:rPr>
                <w:rFonts w:ascii="Arial" w:hAnsi="Arial" w:cs="Arial"/>
                <w:sz w:val="24"/>
                <w:szCs w:val="24"/>
              </w:rPr>
            </w:pPr>
            <w:r>
              <w:rPr>
                <w:rFonts w:ascii="Arial" w:hAnsi="Arial" w:cs="Arial"/>
                <w:color w:val="000000"/>
                <w:sz w:val="24"/>
                <w:szCs w:val="24"/>
              </w:rPr>
              <w:t xml:space="preserve">Histórico e importância da mecanização agrícola. Motores de combustão interna de ciclo </w:t>
            </w:r>
            <w:proofErr w:type="spellStart"/>
            <w:proofErr w:type="gramStart"/>
            <w:r>
              <w:rPr>
                <w:rFonts w:ascii="Arial" w:hAnsi="Arial" w:cs="Arial"/>
                <w:color w:val="000000"/>
                <w:sz w:val="24"/>
                <w:szCs w:val="24"/>
              </w:rPr>
              <w:t>otto</w:t>
            </w:r>
            <w:proofErr w:type="spellEnd"/>
            <w:proofErr w:type="gramEnd"/>
            <w:r>
              <w:rPr>
                <w:rFonts w:ascii="Arial" w:hAnsi="Arial" w:cs="Arial"/>
                <w:color w:val="000000"/>
                <w:sz w:val="24"/>
                <w:szCs w:val="24"/>
              </w:rPr>
              <w:t xml:space="preserve"> e diesel. Tratores agrícolas: constituição, classificação, tração e pontos de potência. Máquinas e implementos para o preparo inicial e periódico do solo. Semeadoras adubadoras. Plantadoras e transplantadoras. Máquinas para cultivo e aplicação de corretivos e fertilizantes. Máquinas para tratamento fitossanitário. Máquinas para colheita. Regulagem e manutenção de máquinas e implementos. Planejamento de operações agrícolas mecanizadas.</w:t>
            </w:r>
            <w:r>
              <w:rPr>
                <w:rFonts w:ascii="Arial" w:hAnsi="Arial" w:cs="Arial"/>
                <w:sz w:val="24"/>
                <w:szCs w:val="24"/>
              </w:rPr>
              <w:t xml:space="preserve"> Capacidade e custo operacional de máquinas agrícolas.</w:t>
            </w:r>
          </w:p>
        </w:tc>
      </w:tr>
      <w:tr xmlns:wp14="http://schemas.microsoft.com/office/word/2010/wordml" w:rsidR="00413CE5" w:rsidTr="00413CE5" w14:paraId="5F2CF35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8428685"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7C7AC95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98ED493" wp14:textId="77777777">
            <w:pPr>
              <w:tabs>
                <w:tab w:val="left" w:pos="720"/>
              </w:tabs>
              <w:snapToGrid w:val="0"/>
              <w:spacing w:after="100" w:line="240" w:lineRule="auto"/>
              <w:jc w:val="both"/>
              <w:rPr>
                <w:rFonts w:ascii="Arial" w:hAnsi="Arial" w:cs="Arial"/>
                <w:sz w:val="24"/>
                <w:szCs w:val="24"/>
              </w:rPr>
            </w:pPr>
            <w:r>
              <w:rPr>
                <w:rFonts w:ascii="Arial" w:hAnsi="Arial" w:cs="Arial"/>
                <w:sz w:val="24"/>
                <w:szCs w:val="24"/>
              </w:rPr>
              <w:t xml:space="preserve">BALASTREIRE, L.A.; COELHO, J.L.D. </w:t>
            </w:r>
            <w:proofErr w:type="gramStart"/>
            <w:r>
              <w:rPr>
                <w:rFonts w:ascii="Arial" w:hAnsi="Arial" w:cs="Arial"/>
                <w:b/>
                <w:sz w:val="24"/>
                <w:szCs w:val="24"/>
              </w:rPr>
              <w:t>Aplicação mecanizada de fertilizantes e corretivos</w:t>
            </w:r>
            <w:proofErr w:type="gramEnd"/>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ed., São Paulo, SP: Associação Nacional para Difusão de Adubos – ANDA, 2000. 51p. (</w:t>
            </w:r>
            <w:r>
              <w:rPr>
                <w:rFonts w:ascii="Arial" w:hAnsi="Arial" w:cs="Arial"/>
                <w:sz w:val="24"/>
                <w:szCs w:val="24"/>
                <w:shd w:val="clear" w:color="auto" w:fill="FFFFFF"/>
              </w:rPr>
              <w:t>Boletim técnico n° 7).</w:t>
            </w:r>
            <w:r>
              <w:rPr>
                <w:rFonts w:ascii="Arial" w:hAnsi="Arial" w:cs="Arial"/>
                <w:sz w:val="24"/>
                <w:szCs w:val="24"/>
              </w:rPr>
              <w:t xml:space="preserve"> Versão eletrônica disponível em: http://www.anda.org.br/multimidia/boletim_07.pdf</w:t>
            </w:r>
          </w:p>
          <w:p w:rsidR="00413CE5" w:rsidRDefault="00413CE5" w14:paraId="197905D6" wp14:textId="77777777">
            <w:pPr>
              <w:tabs>
                <w:tab w:val="left" w:pos="720"/>
              </w:tabs>
              <w:snapToGrid w:val="0"/>
              <w:spacing w:after="100" w:line="240" w:lineRule="auto"/>
              <w:jc w:val="both"/>
              <w:rPr>
                <w:rFonts w:ascii="Arial" w:hAnsi="Arial" w:cs="Arial"/>
                <w:sz w:val="24"/>
                <w:szCs w:val="24"/>
              </w:rPr>
            </w:pPr>
            <w:r>
              <w:rPr>
                <w:rFonts w:ascii="Arial" w:hAnsi="Arial" w:cs="Arial"/>
                <w:sz w:val="24"/>
                <w:szCs w:val="24"/>
              </w:rPr>
              <w:t xml:space="preserve">BALASTREIRE, L.A. </w:t>
            </w:r>
            <w:r>
              <w:rPr>
                <w:rFonts w:ascii="Arial" w:hAnsi="Arial" w:cs="Arial"/>
                <w:b/>
                <w:sz w:val="24"/>
                <w:szCs w:val="24"/>
              </w:rPr>
              <w:t>Máquinas agrícolas</w:t>
            </w:r>
            <w:r>
              <w:rPr>
                <w:rFonts w:ascii="Arial" w:hAnsi="Arial" w:cs="Arial"/>
                <w:sz w:val="24"/>
                <w:szCs w:val="24"/>
              </w:rPr>
              <w:t xml:space="preserve">. Piracicaba, SP, 2005. 307p. </w:t>
            </w:r>
          </w:p>
          <w:p w:rsidR="00413CE5" w:rsidRDefault="00413CE5" w14:paraId="50BC82D5" wp14:textId="77777777">
            <w:pPr>
              <w:tabs>
                <w:tab w:val="left" w:pos="720"/>
              </w:tabs>
              <w:snapToGrid w:val="0"/>
              <w:spacing w:after="100" w:line="240" w:lineRule="auto"/>
              <w:jc w:val="both"/>
              <w:rPr>
                <w:rFonts w:ascii="Arial" w:hAnsi="Arial" w:cs="Arial"/>
                <w:sz w:val="24"/>
                <w:szCs w:val="24"/>
              </w:rPr>
            </w:pPr>
            <w:r>
              <w:rPr>
                <w:rFonts w:ascii="Arial" w:hAnsi="Arial" w:cs="Arial"/>
                <w:sz w:val="24"/>
                <w:szCs w:val="24"/>
              </w:rPr>
              <w:t xml:space="preserve">MIALHE, L.G. </w:t>
            </w:r>
            <w:r>
              <w:rPr>
                <w:rFonts w:ascii="Arial" w:hAnsi="Arial" w:cs="Arial"/>
                <w:b/>
                <w:sz w:val="24"/>
                <w:szCs w:val="24"/>
              </w:rPr>
              <w:t>Máquinas agrícolas para plantio</w:t>
            </w:r>
            <w:r>
              <w:rPr>
                <w:rFonts w:ascii="Arial" w:hAnsi="Arial" w:cs="Arial"/>
                <w:sz w:val="24"/>
                <w:szCs w:val="24"/>
              </w:rPr>
              <w:t>. Campinas, SP: Millennium, 2012. 623p.</w:t>
            </w:r>
          </w:p>
          <w:p w:rsidR="00413CE5" w:rsidRDefault="00413CE5" w14:paraId="14267FC2" wp14:textId="77777777">
            <w:pPr>
              <w:tabs>
                <w:tab w:val="left" w:pos="720"/>
              </w:tabs>
              <w:snapToGrid w:val="0"/>
              <w:spacing w:after="100" w:line="240" w:lineRule="auto"/>
              <w:jc w:val="both"/>
              <w:rPr>
                <w:rFonts w:ascii="Arial" w:hAnsi="Arial" w:cs="Arial"/>
                <w:color w:val="000000"/>
                <w:sz w:val="24"/>
                <w:szCs w:val="24"/>
              </w:rPr>
            </w:pPr>
            <w:r>
              <w:rPr>
                <w:rFonts w:ascii="Arial" w:hAnsi="Arial" w:cs="Arial"/>
                <w:sz w:val="24"/>
                <w:szCs w:val="24"/>
              </w:rPr>
              <w:t xml:space="preserve">PORTELLA, J.A. </w:t>
            </w:r>
            <w:r>
              <w:rPr>
                <w:rFonts w:ascii="Arial" w:hAnsi="Arial" w:cs="Arial"/>
                <w:b/>
                <w:sz w:val="24"/>
                <w:szCs w:val="24"/>
              </w:rPr>
              <w:t>Colheita de grãos mecanizada: implementos, manutenção e regulagem</w:t>
            </w:r>
            <w:r>
              <w:rPr>
                <w:rFonts w:ascii="Arial" w:hAnsi="Arial" w:cs="Arial"/>
                <w:sz w:val="24"/>
                <w:szCs w:val="24"/>
              </w:rPr>
              <w:t>. Viçosa, MG: Aprenda Fácil, 2000. 190 p</w:t>
            </w:r>
          </w:p>
          <w:p w:rsidR="00413CE5" w:rsidRDefault="00413CE5" w14:paraId="1909C488" wp14:textId="77777777">
            <w:pPr>
              <w:tabs>
                <w:tab w:val="left" w:pos="720"/>
              </w:tabs>
              <w:snapToGrid w:val="0"/>
              <w:spacing w:after="100" w:line="240" w:lineRule="auto"/>
              <w:jc w:val="both"/>
              <w:rPr>
                <w:rFonts w:ascii="Arial" w:hAnsi="Arial" w:cs="Arial"/>
                <w:sz w:val="24"/>
                <w:szCs w:val="24"/>
              </w:rPr>
            </w:pPr>
            <w:r>
              <w:rPr>
                <w:rFonts w:ascii="Arial" w:hAnsi="Arial" w:cs="Arial"/>
                <w:sz w:val="24"/>
                <w:szCs w:val="24"/>
              </w:rPr>
              <w:t xml:space="preserve">SILVEIRA, G.M. </w:t>
            </w:r>
            <w:r>
              <w:rPr>
                <w:rFonts w:ascii="Arial" w:hAnsi="Arial" w:cs="Arial"/>
                <w:b/>
                <w:sz w:val="24"/>
                <w:szCs w:val="24"/>
              </w:rPr>
              <w:t>Máquinas para plantio e condução das culturas</w:t>
            </w:r>
            <w:r>
              <w:rPr>
                <w:rFonts w:ascii="Arial" w:hAnsi="Arial" w:cs="Arial"/>
                <w:sz w:val="24"/>
                <w:szCs w:val="24"/>
              </w:rPr>
              <w:t>. Viçosa, MG: Aprenda Fácil, 2001. 334 p.</w:t>
            </w:r>
          </w:p>
          <w:p w:rsidR="00413CE5" w:rsidRDefault="00413CE5" w14:paraId="46CEC1E5" wp14:textId="77777777">
            <w:pPr>
              <w:tabs>
                <w:tab w:val="left" w:pos="720"/>
              </w:tabs>
              <w:snapToGrid w:val="0"/>
              <w:spacing w:after="100" w:line="240" w:lineRule="auto"/>
              <w:jc w:val="both"/>
              <w:rPr>
                <w:rFonts w:ascii="Arial" w:hAnsi="Arial" w:cs="Arial"/>
                <w:color w:val="000000"/>
                <w:sz w:val="24"/>
                <w:szCs w:val="24"/>
              </w:rPr>
            </w:pPr>
            <w:r>
              <w:rPr>
                <w:rFonts w:ascii="Arial" w:hAnsi="Arial" w:cs="Arial"/>
                <w:color w:val="000000"/>
                <w:sz w:val="24"/>
                <w:szCs w:val="24"/>
              </w:rPr>
              <w:t xml:space="preserve">SILVEIRA, G. M. </w:t>
            </w:r>
            <w:r>
              <w:rPr>
                <w:rFonts w:ascii="Arial" w:hAnsi="Arial" w:cs="Arial"/>
                <w:b/>
                <w:color w:val="000000"/>
                <w:sz w:val="24"/>
                <w:szCs w:val="24"/>
              </w:rPr>
              <w:t xml:space="preserve">Os cuidados com o trator. </w:t>
            </w:r>
            <w:r>
              <w:rPr>
                <w:rFonts w:ascii="Arial" w:hAnsi="Arial" w:cs="Arial"/>
                <w:color w:val="000000"/>
                <w:sz w:val="24"/>
                <w:szCs w:val="24"/>
              </w:rPr>
              <w:t>Viçosa, MG: Aprenda Fácil, 2001. 334p.</w:t>
            </w:r>
          </w:p>
        </w:tc>
      </w:tr>
      <w:tr xmlns:wp14="http://schemas.microsoft.com/office/word/2010/wordml" w:rsidR="00413CE5" w:rsidTr="00413CE5" w14:paraId="660B857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E1CE8D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B5E5CC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05B73FD" wp14:textId="77777777">
            <w:pPr>
              <w:tabs>
                <w:tab w:val="left" w:pos="720"/>
              </w:tabs>
              <w:snapToGrid w:val="0"/>
              <w:spacing w:after="100" w:line="240" w:lineRule="auto"/>
              <w:jc w:val="both"/>
              <w:rPr>
                <w:rFonts w:ascii="Arial" w:hAnsi="Arial" w:cs="Arial"/>
                <w:color w:val="000000"/>
                <w:sz w:val="24"/>
                <w:szCs w:val="24"/>
              </w:rPr>
            </w:pPr>
            <w:r>
              <w:rPr>
                <w:rFonts w:ascii="Arial" w:hAnsi="Arial" w:cs="Arial"/>
                <w:color w:val="000000"/>
                <w:sz w:val="24"/>
                <w:szCs w:val="24"/>
              </w:rPr>
              <w:t xml:space="preserve">BERETTA, C.C. </w:t>
            </w:r>
            <w:r>
              <w:rPr>
                <w:rFonts w:ascii="Arial" w:hAnsi="Arial" w:cs="Arial"/>
                <w:b/>
                <w:color w:val="000000"/>
                <w:sz w:val="24"/>
                <w:szCs w:val="24"/>
              </w:rPr>
              <w:t>Tração animal na agricultura</w:t>
            </w:r>
            <w:r>
              <w:rPr>
                <w:rFonts w:ascii="Arial" w:hAnsi="Arial" w:cs="Arial"/>
                <w:color w:val="000000"/>
                <w:sz w:val="24"/>
                <w:szCs w:val="24"/>
              </w:rPr>
              <w:t>. Nobel, 1988. 103p.</w:t>
            </w:r>
          </w:p>
          <w:p w:rsidR="00413CE5" w:rsidRDefault="00413CE5" w14:paraId="6B356386" wp14:textId="77777777">
            <w:pPr>
              <w:tabs>
                <w:tab w:val="left" w:pos="720"/>
              </w:tabs>
              <w:snapToGrid w:val="0"/>
              <w:spacing w:after="100" w:line="240" w:lineRule="auto"/>
              <w:jc w:val="both"/>
              <w:rPr>
                <w:rFonts w:ascii="Arial" w:hAnsi="Arial" w:cs="Arial"/>
                <w:color w:val="000000"/>
                <w:sz w:val="24"/>
                <w:szCs w:val="24"/>
              </w:rPr>
            </w:pPr>
            <w:r>
              <w:rPr>
                <w:rFonts w:ascii="Arial" w:hAnsi="Arial" w:cs="Arial"/>
                <w:color w:val="000000"/>
                <w:sz w:val="24"/>
                <w:szCs w:val="24"/>
              </w:rPr>
              <w:t xml:space="preserve">SILVEIRA, G. M. </w:t>
            </w:r>
            <w:r>
              <w:rPr>
                <w:rFonts w:ascii="Arial" w:hAnsi="Arial" w:cs="Arial"/>
                <w:b/>
                <w:color w:val="000000"/>
                <w:sz w:val="24"/>
                <w:szCs w:val="24"/>
              </w:rPr>
              <w:t xml:space="preserve">Máquinas para colheita e transporte. </w:t>
            </w:r>
            <w:r>
              <w:rPr>
                <w:rFonts w:ascii="Arial" w:hAnsi="Arial" w:cs="Arial"/>
                <w:color w:val="000000"/>
                <w:sz w:val="24"/>
                <w:szCs w:val="24"/>
              </w:rPr>
              <w:t>Viçosa, MG: Aprenda Fácil, 2001. 290p.</w:t>
            </w:r>
          </w:p>
          <w:p w:rsidR="00413CE5" w:rsidRDefault="00413CE5" w14:paraId="05AD37D4" wp14:textId="77777777">
            <w:pPr>
              <w:tabs>
                <w:tab w:val="left" w:pos="720"/>
              </w:tabs>
              <w:snapToGrid w:val="0"/>
              <w:spacing w:after="100" w:line="240" w:lineRule="auto"/>
              <w:jc w:val="both"/>
              <w:rPr>
                <w:rFonts w:ascii="Arial" w:hAnsi="Arial" w:cs="Arial"/>
                <w:color w:val="000000"/>
                <w:sz w:val="24"/>
                <w:szCs w:val="24"/>
              </w:rPr>
            </w:pPr>
            <w:r>
              <w:rPr>
                <w:rFonts w:ascii="Arial" w:hAnsi="Arial" w:cs="Arial"/>
                <w:color w:val="000000"/>
                <w:sz w:val="24"/>
                <w:szCs w:val="24"/>
              </w:rPr>
              <w:t xml:space="preserve">PORTELLA, J. A. </w:t>
            </w:r>
            <w:r>
              <w:rPr>
                <w:rFonts w:ascii="Arial" w:hAnsi="Arial" w:cs="Arial"/>
                <w:b/>
                <w:color w:val="000000"/>
                <w:sz w:val="24"/>
                <w:szCs w:val="24"/>
              </w:rPr>
              <w:t xml:space="preserve">Semeadoras para plantio direto. </w:t>
            </w:r>
            <w:r>
              <w:rPr>
                <w:rFonts w:ascii="Arial" w:hAnsi="Arial" w:cs="Arial"/>
                <w:color w:val="000000"/>
                <w:sz w:val="24"/>
                <w:szCs w:val="24"/>
              </w:rPr>
              <w:t>Viçosa, MG: Aprenda Fácil, 2001. 249p.</w:t>
            </w:r>
          </w:p>
          <w:p w:rsidR="00413CE5" w:rsidRDefault="00413CE5" w14:paraId="6F3A5CE5" wp14:textId="77777777">
            <w:pPr>
              <w:spacing w:after="100" w:line="240" w:lineRule="auto"/>
              <w:jc w:val="both"/>
              <w:rPr>
                <w:rFonts w:ascii="Arial" w:hAnsi="Arial" w:cs="Arial"/>
                <w:sz w:val="24"/>
                <w:szCs w:val="24"/>
              </w:rPr>
            </w:pPr>
            <w:r>
              <w:rPr>
                <w:rFonts w:ascii="Arial" w:hAnsi="Arial" w:cs="Arial"/>
                <w:color w:val="000000"/>
                <w:sz w:val="24"/>
                <w:szCs w:val="24"/>
              </w:rPr>
              <w:t xml:space="preserve">RIPOLI, T. C. C.; MOLINA JÚNIOR, W. F.; RIPOLI, M. L. C. </w:t>
            </w:r>
            <w:r>
              <w:rPr>
                <w:rFonts w:ascii="Arial" w:hAnsi="Arial" w:cs="Arial"/>
                <w:b/>
                <w:color w:val="000000"/>
                <w:sz w:val="24"/>
                <w:szCs w:val="24"/>
              </w:rPr>
              <w:t>Manual prático do agricultor: máquinas agrícolas</w:t>
            </w:r>
            <w:r>
              <w:rPr>
                <w:rFonts w:ascii="Arial" w:hAnsi="Arial" w:cs="Arial"/>
                <w:color w:val="000000"/>
                <w:sz w:val="24"/>
                <w:szCs w:val="24"/>
              </w:rPr>
              <w:t>. Piracicaba, 2005.</w:t>
            </w:r>
          </w:p>
        </w:tc>
      </w:tr>
    </w:tbl>
    <w:p xmlns:wp14="http://schemas.microsoft.com/office/word/2010/wordml" w:rsidR="00413CE5" w:rsidP="00413CE5" w:rsidRDefault="00413CE5" w14:paraId="66A1FAB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CE5" w:rsidTr="00241E8B" w14:paraId="59093C77"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CBABEDA"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Microbiologia Agrícola</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5E01D3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567C14">
              <w:rPr>
                <w:rFonts w:ascii="Arial" w:hAnsi="Arial" w:cs="Arial"/>
                <w:sz w:val="24"/>
                <w:szCs w:val="24"/>
              </w:rPr>
              <w:t>AGNA115</w:t>
            </w:r>
          </w:p>
        </w:tc>
      </w:tr>
      <w:tr xmlns:wp14="http://schemas.microsoft.com/office/word/2010/wordml" w:rsidR="00413CE5" w:rsidTr="00413CE5" w14:paraId="04385AF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C026DB"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1D6097" w:rsidTr="000365F4" w14:paraId="54347C6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D6097" w:rsidP="000365F4" w:rsidRDefault="001D6097" w14:paraId="72150185"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1D6097" w:rsidTr="000365F4" w14:paraId="4AB336CA" wp14:textId="77777777">
        <w:tc>
          <w:tcPr>
            <w:tcW w:w="4398" w:type="dxa"/>
            <w:tcBorders>
              <w:top w:val="single" w:color="auto" w:sz="4" w:space="0"/>
              <w:left w:val="single" w:color="auto" w:sz="4" w:space="0"/>
              <w:bottom w:val="single" w:color="auto" w:sz="4" w:space="0"/>
              <w:right w:val="single" w:color="auto" w:sz="4" w:space="0"/>
            </w:tcBorders>
          </w:tcPr>
          <w:p w:rsidR="001D6097" w:rsidP="000365F4" w:rsidRDefault="001D6097" w14:paraId="31480845"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52</w:t>
            </w:r>
          </w:p>
        </w:tc>
        <w:tc>
          <w:tcPr>
            <w:tcW w:w="4399" w:type="dxa"/>
            <w:gridSpan w:val="2"/>
            <w:tcBorders>
              <w:top w:val="single" w:color="auto" w:sz="4" w:space="0"/>
              <w:left w:val="single" w:color="auto" w:sz="4" w:space="0"/>
              <w:bottom w:val="single" w:color="auto" w:sz="4" w:space="0"/>
              <w:right w:val="single" w:color="auto" w:sz="4" w:space="0"/>
            </w:tcBorders>
          </w:tcPr>
          <w:p w:rsidR="001D6097" w:rsidP="000365F4" w:rsidRDefault="001D6097" w14:paraId="7F099FC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448720B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F7A45D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BBF442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FD90E2" wp14:textId="77777777">
            <w:pPr>
              <w:spacing w:after="0" w:line="240" w:lineRule="auto"/>
              <w:jc w:val="both"/>
              <w:rPr>
                <w:rFonts w:ascii="Arial" w:hAnsi="Arial" w:cs="Arial"/>
                <w:sz w:val="24"/>
                <w:szCs w:val="24"/>
              </w:rPr>
            </w:pPr>
            <w:r>
              <w:rPr>
                <w:rFonts w:ascii="Arial" w:hAnsi="Arial" w:cs="Arial"/>
                <w:sz w:val="24"/>
                <w:szCs w:val="24"/>
              </w:rPr>
              <w:t>Introdução à microbiologia. Citologia microbiana. Metabolismo microbiano. Controle do crescimento microbiano. Características gerais dos microrganismos. Ecologia do solo. Matéria orgânica do solo. Microrganismos como agentes geoquímicos. Resíduos agrícolas e sua interação com a microbiota.</w:t>
            </w:r>
          </w:p>
        </w:tc>
      </w:tr>
      <w:tr xmlns:wp14="http://schemas.microsoft.com/office/word/2010/wordml" w:rsidR="00413CE5" w:rsidTr="00413CE5" w14:paraId="65982F8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AAE049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27E0E1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087A94D" wp14:textId="77777777">
            <w:pPr>
              <w:spacing w:after="100" w:line="240" w:lineRule="auto"/>
              <w:jc w:val="both"/>
              <w:rPr>
                <w:rFonts w:ascii="Arial" w:hAnsi="Arial" w:cs="Arial"/>
                <w:sz w:val="24"/>
                <w:szCs w:val="24"/>
              </w:rPr>
            </w:pPr>
            <w:r>
              <w:rPr>
                <w:rFonts w:ascii="Arial" w:hAnsi="Arial" w:cs="Arial"/>
                <w:sz w:val="24"/>
                <w:szCs w:val="24"/>
              </w:rPr>
              <w:t xml:space="preserve">CARDOSO, E. J. B. N.; ANDREOTE, F. D. </w:t>
            </w:r>
            <w:r>
              <w:rPr>
                <w:rFonts w:ascii="Arial" w:hAnsi="Arial" w:cs="Arial"/>
                <w:b/>
                <w:bCs/>
                <w:sz w:val="24"/>
                <w:szCs w:val="24"/>
              </w:rPr>
              <w:t>Microbiologia do Solo</w:t>
            </w:r>
            <w:r>
              <w:rPr>
                <w:rFonts w:ascii="Arial" w:hAnsi="Arial" w:cs="Arial"/>
                <w:sz w:val="24"/>
                <w:szCs w:val="24"/>
              </w:rPr>
              <w:t>. 2</w:t>
            </w:r>
            <w:r>
              <w:rPr>
                <w:rFonts w:ascii="Arial" w:hAnsi="Arial" w:cs="Arial"/>
                <w:sz w:val="24"/>
                <w:szCs w:val="24"/>
                <w:vertAlign w:val="superscript"/>
              </w:rPr>
              <w:t>a</w:t>
            </w:r>
            <w:r>
              <w:rPr>
                <w:rFonts w:ascii="Arial" w:hAnsi="Arial" w:cs="Arial"/>
                <w:sz w:val="24"/>
                <w:szCs w:val="24"/>
              </w:rPr>
              <w:t xml:space="preserve"> ed. </w:t>
            </w:r>
            <w:proofErr w:type="spellStart"/>
            <w:r>
              <w:rPr>
                <w:rFonts w:ascii="Arial" w:hAnsi="Arial" w:cs="Arial"/>
                <w:sz w:val="24"/>
                <w:szCs w:val="24"/>
              </w:rPr>
              <w:t>Piracicaba-SP</w:t>
            </w:r>
            <w:proofErr w:type="spellEnd"/>
            <w:r>
              <w:rPr>
                <w:rFonts w:ascii="Arial" w:hAnsi="Arial" w:cs="Arial"/>
                <w:sz w:val="24"/>
                <w:szCs w:val="24"/>
              </w:rPr>
              <w:t>: ESALQ, 2016. 221 p.</w:t>
            </w:r>
          </w:p>
          <w:p w:rsidR="00413CE5" w:rsidRDefault="00413CE5" w14:paraId="5D021F2F"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MADIGAN, M. T. </w:t>
            </w:r>
            <w:r w:rsidRPr="00922DBC">
              <w:rPr>
                <w:rFonts w:ascii="Arial" w:hAnsi="Arial" w:cs="Arial"/>
                <w:i/>
                <w:sz w:val="24"/>
                <w:szCs w:val="24"/>
                <w:lang w:val="en-US"/>
              </w:rPr>
              <w:t>et al.</w:t>
            </w:r>
            <w:r w:rsidRPr="00922DBC">
              <w:rPr>
                <w:rFonts w:ascii="Arial" w:hAnsi="Arial" w:cs="Arial"/>
                <w:sz w:val="24"/>
                <w:szCs w:val="24"/>
                <w:lang w:val="en-US"/>
              </w:rPr>
              <w:t xml:space="preserve"> </w:t>
            </w:r>
            <w:r>
              <w:rPr>
                <w:rFonts w:ascii="Arial" w:hAnsi="Arial" w:cs="Arial"/>
                <w:b/>
                <w:bCs/>
                <w:sz w:val="24"/>
                <w:szCs w:val="24"/>
              </w:rPr>
              <w:t xml:space="preserve">Microbiologia de </w:t>
            </w:r>
            <w:proofErr w:type="spellStart"/>
            <w:r>
              <w:rPr>
                <w:rFonts w:ascii="Arial" w:hAnsi="Arial" w:cs="Arial"/>
                <w:b/>
                <w:bCs/>
                <w:sz w:val="24"/>
                <w:szCs w:val="24"/>
              </w:rPr>
              <w:t>Brock</w:t>
            </w:r>
            <w:proofErr w:type="spellEnd"/>
            <w:r>
              <w:rPr>
                <w:rFonts w:ascii="Arial" w:hAnsi="Arial" w:cs="Arial"/>
                <w:sz w:val="24"/>
                <w:szCs w:val="24"/>
              </w:rPr>
              <w:t>. 14</w:t>
            </w:r>
            <w:r>
              <w:rPr>
                <w:rFonts w:ascii="Arial" w:hAnsi="Arial" w:cs="Arial"/>
                <w:sz w:val="24"/>
                <w:szCs w:val="24"/>
                <w:vertAlign w:val="superscript"/>
              </w:rPr>
              <w:t>a</w:t>
            </w:r>
            <w:r>
              <w:rPr>
                <w:rFonts w:ascii="Arial" w:hAnsi="Arial" w:cs="Arial"/>
                <w:sz w:val="24"/>
                <w:szCs w:val="24"/>
              </w:rPr>
              <w:t xml:space="preserve"> ed. Artmed, 2016. 1160 p.</w:t>
            </w:r>
          </w:p>
          <w:p w:rsidR="00413CE5" w:rsidRDefault="00413CE5" w14:paraId="3D485779" wp14:textId="77777777">
            <w:pPr>
              <w:spacing w:after="100" w:line="240" w:lineRule="auto"/>
              <w:jc w:val="both"/>
              <w:rPr>
                <w:rFonts w:ascii="Arial" w:hAnsi="Arial" w:cs="Arial"/>
                <w:sz w:val="24"/>
                <w:szCs w:val="24"/>
              </w:rPr>
            </w:pPr>
            <w:r>
              <w:rPr>
                <w:rFonts w:ascii="Arial" w:hAnsi="Arial" w:cs="Arial"/>
                <w:sz w:val="24"/>
                <w:szCs w:val="24"/>
              </w:rPr>
              <w:t xml:space="preserve">RIBEIRO, M. C.; SOARES, M. M. S. R. </w:t>
            </w:r>
            <w:r>
              <w:rPr>
                <w:rFonts w:ascii="Arial" w:hAnsi="Arial" w:cs="Arial"/>
                <w:b/>
                <w:bCs/>
                <w:sz w:val="24"/>
                <w:szCs w:val="24"/>
              </w:rPr>
              <w:t>Microbiologia prática - Roteiro e manual / bactérias e fungos</w:t>
            </w:r>
            <w:r>
              <w:rPr>
                <w:rFonts w:ascii="Arial" w:hAnsi="Arial" w:cs="Arial"/>
                <w:sz w:val="24"/>
                <w:szCs w:val="24"/>
              </w:rPr>
              <w:t>. São Paulo - SP: Atheneu, 2005. 112 p.</w:t>
            </w:r>
          </w:p>
          <w:p w:rsidR="00413CE5" w:rsidRDefault="00413CE5" w14:paraId="35D65ECD" wp14:textId="77777777">
            <w:pPr>
              <w:spacing w:after="100" w:line="240" w:lineRule="auto"/>
              <w:jc w:val="both"/>
              <w:rPr>
                <w:rFonts w:ascii="Arial" w:hAnsi="Arial" w:cs="Arial"/>
                <w:sz w:val="24"/>
                <w:szCs w:val="24"/>
              </w:rPr>
            </w:pPr>
            <w:r>
              <w:rPr>
                <w:rFonts w:ascii="Arial" w:hAnsi="Arial" w:cs="Arial"/>
                <w:sz w:val="24"/>
                <w:szCs w:val="24"/>
              </w:rPr>
              <w:t>TORTORA, G. J</w:t>
            </w:r>
            <w:proofErr w:type="gramStart"/>
            <w:r>
              <w:rPr>
                <w:rFonts w:ascii="Arial" w:hAnsi="Arial" w:cs="Arial"/>
                <w:sz w:val="24"/>
                <w:szCs w:val="24"/>
              </w:rPr>
              <w:t>.;</w:t>
            </w:r>
            <w:proofErr w:type="gramEnd"/>
            <w:r>
              <w:rPr>
                <w:rFonts w:ascii="Arial" w:hAnsi="Arial" w:cs="Arial"/>
                <w:sz w:val="24"/>
                <w:szCs w:val="24"/>
              </w:rPr>
              <w:t xml:space="preserve"> CASE, C. L.; FUNKE, B. R. </w:t>
            </w:r>
            <w:r>
              <w:rPr>
                <w:rFonts w:ascii="Arial" w:hAnsi="Arial" w:cs="Arial"/>
                <w:b/>
                <w:bCs/>
                <w:sz w:val="24"/>
                <w:szCs w:val="24"/>
              </w:rPr>
              <w:t>Microbiologia</w:t>
            </w:r>
            <w:r>
              <w:rPr>
                <w:rFonts w:ascii="Arial" w:hAnsi="Arial" w:cs="Arial"/>
                <w:sz w:val="24"/>
                <w:szCs w:val="24"/>
              </w:rPr>
              <w:t>. 12</w:t>
            </w:r>
            <w:r>
              <w:rPr>
                <w:rFonts w:ascii="Arial" w:hAnsi="Arial" w:cs="Arial"/>
                <w:sz w:val="24"/>
                <w:szCs w:val="24"/>
                <w:vertAlign w:val="superscript"/>
              </w:rPr>
              <w:t>a</w:t>
            </w:r>
            <w:r>
              <w:rPr>
                <w:rFonts w:ascii="Arial" w:hAnsi="Arial" w:cs="Arial"/>
                <w:sz w:val="24"/>
                <w:szCs w:val="24"/>
              </w:rPr>
              <w:t xml:space="preserve"> ed. Porto </w:t>
            </w:r>
            <w:r>
              <w:rPr>
                <w:rFonts w:ascii="Arial" w:hAnsi="Arial" w:cs="Arial"/>
                <w:sz w:val="24"/>
                <w:szCs w:val="24"/>
              </w:rPr>
              <w:lastRenderedPageBreak/>
              <w:t>Alegre - RS: Artmed, 2017. 964 p.</w:t>
            </w:r>
          </w:p>
        </w:tc>
      </w:tr>
      <w:tr xmlns:wp14="http://schemas.microsoft.com/office/word/2010/wordml" w:rsidR="00413CE5" w:rsidTr="00413CE5" w14:paraId="21D8D4A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39BA617"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2EAA653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A0DDC2B" wp14:textId="77777777">
            <w:pPr>
              <w:spacing w:after="100" w:line="240" w:lineRule="auto"/>
              <w:jc w:val="both"/>
              <w:rPr>
                <w:rFonts w:ascii="Arial" w:hAnsi="Arial" w:cs="Arial"/>
                <w:sz w:val="24"/>
                <w:szCs w:val="24"/>
              </w:rPr>
            </w:pPr>
            <w:r>
              <w:rPr>
                <w:rFonts w:ascii="Arial" w:hAnsi="Arial" w:cs="Arial"/>
                <w:sz w:val="24"/>
                <w:szCs w:val="24"/>
              </w:rPr>
              <w:t xml:space="preserve">INGRAHAM, J. L.; INGRAHAM, C. A. </w:t>
            </w:r>
            <w:r>
              <w:rPr>
                <w:rFonts w:ascii="Arial" w:hAnsi="Arial" w:cs="Arial"/>
                <w:b/>
                <w:bCs/>
                <w:sz w:val="24"/>
                <w:szCs w:val="24"/>
              </w:rPr>
              <w:t>Introdução à Microbiologia - Uma abordagem baseada em estudos de casos</w:t>
            </w:r>
            <w:r>
              <w:rPr>
                <w:rFonts w:ascii="Arial" w:hAnsi="Arial" w:cs="Arial"/>
                <w:sz w:val="24"/>
                <w:szCs w:val="24"/>
              </w:rPr>
              <w:t xml:space="preserve">. São Paulo: </w:t>
            </w:r>
            <w:proofErr w:type="spellStart"/>
            <w:r>
              <w:rPr>
                <w:rFonts w:ascii="Arial" w:hAnsi="Arial" w:cs="Arial"/>
                <w:sz w:val="24"/>
                <w:szCs w:val="24"/>
              </w:rPr>
              <w:t>Cengage</w:t>
            </w:r>
            <w:proofErr w:type="spellEnd"/>
            <w:r>
              <w:rPr>
                <w:rFonts w:ascii="Arial" w:hAnsi="Arial" w:cs="Arial"/>
                <w:sz w:val="24"/>
                <w:szCs w:val="24"/>
              </w:rPr>
              <w:t xml:space="preserve"> Learning, 2010. 776 p.</w:t>
            </w:r>
          </w:p>
          <w:p w:rsidR="00413CE5" w:rsidRDefault="00413CE5" w14:paraId="48FB7921" wp14:textId="77777777">
            <w:pPr>
              <w:spacing w:after="100" w:line="240" w:lineRule="auto"/>
              <w:jc w:val="both"/>
              <w:rPr>
                <w:rFonts w:ascii="Arial" w:hAnsi="Arial" w:cs="Arial"/>
                <w:sz w:val="24"/>
                <w:szCs w:val="24"/>
              </w:rPr>
            </w:pPr>
            <w:r>
              <w:rPr>
                <w:rFonts w:ascii="Arial" w:hAnsi="Arial" w:cs="Arial"/>
                <w:sz w:val="24"/>
                <w:szCs w:val="24"/>
              </w:rPr>
              <w:t xml:space="preserve">MOREIRA, F. M. S.; SIQUEIRA, J. O. </w:t>
            </w:r>
            <w:r>
              <w:rPr>
                <w:rFonts w:ascii="Arial" w:hAnsi="Arial" w:cs="Arial"/>
                <w:b/>
                <w:bCs/>
                <w:sz w:val="24"/>
                <w:szCs w:val="24"/>
              </w:rPr>
              <w:t>Microbiologia e bioquímica do solo</w:t>
            </w:r>
            <w:r>
              <w:rPr>
                <w:rFonts w:ascii="Arial" w:hAnsi="Arial" w:cs="Arial"/>
                <w:sz w:val="24"/>
                <w:szCs w:val="24"/>
              </w:rPr>
              <w:t>. Lavras-MG: Editora UFLA, 2006. 729 p.</w:t>
            </w:r>
          </w:p>
          <w:p w:rsidR="00413CE5" w:rsidRDefault="00413CE5" w14:paraId="64CB3987" wp14:textId="77777777">
            <w:pPr>
              <w:spacing w:after="100" w:line="240" w:lineRule="auto"/>
              <w:jc w:val="both"/>
              <w:rPr>
                <w:rFonts w:ascii="Arial" w:hAnsi="Arial" w:cs="Arial"/>
                <w:sz w:val="24"/>
                <w:szCs w:val="24"/>
              </w:rPr>
            </w:pPr>
            <w:r>
              <w:rPr>
                <w:rFonts w:ascii="Arial" w:hAnsi="Arial" w:cs="Arial"/>
                <w:sz w:val="24"/>
                <w:szCs w:val="24"/>
              </w:rPr>
              <w:t xml:space="preserve">SILVA FILHO, G. N.; OLIVEIRA, V. L. </w:t>
            </w:r>
            <w:r>
              <w:rPr>
                <w:rFonts w:ascii="Arial" w:hAnsi="Arial" w:cs="Arial"/>
                <w:b/>
                <w:bCs/>
                <w:sz w:val="24"/>
                <w:szCs w:val="24"/>
              </w:rPr>
              <w:t>Microbiologia - Manual de Aulas Práticas</w:t>
            </w:r>
            <w:r>
              <w:rPr>
                <w:rFonts w:ascii="Arial" w:hAnsi="Arial" w:cs="Arial"/>
                <w:sz w:val="24"/>
                <w:szCs w:val="24"/>
              </w:rPr>
              <w:t>. Florianópolis-SC: Editora UFSC, 2004. 155 p.</w:t>
            </w:r>
          </w:p>
          <w:p w:rsidR="00413CE5" w:rsidRDefault="00413CE5" w14:paraId="77535011" wp14:textId="77777777">
            <w:pPr>
              <w:spacing w:after="100" w:line="240" w:lineRule="auto"/>
              <w:jc w:val="both"/>
              <w:rPr>
                <w:rFonts w:ascii="Arial" w:hAnsi="Arial" w:cs="Arial"/>
                <w:sz w:val="24"/>
                <w:szCs w:val="24"/>
              </w:rPr>
            </w:pPr>
            <w:r>
              <w:rPr>
                <w:rFonts w:ascii="Arial" w:hAnsi="Arial" w:cs="Arial"/>
                <w:sz w:val="24"/>
                <w:szCs w:val="24"/>
              </w:rPr>
              <w:t xml:space="preserve">VERMELHO, A. B. </w:t>
            </w:r>
            <w:proofErr w:type="gramStart"/>
            <w:r>
              <w:rPr>
                <w:rFonts w:ascii="Arial" w:hAnsi="Arial" w:cs="Arial"/>
                <w:i/>
                <w:sz w:val="24"/>
                <w:szCs w:val="24"/>
              </w:rPr>
              <w:t>et</w:t>
            </w:r>
            <w:proofErr w:type="gramEnd"/>
            <w:r>
              <w:rPr>
                <w:rFonts w:ascii="Arial" w:hAnsi="Arial" w:cs="Arial"/>
                <w:i/>
                <w:sz w:val="24"/>
                <w:szCs w:val="24"/>
              </w:rPr>
              <w:t xml:space="preserve"> al.</w:t>
            </w:r>
            <w:r>
              <w:rPr>
                <w:rFonts w:ascii="Arial" w:hAnsi="Arial" w:cs="Arial"/>
                <w:sz w:val="24"/>
                <w:szCs w:val="24"/>
              </w:rPr>
              <w:t xml:space="preserve"> (Ed.) </w:t>
            </w:r>
            <w:r>
              <w:rPr>
                <w:rFonts w:ascii="Arial" w:hAnsi="Arial" w:cs="Arial"/>
                <w:b/>
                <w:bCs/>
                <w:sz w:val="24"/>
                <w:szCs w:val="24"/>
              </w:rPr>
              <w:t>Práticas de microbiologia</w:t>
            </w:r>
            <w:r>
              <w:rPr>
                <w:rFonts w:ascii="Arial" w:hAnsi="Arial" w:cs="Arial"/>
                <w:sz w:val="24"/>
                <w:szCs w:val="24"/>
              </w:rPr>
              <w:t>. Rio de Janeiro-RJ: Editora Guanabara Koogan, 2006. 239 p.</w:t>
            </w:r>
          </w:p>
        </w:tc>
      </w:tr>
    </w:tbl>
    <w:p xmlns:wp14="http://schemas.microsoft.com/office/word/2010/wordml" w:rsidR="00413CE5" w:rsidP="00413CE5" w:rsidRDefault="00413CE5" w14:paraId="76BB753C"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5E053D5A"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F5710D0"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Curso IV</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13E281F"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4C4DDF">
              <w:rPr>
                <w:rFonts w:ascii="Arial" w:hAnsi="Arial" w:cs="Arial"/>
                <w:sz w:val="24"/>
                <w:szCs w:val="24"/>
              </w:rPr>
              <w:t>AGNA116</w:t>
            </w:r>
          </w:p>
        </w:tc>
      </w:tr>
      <w:tr xmlns:wp14="http://schemas.microsoft.com/office/word/2010/wordml" w:rsidR="00413CE5" w:rsidTr="00413CE5" w14:paraId="5C4E4EC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1131FC2"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4</w:t>
            </w:r>
            <w:r>
              <w:rPr>
                <w:rFonts w:ascii="Arial" w:hAnsi="Arial" w:cs="Arial"/>
                <w:sz w:val="24"/>
                <w:szCs w:val="24"/>
                <w:u w:val="single"/>
                <w:vertAlign w:val="superscript"/>
              </w:rPr>
              <w:t>O</w:t>
            </w:r>
          </w:p>
        </w:tc>
      </w:tr>
      <w:tr xmlns:wp14="http://schemas.microsoft.com/office/word/2010/wordml" w:rsidR="00413CE5" w:rsidTr="00413CE5" w14:paraId="4A716DF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A157917"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36</w:t>
            </w:r>
          </w:p>
        </w:tc>
      </w:tr>
      <w:tr xmlns:wp14="http://schemas.microsoft.com/office/word/2010/wordml" w:rsidR="00413CE5" w:rsidTr="00413CE5" w14:paraId="004F37B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3084AC4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D866AB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70DE5A5"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Curso teórico prático tendo como linha de extensão o desenvolvimento regional, desenvolvimento rural e questão agrária, questões ambientais, desenvolvimento tecnológico ou educação profissional. As áreas temáticas abordadas poderão ser a de tecnologia e produção ou a de meio ambiente. Temas transversais de relações étnico raciais, questões de gênero e acessibilidade, também poderão compor essa ACE.</w:t>
            </w:r>
          </w:p>
        </w:tc>
      </w:tr>
      <w:tr xmlns:wp14="http://schemas.microsoft.com/office/word/2010/wordml" w:rsidR="00413CE5" w:rsidTr="00413CE5" w14:paraId="7EA53CF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7E517A9"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A3EB76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5395EA79"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1695BF18"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271CD4A0"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6E1246A7"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61452A5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0999330D"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333084C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147269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310A5B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9ADCD67"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curso</w:t>
            </w:r>
          </w:p>
        </w:tc>
      </w:tr>
    </w:tbl>
    <w:p xmlns:wp14="http://schemas.microsoft.com/office/word/2010/wordml" w:rsidR="00413CE5" w:rsidP="00413CE5" w:rsidRDefault="00413CE5" w14:paraId="513DA1E0"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75CAC6F5" wp14:textId="77777777">
      <w:pPr>
        <w:spacing w:after="0" w:line="240" w:lineRule="auto"/>
        <w:rPr>
          <w:rFonts w:ascii="Arial" w:hAnsi="Arial" w:cs="Arial" w:eastAsiaTheme="majorEastAsia"/>
          <w:b/>
          <w:bCs/>
          <w:color w:val="000000" w:themeColor="text1"/>
          <w:sz w:val="24"/>
          <w:szCs w:val="24"/>
        </w:rPr>
      </w:pPr>
      <w:r>
        <w:rPr>
          <w:rFonts w:ascii="Arial" w:hAnsi="Arial" w:cs="Arial"/>
          <w:color w:val="000000" w:themeColor="text1"/>
          <w:sz w:val="24"/>
          <w:szCs w:val="24"/>
        </w:rPr>
        <w:br w:type="page"/>
      </w:r>
    </w:p>
    <w:p xmlns:wp14="http://schemas.microsoft.com/office/word/2010/wordml" w:rsidR="00413CE5" w:rsidP="00FA3950" w:rsidRDefault="00413CE5" w14:paraId="0CCF356D" wp14:textId="77777777">
      <w:pPr>
        <w:pStyle w:val="Ttulo2"/>
        <w:pBdr>
          <w:top w:val="single" w:color="auto" w:sz="4" w:space="1"/>
          <w:left w:val="single" w:color="auto" w:sz="4" w:space="4"/>
          <w:bottom w:val="single" w:color="auto" w:sz="4" w:space="1"/>
          <w:right w:val="single" w:color="auto" w:sz="4" w:space="1"/>
        </w:pBdr>
        <w:jc w:val="center"/>
        <w:rPr>
          <w:rFonts w:ascii="Arial" w:hAnsi="Arial" w:cs="Arial"/>
          <w:color w:val="000000" w:themeColor="text1"/>
          <w:sz w:val="24"/>
          <w:szCs w:val="24"/>
          <w:u w:val="single"/>
        </w:rPr>
      </w:pPr>
      <w:bookmarkStart w:name="_Toc121863004" w:id="35"/>
      <w:r>
        <w:rPr>
          <w:rFonts w:ascii="Arial" w:hAnsi="Arial" w:cs="Arial"/>
          <w:color w:val="000000" w:themeColor="text1"/>
          <w:sz w:val="24"/>
          <w:szCs w:val="24"/>
        </w:rPr>
        <w:lastRenderedPageBreak/>
        <w:t>5</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5"/>
    </w:p>
    <w:p xmlns:wp14="http://schemas.microsoft.com/office/word/2010/wordml" w:rsidR="00413CE5" w:rsidP="00413CE5" w:rsidRDefault="00413CE5" w14:paraId="66060428" wp14:textId="77777777">
      <w:pPr>
        <w:spacing w:after="0" w:line="240" w:lineRule="auto"/>
        <w:jc w:val="both"/>
        <w:rPr>
          <w:rFonts w:ascii="Arial" w:hAnsi="Arial" w:cs="Arial"/>
          <w:b/>
          <w:sz w:val="24"/>
          <w:szCs w:val="24"/>
          <w:highlight w:val="green"/>
        </w:rPr>
      </w:pPr>
    </w:p>
    <w:p xmlns:wp14="http://schemas.microsoft.com/office/word/2010/wordml" w:rsidR="00413CE5" w:rsidP="00413CE5" w:rsidRDefault="00413CE5" w14:paraId="1D0656F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06F" w:rsidTr="00241E8B" w14:paraId="24A1D955"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06F" w:rsidP="00241E8B" w:rsidRDefault="0041306F" w14:paraId="3775CCE7"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Agrometeorologia e Climatologia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06F" w:rsidP="0003032F" w:rsidRDefault="0041306F" w14:paraId="676011AC"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AGNA120</w:t>
            </w:r>
          </w:p>
        </w:tc>
      </w:tr>
      <w:tr xmlns:wp14="http://schemas.microsoft.com/office/word/2010/wordml" w:rsidR="0041306F" w:rsidTr="000365F4" w14:paraId="231B6A3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700D472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9E09AB" w:rsidTr="000365F4" w14:paraId="2D5B89B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9E09AB" w:rsidP="000365F4" w:rsidRDefault="009E09AB" w14:paraId="78FFC503"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9E09AB" w:rsidTr="000365F4" w14:paraId="62911797" wp14:textId="77777777">
        <w:tc>
          <w:tcPr>
            <w:tcW w:w="4398" w:type="dxa"/>
            <w:tcBorders>
              <w:top w:val="single" w:color="auto" w:sz="4" w:space="0"/>
              <w:left w:val="single" w:color="auto" w:sz="4" w:space="0"/>
              <w:bottom w:val="single" w:color="auto" w:sz="4" w:space="0"/>
              <w:right w:val="single" w:color="auto" w:sz="4" w:space="0"/>
            </w:tcBorders>
          </w:tcPr>
          <w:p w:rsidR="009E09AB" w:rsidP="000365F4" w:rsidRDefault="009E09AB" w14:paraId="670F22EA"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52</w:t>
            </w:r>
          </w:p>
        </w:tc>
        <w:tc>
          <w:tcPr>
            <w:tcW w:w="4399" w:type="dxa"/>
            <w:gridSpan w:val="2"/>
            <w:tcBorders>
              <w:top w:val="single" w:color="auto" w:sz="4" w:space="0"/>
              <w:left w:val="single" w:color="auto" w:sz="4" w:space="0"/>
              <w:bottom w:val="single" w:color="auto" w:sz="4" w:space="0"/>
              <w:right w:val="single" w:color="auto" w:sz="4" w:space="0"/>
            </w:tcBorders>
          </w:tcPr>
          <w:p w:rsidR="009E09AB" w:rsidP="000365F4" w:rsidRDefault="009E09AB" w14:paraId="0B810DA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06F" w:rsidTr="000365F4" w14:paraId="6B658B0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084CFDAD"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06F" w:rsidTr="000365F4" w14:paraId="124C867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186752C3" wp14:textId="77777777">
            <w:pPr>
              <w:autoSpaceDE w:val="0"/>
              <w:autoSpaceDN w:val="0"/>
              <w:adjustRightInd w:val="0"/>
              <w:spacing w:after="0" w:line="240" w:lineRule="auto"/>
              <w:jc w:val="both"/>
              <w:rPr>
                <w:rFonts w:ascii="Arial" w:hAnsi="Arial" w:cs="Arial"/>
                <w:sz w:val="24"/>
                <w:szCs w:val="24"/>
              </w:rPr>
            </w:pPr>
            <w:r>
              <w:rPr>
                <w:rFonts w:ascii="Arial" w:hAnsi="Arial" w:cs="Arial" w:eastAsiaTheme="minorHAnsi"/>
                <w:sz w:val="24"/>
                <w:szCs w:val="24"/>
              </w:rPr>
              <w:t xml:space="preserve">Introdução à Agrometeorologia. Definições e Conceitos. Atmosfera e seus Movimentos. Radiação. Temperatura. Umidade do ar. Chuva. Vento e sua importância agroecológica. Balanço Hídrico e de Energia. </w:t>
            </w:r>
            <w:proofErr w:type="spellStart"/>
            <w:proofErr w:type="gramStart"/>
            <w:r>
              <w:rPr>
                <w:rFonts w:ascii="Arial" w:hAnsi="Arial" w:cs="Arial" w:eastAsiaTheme="minorHAnsi"/>
                <w:sz w:val="24"/>
                <w:szCs w:val="24"/>
              </w:rPr>
              <w:t>Evapo</w:t>
            </w:r>
            <w:proofErr w:type="spellEnd"/>
            <w:r>
              <w:rPr>
                <w:rFonts w:ascii="Arial" w:hAnsi="Arial" w:cs="Arial" w:eastAsiaTheme="minorHAnsi"/>
                <w:sz w:val="24"/>
                <w:szCs w:val="24"/>
              </w:rPr>
              <w:t>(</w:t>
            </w:r>
            <w:proofErr w:type="spellStart"/>
            <w:proofErr w:type="gramEnd"/>
            <w:r>
              <w:rPr>
                <w:rFonts w:ascii="Arial" w:hAnsi="Arial" w:cs="Arial" w:eastAsiaTheme="minorHAnsi"/>
                <w:sz w:val="24"/>
                <w:szCs w:val="24"/>
              </w:rPr>
              <w:t>trans</w:t>
            </w:r>
            <w:proofErr w:type="spellEnd"/>
            <w:r>
              <w:rPr>
                <w:rFonts w:ascii="Arial" w:hAnsi="Arial" w:cs="Arial" w:eastAsiaTheme="minorHAnsi"/>
                <w:sz w:val="24"/>
                <w:szCs w:val="24"/>
              </w:rPr>
              <w:t>)</w:t>
            </w:r>
            <w:proofErr w:type="spellStart"/>
            <w:r>
              <w:rPr>
                <w:rFonts w:ascii="Arial" w:hAnsi="Arial" w:cs="Arial" w:eastAsiaTheme="minorHAnsi"/>
                <w:sz w:val="24"/>
                <w:szCs w:val="24"/>
              </w:rPr>
              <w:t>piração</w:t>
            </w:r>
            <w:proofErr w:type="spellEnd"/>
            <w:r>
              <w:rPr>
                <w:rFonts w:ascii="Arial" w:hAnsi="Arial" w:cs="Arial" w:eastAsiaTheme="minorHAnsi"/>
                <w:sz w:val="24"/>
                <w:szCs w:val="24"/>
              </w:rPr>
              <w:t>. Climatologia. Temperatura como fator agronômico. Zoneamento agroclimático.</w:t>
            </w:r>
          </w:p>
        </w:tc>
      </w:tr>
      <w:tr xmlns:wp14="http://schemas.microsoft.com/office/word/2010/wordml" w:rsidR="0041306F" w:rsidTr="000365F4" w14:paraId="545A3F9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08B9B01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06F" w:rsidTr="000365F4" w14:paraId="7FE9DB1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329E39C0" wp14:textId="77777777">
            <w:pPr>
              <w:spacing w:after="0" w:line="240" w:lineRule="auto"/>
              <w:jc w:val="both"/>
              <w:rPr>
                <w:rFonts w:ascii="Arial" w:hAnsi="Arial" w:cs="Arial"/>
                <w:sz w:val="24"/>
                <w:szCs w:val="24"/>
              </w:rPr>
            </w:pPr>
            <w:r>
              <w:rPr>
                <w:rFonts w:ascii="Arial" w:hAnsi="Arial" w:cs="Arial" w:eastAsiaTheme="minorHAnsi"/>
                <w:color w:val="000000"/>
                <w:sz w:val="24"/>
                <w:szCs w:val="24"/>
              </w:rPr>
              <w:t>PEREIRA, A.R.; ANGELOCCI, L.R.; SENTELHAS, P.C</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Agrometeorologia. Fundamentos e Aplicações Práticas. Editora Agropecuária. Guaíba – RS. 2002. 478 p.</w:t>
            </w:r>
          </w:p>
        </w:tc>
      </w:tr>
      <w:tr xmlns:wp14="http://schemas.microsoft.com/office/word/2010/wordml" w:rsidR="0041306F" w:rsidTr="000365F4" w14:paraId="168FE1D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53A5C6E3"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06F" w:rsidTr="000365F4" w14:paraId="438F463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1E9FA4FE" wp14:textId="77777777">
            <w:pPr>
              <w:autoSpaceDE w:val="0"/>
              <w:autoSpaceDN w:val="0"/>
              <w:adjustRightInd w:val="0"/>
              <w:spacing w:after="100" w:line="240" w:lineRule="auto"/>
              <w:jc w:val="both"/>
              <w:rPr>
                <w:rFonts w:ascii="Arial" w:hAnsi="Arial" w:cs="Arial" w:eastAsiaTheme="minorHAnsi"/>
                <w:color w:val="000000"/>
                <w:sz w:val="24"/>
                <w:szCs w:val="24"/>
                <w:lang w:val="en-US" w:eastAsia="en-US"/>
              </w:rPr>
            </w:pPr>
            <w:r>
              <w:rPr>
                <w:rFonts w:ascii="Arial" w:hAnsi="Arial" w:cs="Arial" w:eastAsiaTheme="minorHAnsi"/>
                <w:color w:val="000000"/>
                <w:sz w:val="24"/>
                <w:szCs w:val="24"/>
              </w:rPr>
              <w:t>TORRES, F.T.P</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Introdução à Climatologia. </w:t>
            </w:r>
            <w:r>
              <w:rPr>
                <w:rFonts w:ascii="Arial" w:hAnsi="Arial" w:cs="Arial" w:eastAsiaTheme="minorHAnsi"/>
                <w:color w:val="000000"/>
                <w:sz w:val="24"/>
                <w:szCs w:val="24"/>
                <w:lang w:val="en-US"/>
              </w:rPr>
              <w:t xml:space="preserve">CENGAGE Learning. 2012. 256 p. </w:t>
            </w:r>
          </w:p>
          <w:p w:rsidR="0041306F" w:rsidP="000365F4" w:rsidRDefault="0041306F" w14:paraId="4D38B56D"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lang w:val="en-US"/>
              </w:rPr>
              <w:t xml:space="preserve">BARRY, R.G.; CHORLEY, </w:t>
            </w:r>
            <w:proofErr w:type="gramStart"/>
            <w:r>
              <w:rPr>
                <w:rFonts w:ascii="Arial" w:hAnsi="Arial" w:cs="Arial" w:eastAsiaTheme="minorHAnsi"/>
                <w:color w:val="000000"/>
                <w:sz w:val="24"/>
                <w:szCs w:val="24"/>
                <w:lang w:val="en-US"/>
              </w:rPr>
              <w:t>R.J..</w:t>
            </w:r>
            <w:proofErr w:type="gramEnd"/>
            <w:r>
              <w:rPr>
                <w:rFonts w:ascii="Arial" w:hAnsi="Arial" w:cs="Arial" w:eastAsiaTheme="minorHAnsi"/>
                <w:color w:val="000000"/>
                <w:sz w:val="24"/>
                <w:szCs w:val="24"/>
                <w:lang w:val="en-US"/>
              </w:rPr>
              <w:t xml:space="preserve"> </w:t>
            </w:r>
            <w:r>
              <w:rPr>
                <w:rFonts w:ascii="Arial" w:hAnsi="Arial" w:cs="Arial" w:eastAsiaTheme="minorHAnsi"/>
                <w:color w:val="000000"/>
                <w:sz w:val="24"/>
                <w:szCs w:val="24"/>
              </w:rPr>
              <w:t xml:space="preserve">Atmosfera, Tempo e Clima. </w:t>
            </w:r>
            <w:proofErr w:type="gramStart"/>
            <w:r>
              <w:rPr>
                <w:rFonts w:ascii="Arial" w:hAnsi="Arial" w:cs="Arial" w:eastAsiaTheme="minorHAnsi"/>
                <w:color w:val="000000"/>
                <w:sz w:val="24"/>
                <w:szCs w:val="24"/>
              </w:rPr>
              <w:t>9</w:t>
            </w:r>
            <w:proofErr w:type="gramEnd"/>
            <w:r>
              <w:rPr>
                <w:rFonts w:ascii="Arial" w:hAnsi="Arial" w:cs="Arial" w:eastAsiaTheme="minorHAnsi"/>
                <w:color w:val="000000"/>
                <w:sz w:val="24"/>
                <w:szCs w:val="24"/>
              </w:rPr>
              <w:t xml:space="preserve"> Edição. </w:t>
            </w:r>
            <w:proofErr w:type="spellStart"/>
            <w:r>
              <w:rPr>
                <w:rFonts w:ascii="Arial" w:hAnsi="Arial" w:cs="Arial" w:eastAsiaTheme="minorHAnsi"/>
                <w:color w:val="000000"/>
                <w:sz w:val="24"/>
                <w:szCs w:val="24"/>
              </w:rPr>
              <w:t>Bookman</w:t>
            </w:r>
            <w:proofErr w:type="spellEnd"/>
            <w:r>
              <w:rPr>
                <w:rFonts w:ascii="Arial" w:hAnsi="Arial" w:cs="Arial" w:eastAsiaTheme="minorHAnsi"/>
                <w:color w:val="000000"/>
                <w:sz w:val="24"/>
                <w:szCs w:val="24"/>
              </w:rPr>
              <w:t xml:space="preserve">. 2013. 512 p. </w:t>
            </w:r>
          </w:p>
          <w:p w:rsidR="0041306F" w:rsidP="000365F4" w:rsidRDefault="0041306F" w14:paraId="30B4C6E4"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PEREIRA, A.R.; ANGELOCCI, L.R.; SENTELHAS, P.C</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Agrometeorologia. Fundamentos e Aplicações Práticas. Editora Agropecuária. Guaíba – RS. 2002. 478 p. </w:t>
            </w:r>
          </w:p>
          <w:p w:rsidR="0041306F" w:rsidP="000365F4" w:rsidRDefault="0041306F" w14:paraId="4F45C85A"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TUBELIS, A.; NASCIMENTO, F.J.L</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w:t>
            </w:r>
            <w:r>
              <w:rPr>
                <w:rFonts w:ascii="Arial" w:hAnsi="Arial" w:cs="Arial" w:eastAsiaTheme="minorHAnsi"/>
                <w:b/>
                <w:bCs/>
                <w:color w:val="000000"/>
                <w:sz w:val="24"/>
                <w:szCs w:val="24"/>
              </w:rPr>
              <w:t>Meteorologia Descritiva. Fundamentos e Aplicações</w:t>
            </w:r>
            <w:r>
              <w:rPr>
                <w:rFonts w:ascii="Arial" w:hAnsi="Arial" w:cs="Arial" w:eastAsiaTheme="minorHAnsi"/>
                <w:color w:val="000000"/>
                <w:sz w:val="24"/>
                <w:szCs w:val="24"/>
              </w:rPr>
              <w:t xml:space="preserve">. 1a edição. </w:t>
            </w:r>
            <w:proofErr w:type="gramStart"/>
            <w:r>
              <w:rPr>
                <w:rFonts w:ascii="Arial" w:hAnsi="Arial" w:cs="Arial" w:eastAsiaTheme="minorHAnsi"/>
                <w:color w:val="000000"/>
                <w:sz w:val="24"/>
                <w:szCs w:val="24"/>
              </w:rPr>
              <w:t>Editora Nobel</w:t>
            </w:r>
            <w:proofErr w:type="gramEnd"/>
            <w:r>
              <w:rPr>
                <w:rFonts w:ascii="Arial" w:hAnsi="Arial" w:cs="Arial" w:eastAsiaTheme="minorHAnsi"/>
                <w:color w:val="000000"/>
                <w:sz w:val="24"/>
                <w:szCs w:val="24"/>
              </w:rPr>
              <w:t xml:space="preserve">. 1983. 374 p. </w:t>
            </w:r>
          </w:p>
          <w:p w:rsidR="0041306F" w:rsidP="000365F4" w:rsidRDefault="0041306F" w14:paraId="45E12D33"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VAREJÃO-SILVA, M.A</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w:t>
            </w:r>
            <w:r>
              <w:rPr>
                <w:rFonts w:ascii="Arial" w:hAnsi="Arial" w:cs="Arial" w:eastAsiaTheme="minorHAnsi"/>
                <w:b/>
                <w:bCs/>
                <w:color w:val="000000"/>
                <w:sz w:val="24"/>
                <w:szCs w:val="24"/>
              </w:rPr>
              <w:t xml:space="preserve">Meteorologia e Climatologia. </w:t>
            </w:r>
            <w:r>
              <w:rPr>
                <w:rFonts w:ascii="Arial" w:hAnsi="Arial" w:cs="Arial" w:eastAsiaTheme="minorHAnsi"/>
                <w:color w:val="000000"/>
                <w:sz w:val="24"/>
                <w:szCs w:val="24"/>
              </w:rPr>
              <w:t xml:space="preserve">Versão digital </w:t>
            </w:r>
            <w:proofErr w:type="gramStart"/>
            <w:r>
              <w:rPr>
                <w:rFonts w:ascii="Arial" w:hAnsi="Arial" w:cs="Arial" w:eastAsiaTheme="minorHAnsi"/>
                <w:color w:val="000000"/>
                <w:sz w:val="24"/>
                <w:szCs w:val="24"/>
              </w:rPr>
              <w:t>2</w:t>
            </w:r>
            <w:proofErr w:type="gramEnd"/>
            <w:r>
              <w:rPr>
                <w:rFonts w:ascii="Arial" w:hAnsi="Arial" w:cs="Arial" w:eastAsiaTheme="minorHAnsi"/>
                <w:color w:val="000000"/>
                <w:sz w:val="24"/>
                <w:szCs w:val="24"/>
              </w:rPr>
              <w:t xml:space="preserve">. INMET, Recife-PE. 2006. 449 p. </w:t>
            </w:r>
          </w:p>
          <w:p w:rsidR="0041306F" w:rsidP="000365F4" w:rsidRDefault="0041306F" w14:paraId="12084CD0"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VIANA, T.V.A.; AZEVEDO, B.M</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w:t>
            </w:r>
            <w:r>
              <w:rPr>
                <w:rFonts w:ascii="Arial" w:hAnsi="Arial" w:cs="Arial" w:eastAsiaTheme="minorHAnsi"/>
                <w:b/>
                <w:bCs/>
                <w:color w:val="000000"/>
                <w:sz w:val="24"/>
                <w:szCs w:val="24"/>
              </w:rPr>
              <w:t xml:space="preserve">Meteorologia e Climatologia Agrícolas. </w:t>
            </w:r>
            <w:r>
              <w:rPr>
                <w:rFonts w:ascii="Arial" w:hAnsi="Arial" w:cs="Arial" w:eastAsiaTheme="minorHAnsi"/>
                <w:color w:val="000000"/>
                <w:sz w:val="24"/>
                <w:szCs w:val="24"/>
              </w:rPr>
              <w:t xml:space="preserve">Apostila. DENA/CCA/UFC. Fortaleza - CE. 196p. 2005 </w:t>
            </w:r>
          </w:p>
          <w:p w:rsidR="0041306F" w:rsidP="000365F4" w:rsidRDefault="0041306F" w14:paraId="6AE269B3"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rPr>
              <w:t>ANGELOCCI, L.R</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w:t>
            </w:r>
            <w:r>
              <w:rPr>
                <w:rFonts w:ascii="Arial" w:hAnsi="Arial" w:cs="Arial" w:eastAsiaTheme="minorHAnsi"/>
                <w:b/>
                <w:bCs/>
                <w:color w:val="000000"/>
                <w:sz w:val="24"/>
                <w:szCs w:val="24"/>
              </w:rPr>
              <w:t xml:space="preserve">Água na Planta e Trocas </w:t>
            </w:r>
            <w:proofErr w:type="gramStart"/>
            <w:r>
              <w:rPr>
                <w:rFonts w:ascii="Arial" w:hAnsi="Arial" w:cs="Arial" w:eastAsiaTheme="minorHAnsi"/>
                <w:b/>
                <w:bCs/>
                <w:color w:val="000000"/>
                <w:sz w:val="24"/>
                <w:szCs w:val="24"/>
              </w:rPr>
              <w:t>Gasosas/Energéticas</w:t>
            </w:r>
            <w:proofErr w:type="gramEnd"/>
            <w:r>
              <w:rPr>
                <w:rFonts w:ascii="Arial" w:hAnsi="Arial" w:cs="Arial" w:eastAsiaTheme="minorHAnsi"/>
                <w:b/>
                <w:bCs/>
                <w:color w:val="000000"/>
                <w:sz w:val="24"/>
                <w:szCs w:val="24"/>
              </w:rPr>
              <w:t xml:space="preserve"> com a Atmosfera – Introdução ao tratamento biofísico</w:t>
            </w:r>
            <w:r>
              <w:rPr>
                <w:rFonts w:ascii="Arial" w:hAnsi="Arial" w:cs="Arial" w:eastAsiaTheme="minorHAnsi"/>
                <w:color w:val="000000"/>
                <w:sz w:val="24"/>
                <w:szCs w:val="24"/>
              </w:rPr>
              <w:t xml:space="preserve">. Edição do Autor. Piracicaba – SP. 272p. 2002. </w:t>
            </w:r>
          </w:p>
          <w:p w:rsidR="0041306F" w:rsidP="000365F4" w:rsidRDefault="0041306F" w14:paraId="758B221F" wp14:textId="77777777">
            <w:pPr>
              <w:autoSpaceDE w:val="0"/>
              <w:autoSpaceDN w:val="0"/>
              <w:adjustRightInd w:val="0"/>
              <w:spacing w:after="100" w:line="240" w:lineRule="auto"/>
              <w:jc w:val="both"/>
              <w:rPr>
                <w:rFonts w:ascii="Arial" w:hAnsi="Arial" w:cs="Arial" w:eastAsiaTheme="minorHAnsi"/>
                <w:color w:val="000000"/>
                <w:sz w:val="24"/>
                <w:szCs w:val="24"/>
              </w:rPr>
            </w:pPr>
            <w:r w:rsidRPr="00922DBC">
              <w:rPr>
                <w:rFonts w:ascii="Arial" w:hAnsi="Arial" w:cs="Arial" w:eastAsiaTheme="minorHAnsi"/>
                <w:color w:val="000000"/>
                <w:sz w:val="24"/>
                <w:szCs w:val="24"/>
                <w:lang w:val="en-US"/>
              </w:rPr>
              <w:t xml:space="preserve">KRAMER, P.J.; BOYER, </w:t>
            </w:r>
            <w:proofErr w:type="gramStart"/>
            <w:r w:rsidRPr="00922DBC">
              <w:rPr>
                <w:rFonts w:ascii="Arial" w:hAnsi="Arial" w:cs="Arial" w:eastAsiaTheme="minorHAnsi"/>
                <w:color w:val="000000"/>
                <w:sz w:val="24"/>
                <w:szCs w:val="24"/>
                <w:lang w:val="en-US"/>
              </w:rPr>
              <w:t>J.S..</w:t>
            </w:r>
            <w:proofErr w:type="gramEnd"/>
            <w:r w:rsidRPr="00922DBC">
              <w:rPr>
                <w:rFonts w:ascii="Arial" w:hAnsi="Arial" w:cs="Arial" w:eastAsiaTheme="minorHAnsi"/>
                <w:color w:val="000000"/>
                <w:sz w:val="24"/>
                <w:szCs w:val="24"/>
                <w:lang w:val="en-US"/>
              </w:rPr>
              <w:t xml:space="preserve"> </w:t>
            </w:r>
            <w:r>
              <w:rPr>
                <w:rFonts w:ascii="Arial" w:hAnsi="Arial" w:cs="Arial" w:eastAsiaTheme="minorHAnsi"/>
                <w:b/>
                <w:bCs/>
                <w:color w:val="000000"/>
                <w:sz w:val="24"/>
                <w:szCs w:val="24"/>
                <w:lang w:val="en-US"/>
              </w:rPr>
              <w:t>Water relations of plants and soils</w:t>
            </w:r>
            <w:r>
              <w:rPr>
                <w:rFonts w:ascii="Arial" w:hAnsi="Arial" w:cs="Arial" w:eastAsiaTheme="minorHAnsi"/>
                <w:color w:val="000000"/>
                <w:sz w:val="24"/>
                <w:szCs w:val="24"/>
                <w:lang w:val="en-US"/>
              </w:rPr>
              <w:t xml:space="preserve">. Academic Press. San Diego – USA. 495p. </w:t>
            </w:r>
            <w:r>
              <w:rPr>
                <w:rFonts w:ascii="Arial" w:hAnsi="Arial" w:cs="Arial" w:eastAsiaTheme="minorHAnsi"/>
                <w:color w:val="000000"/>
                <w:sz w:val="24"/>
                <w:szCs w:val="24"/>
              </w:rPr>
              <w:t xml:space="preserve">1995. </w:t>
            </w:r>
          </w:p>
          <w:p w:rsidR="0041306F" w:rsidP="000365F4" w:rsidRDefault="0041306F" w14:paraId="0449BC0E" wp14:textId="77777777">
            <w:pPr>
              <w:autoSpaceDE w:val="0"/>
              <w:autoSpaceDN w:val="0"/>
              <w:adjustRightInd w:val="0"/>
              <w:spacing w:after="100" w:line="240" w:lineRule="auto"/>
              <w:jc w:val="both"/>
              <w:rPr>
                <w:rFonts w:ascii="Arial" w:hAnsi="Arial" w:cs="Arial" w:eastAsiaTheme="minorHAnsi"/>
                <w:color w:val="000000"/>
                <w:sz w:val="24"/>
                <w:szCs w:val="24"/>
                <w:lang w:val="en-US"/>
              </w:rPr>
            </w:pPr>
            <w:r>
              <w:rPr>
                <w:rFonts w:ascii="Arial" w:hAnsi="Arial" w:cs="Arial" w:eastAsiaTheme="minorHAnsi"/>
                <w:color w:val="000000"/>
                <w:sz w:val="24"/>
                <w:szCs w:val="24"/>
              </w:rPr>
              <w:t xml:space="preserve">LARCHER, W. </w:t>
            </w:r>
            <w:proofErr w:type="spellStart"/>
            <w:r>
              <w:rPr>
                <w:rFonts w:ascii="Arial" w:hAnsi="Arial" w:cs="Arial" w:eastAsiaTheme="minorHAnsi"/>
                <w:b/>
                <w:bCs/>
                <w:color w:val="000000"/>
                <w:sz w:val="24"/>
                <w:szCs w:val="24"/>
              </w:rPr>
              <w:t>Ecofisiologia</w:t>
            </w:r>
            <w:proofErr w:type="spellEnd"/>
            <w:r>
              <w:rPr>
                <w:rFonts w:ascii="Arial" w:hAnsi="Arial" w:cs="Arial" w:eastAsiaTheme="minorHAnsi"/>
                <w:b/>
                <w:bCs/>
                <w:color w:val="000000"/>
                <w:sz w:val="24"/>
                <w:szCs w:val="24"/>
              </w:rPr>
              <w:t xml:space="preserve"> Vegetal</w:t>
            </w:r>
            <w:r>
              <w:rPr>
                <w:rFonts w:ascii="Arial" w:hAnsi="Arial" w:cs="Arial" w:eastAsiaTheme="minorHAnsi"/>
                <w:color w:val="000000"/>
                <w:sz w:val="24"/>
                <w:szCs w:val="24"/>
              </w:rPr>
              <w:t xml:space="preserve">. São Carlos: RIMA Artes e Textos, 2000. </w:t>
            </w:r>
            <w:r>
              <w:rPr>
                <w:rFonts w:ascii="Arial" w:hAnsi="Arial" w:cs="Arial" w:eastAsiaTheme="minorHAnsi"/>
                <w:color w:val="000000"/>
                <w:sz w:val="24"/>
                <w:szCs w:val="24"/>
                <w:lang w:val="en-US"/>
              </w:rPr>
              <w:t xml:space="preserve">531p. </w:t>
            </w:r>
          </w:p>
          <w:p w:rsidR="0041306F" w:rsidP="000365F4" w:rsidRDefault="0041306F" w14:paraId="69485B85" wp14:textId="77777777">
            <w:pPr>
              <w:autoSpaceDE w:val="0"/>
              <w:autoSpaceDN w:val="0"/>
              <w:adjustRightInd w:val="0"/>
              <w:spacing w:after="100" w:line="240" w:lineRule="auto"/>
              <w:jc w:val="both"/>
              <w:rPr>
                <w:rFonts w:ascii="Arial" w:hAnsi="Arial" w:cs="Arial" w:eastAsiaTheme="minorHAnsi"/>
                <w:color w:val="000000"/>
                <w:sz w:val="24"/>
                <w:szCs w:val="24"/>
                <w:lang w:val="en-US"/>
              </w:rPr>
            </w:pPr>
            <w:r>
              <w:rPr>
                <w:rFonts w:ascii="Arial" w:hAnsi="Arial" w:cs="Arial" w:eastAsiaTheme="minorHAnsi"/>
                <w:color w:val="000000"/>
                <w:sz w:val="24"/>
                <w:szCs w:val="24"/>
                <w:lang w:val="en-US"/>
              </w:rPr>
              <w:t xml:space="preserve">LEVITT, J. </w:t>
            </w:r>
            <w:r>
              <w:rPr>
                <w:rFonts w:ascii="Arial" w:hAnsi="Arial" w:cs="Arial" w:eastAsiaTheme="minorHAnsi"/>
                <w:b/>
                <w:bCs/>
                <w:color w:val="000000"/>
                <w:sz w:val="24"/>
                <w:szCs w:val="24"/>
                <w:lang w:val="en-US"/>
              </w:rPr>
              <w:t>Responses of plants to environmental stresses</w:t>
            </w:r>
            <w:r>
              <w:rPr>
                <w:rFonts w:ascii="Arial" w:hAnsi="Arial" w:cs="Arial" w:eastAsiaTheme="minorHAnsi"/>
                <w:color w:val="000000"/>
                <w:sz w:val="24"/>
                <w:szCs w:val="24"/>
                <w:lang w:val="en-US"/>
              </w:rPr>
              <w:t xml:space="preserve">. v.2: water, radiation, salt, and other stresses. 2a ed. New York: Academic Press, 1980. 607p. </w:t>
            </w:r>
          </w:p>
          <w:p w:rsidR="0041306F" w:rsidP="000365F4" w:rsidRDefault="0041306F" w14:paraId="2A69C77B" wp14:textId="77777777">
            <w:pPr>
              <w:autoSpaceDE w:val="0"/>
              <w:autoSpaceDN w:val="0"/>
              <w:adjustRightInd w:val="0"/>
              <w:spacing w:after="100" w:line="240" w:lineRule="auto"/>
              <w:jc w:val="both"/>
              <w:rPr>
                <w:rFonts w:ascii="Arial" w:hAnsi="Arial" w:cs="Arial" w:eastAsiaTheme="minorHAnsi"/>
                <w:color w:val="000000"/>
                <w:sz w:val="24"/>
                <w:szCs w:val="24"/>
              </w:rPr>
            </w:pPr>
            <w:r>
              <w:rPr>
                <w:rFonts w:ascii="Arial" w:hAnsi="Arial" w:cs="Arial" w:eastAsiaTheme="minorHAnsi"/>
                <w:color w:val="000000"/>
                <w:sz w:val="24"/>
                <w:szCs w:val="24"/>
                <w:lang w:val="en-US"/>
              </w:rPr>
              <w:t xml:space="preserve">OMETTO, J.C. </w:t>
            </w:r>
            <w:proofErr w:type="spellStart"/>
            <w:r>
              <w:rPr>
                <w:rFonts w:ascii="Arial" w:hAnsi="Arial" w:cs="Arial" w:eastAsiaTheme="minorHAnsi"/>
                <w:b/>
                <w:bCs/>
                <w:color w:val="000000"/>
                <w:sz w:val="24"/>
                <w:szCs w:val="24"/>
                <w:lang w:val="en-US"/>
              </w:rPr>
              <w:t>Bioclimatologia</w:t>
            </w:r>
            <w:proofErr w:type="spellEnd"/>
            <w:r>
              <w:rPr>
                <w:rFonts w:ascii="Arial" w:hAnsi="Arial" w:cs="Arial" w:eastAsiaTheme="minorHAnsi"/>
                <w:b/>
                <w:bCs/>
                <w:color w:val="000000"/>
                <w:sz w:val="24"/>
                <w:szCs w:val="24"/>
                <w:lang w:val="en-US"/>
              </w:rPr>
              <w:t xml:space="preserve"> Vegetal</w:t>
            </w:r>
            <w:r>
              <w:rPr>
                <w:rFonts w:ascii="Arial" w:hAnsi="Arial" w:cs="Arial" w:eastAsiaTheme="minorHAnsi"/>
                <w:color w:val="000000"/>
                <w:sz w:val="24"/>
                <w:szCs w:val="24"/>
                <w:lang w:val="en-US"/>
              </w:rPr>
              <w:t xml:space="preserve">. </w:t>
            </w:r>
            <w:r>
              <w:rPr>
                <w:rFonts w:ascii="Arial" w:hAnsi="Arial" w:cs="Arial" w:eastAsiaTheme="minorHAnsi"/>
                <w:color w:val="000000"/>
                <w:sz w:val="24"/>
                <w:szCs w:val="24"/>
              </w:rPr>
              <w:t xml:space="preserve">São Paulo: Ed. Agronômica Ceres, </w:t>
            </w:r>
            <w:r>
              <w:rPr>
                <w:rFonts w:ascii="Arial" w:hAnsi="Arial" w:cs="Arial" w:eastAsiaTheme="minorHAnsi"/>
                <w:color w:val="000000"/>
                <w:sz w:val="24"/>
                <w:szCs w:val="24"/>
              </w:rPr>
              <w:lastRenderedPageBreak/>
              <w:t xml:space="preserve">1981. 440 p. </w:t>
            </w:r>
          </w:p>
          <w:p w:rsidR="0041306F" w:rsidP="000365F4" w:rsidRDefault="0041306F" w14:paraId="060DFDBA" wp14:textId="77777777">
            <w:pPr>
              <w:autoSpaceDE w:val="0"/>
              <w:autoSpaceDN w:val="0"/>
              <w:adjustRightInd w:val="0"/>
              <w:spacing w:after="100" w:line="240" w:lineRule="auto"/>
              <w:jc w:val="both"/>
              <w:rPr>
                <w:rFonts w:ascii="Arial" w:hAnsi="Arial" w:cs="Arial" w:eastAsiaTheme="minorHAnsi"/>
                <w:color w:val="000000"/>
                <w:sz w:val="24"/>
                <w:szCs w:val="24"/>
              </w:rPr>
            </w:pPr>
            <w:r w:rsidRPr="00922DBC">
              <w:rPr>
                <w:rFonts w:ascii="Arial" w:hAnsi="Arial" w:cs="Arial" w:eastAsiaTheme="minorHAnsi"/>
                <w:color w:val="000000"/>
                <w:sz w:val="24"/>
                <w:szCs w:val="24"/>
                <w:lang w:val="en-US"/>
              </w:rPr>
              <w:t xml:space="preserve">REICHARDT, K.; TIMM, </w:t>
            </w:r>
            <w:proofErr w:type="gramStart"/>
            <w:r w:rsidRPr="00922DBC">
              <w:rPr>
                <w:rFonts w:ascii="Arial" w:hAnsi="Arial" w:cs="Arial" w:eastAsiaTheme="minorHAnsi"/>
                <w:color w:val="000000"/>
                <w:sz w:val="24"/>
                <w:szCs w:val="24"/>
                <w:lang w:val="en-US"/>
              </w:rPr>
              <w:t>L.C..</w:t>
            </w:r>
            <w:proofErr w:type="gramEnd"/>
            <w:r w:rsidRPr="00922DBC">
              <w:rPr>
                <w:rFonts w:ascii="Arial" w:hAnsi="Arial" w:cs="Arial" w:eastAsiaTheme="minorHAnsi"/>
                <w:color w:val="000000"/>
                <w:sz w:val="24"/>
                <w:szCs w:val="24"/>
                <w:lang w:val="en-US"/>
              </w:rPr>
              <w:t xml:space="preserve"> </w:t>
            </w:r>
            <w:r>
              <w:rPr>
                <w:rFonts w:ascii="Arial" w:hAnsi="Arial" w:cs="Arial" w:eastAsiaTheme="minorHAnsi"/>
                <w:b/>
                <w:bCs/>
                <w:color w:val="000000"/>
                <w:sz w:val="24"/>
                <w:szCs w:val="24"/>
              </w:rPr>
              <w:t xml:space="preserve">Solo, Planta e Atmosfera – Conceitos, Processos e Aplicações. </w:t>
            </w:r>
            <w:r>
              <w:rPr>
                <w:rFonts w:ascii="Arial" w:hAnsi="Arial" w:cs="Arial" w:eastAsiaTheme="minorHAnsi"/>
                <w:color w:val="000000"/>
                <w:sz w:val="24"/>
                <w:szCs w:val="24"/>
              </w:rPr>
              <w:t xml:space="preserve">Editora Manole. Barueri – SP. 478p. 2004. </w:t>
            </w:r>
          </w:p>
          <w:p w:rsidR="0041306F" w:rsidP="000365F4" w:rsidRDefault="0041306F" w14:paraId="67C4BCF5" wp14:textId="77777777">
            <w:pPr>
              <w:autoSpaceDE w:val="0"/>
              <w:autoSpaceDN w:val="0"/>
              <w:adjustRightInd w:val="0"/>
              <w:spacing w:after="100" w:line="240" w:lineRule="auto"/>
              <w:jc w:val="both"/>
              <w:rPr>
                <w:rFonts w:ascii="Arial" w:hAnsi="Arial" w:cs="Arial" w:eastAsiaTheme="minorHAnsi"/>
                <w:color w:val="000000"/>
                <w:sz w:val="24"/>
                <w:szCs w:val="24"/>
                <w:lang w:val="en-US"/>
              </w:rPr>
            </w:pPr>
            <w:r>
              <w:rPr>
                <w:rFonts w:ascii="Arial" w:hAnsi="Arial" w:cs="Arial" w:eastAsiaTheme="minorHAnsi"/>
                <w:color w:val="000000"/>
                <w:sz w:val="24"/>
                <w:szCs w:val="24"/>
              </w:rPr>
              <w:t>RICKLEFS, R.E</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w:t>
            </w:r>
            <w:r>
              <w:rPr>
                <w:rFonts w:ascii="Arial" w:hAnsi="Arial" w:cs="Arial" w:eastAsiaTheme="minorHAnsi"/>
                <w:b/>
                <w:bCs/>
                <w:color w:val="000000"/>
                <w:sz w:val="24"/>
                <w:szCs w:val="24"/>
              </w:rPr>
              <w:t>A economia da Natureza</w:t>
            </w:r>
            <w:r>
              <w:rPr>
                <w:rFonts w:ascii="Arial" w:hAnsi="Arial" w:cs="Arial" w:eastAsiaTheme="minorHAnsi"/>
                <w:color w:val="000000"/>
                <w:sz w:val="24"/>
                <w:szCs w:val="24"/>
              </w:rPr>
              <w:t xml:space="preserve">. 5a edição. Guanabara Koogan. Tradução: Bueno, C.; Lima e Silva, P.P.; Mousinho, P.. </w:t>
            </w:r>
            <w:r>
              <w:rPr>
                <w:rFonts w:ascii="Arial" w:hAnsi="Arial" w:cs="Arial" w:eastAsiaTheme="minorHAnsi"/>
                <w:color w:val="000000"/>
                <w:sz w:val="24"/>
                <w:szCs w:val="24"/>
                <w:lang w:val="en-US"/>
              </w:rPr>
              <w:t xml:space="preserve">Rio de Janeiro 2003. 503 p. </w:t>
            </w:r>
          </w:p>
          <w:p w:rsidR="0041306F" w:rsidP="000365F4" w:rsidRDefault="0041306F" w14:paraId="11BFFD85" wp14:textId="77777777">
            <w:pPr>
              <w:autoSpaceDE w:val="0"/>
              <w:autoSpaceDN w:val="0"/>
              <w:adjustRightInd w:val="0"/>
              <w:spacing w:after="100" w:line="240" w:lineRule="auto"/>
              <w:jc w:val="both"/>
              <w:rPr>
                <w:rFonts w:ascii="Arial" w:hAnsi="Arial" w:cs="Arial" w:eastAsiaTheme="minorHAnsi"/>
                <w:color w:val="000000"/>
                <w:sz w:val="24"/>
                <w:szCs w:val="24"/>
                <w:lang w:val="en-US"/>
              </w:rPr>
            </w:pPr>
            <w:r>
              <w:rPr>
                <w:rFonts w:ascii="Arial" w:hAnsi="Arial" w:cs="Arial" w:eastAsiaTheme="minorHAnsi"/>
                <w:color w:val="000000"/>
                <w:sz w:val="24"/>
                <w:szCs w:val="24"/>
                <w:lang w:val="en-US"/>
              </w:rPr>
              <w:t>ALBRITTON, D.L. ET AL</w:t>
            </w:r>
            <w:proofErr w:type="gramStart"/>
            <w:r>
              <w:rPr>
                <w:rFonts w:ascii="Arial" w:hAnsi="Arial" w:cs="Arial" w:eastAsiaTheme="minorHAnsi"/>
                <w:color w:val="000000"/>
                <w:sz w:val="24"/>
                <w:szCs w:val="24"/>
                <w:lang w:val="en-US"/>
              </w:rPr>
              <w:t>..</w:t>
            </w:r>
            <w:proofErr w:type="gramEnd"/>
            <w:r>
              <w:rPr>
                <w:rFonts w:ascii="Arial" w:hAnsi="Arial" w:cs="Arial" w:eastAsiaTheme="minorHAnsi"/>
                <w:color w:val="000000"/>
                <w:sz w:val="24"/>
                <w:szCs w:val="24"/>
                <w:lang w:val="en-US"/>
              </w:rPr>
              <w:t xml:space="preserve"> IPCC - Summary for Policymakers. A Report of Working Group I of the Intergovernmental Panel on Climate Change. In: Framework Convention on Climate Change, </w:t>
            </w:r>
            <w:proofErr w:type="spellStart"/>
            <w:r>
              <w:rPr>
                <w:rFonts w:ascii="Arial" w:hAnsi="Arial" w:cs="Arial" w:eastAsiaTheme="minorHAnsi"/>
                <w:color w:val="000000"/>
                <w:sz w:val="24"/>
                <w:szCs w:val="24"/>
                <w:lang w:val="en-US"/>
              </w:rPr>
              <w:t>Sanghai</w:t>
            </w:r>
            <w:proofErr w:type="spellEnd"/>
            <w:r>
              <w:rPr>
                <w:rFonts w:ascii="Arial" w:hAnsi="Arial" w:cs="Arial" w:eastAsiaTheme="minorHAnsi"/>
                <w:color w:val="000000"/>
                <w:sz w:val="24"/>
                <w:szCs w:val="24"/>
                <w:lang w:val="en-US"/>
              </w:rPr>
              <w:t xml:space="preserve">, 17 a 20 Janeiro 2001. </w:t>
            </w:r>
          </w:p>
          <w:p w:rsidR="0041306F" w:rsidP="000365F4" w:rsidRDefault="0041306F" w14:paraId="01536FDB" wp14:textId="77777777">
            <w:pPr>
              <w:autoSpaceDE w:val="0"/>
              <w:autoSpaceDN w:val="0"/>
              <w:adjustRightInd w:val="0"/>
              <w:spacing w:after="100" w:line="240" w:lineRule="auto"/>
              <w:jc w:val="both"/>
              <w:rPr>
                <w:rFonts w:ascii="Arial" w:hAnsi="Arial" w:cs="Arial" w:eastAsiaTheme="minorHAnsi"/>
                <w:color w:val="000000"/>
                <w:sz w:val="24"/>
                <w:szCs w:val="24"/>
              </w:rPr>
            </w:pPr>
            <w:r w:rsidRPr="00922DBC">
              <w:rPr>
                <w:rFonts w:ascii="Arial" w:hAnsi="Arial" w:cs="Arial" w:eastAsiaTheme="minorHAnsi"/>
                <w:color w:val="000000"/>
                <w:sz w:val="24"/>
                <w:szCs w:val="24"/>
              </w:rPr>
              <w:t xml:space="preserve">Cadernos NAE. </w:t>
            </w:r>
            <w:r>
              <w:rPr>
                <w:rFonts w:ascii="Arial" w:hAnsi="Arial" w:cs="Arial" w:eastAsiaTheme="minorHAnsi"/>
                <w:color w:val="000000"/>
                <w:sz w:val="24"/>
                <w:szCs w:val="24"/>
              </w:rPr>
              <w:t xml:space="preserve">Mudança do Clima - Mercado internacional de créditos de carbono. </w:t>
            </w:r>
            <w:proofErr w:type="spellStart"/>
            <w:r>
              <w:rPr>
                <w:rFonts w:ascii="Arial" w:hAnsi="Arial" w:cs="Arial" w:eastAsiaTheme="minorHAnsi"/>
                <w:color w:val="000000"/>
                <w:sz w:val="24"/>
                <w:szCs w:val="24"/>
              </w:rPr>
              <w:t>Vol</w:t>
            </w:r>
            <w:proofErr w:type="spellEnd"/>
            <w:r>
              <w:rPr>
                <w:rFonts w:ascii="Arial" w:hAnsi="Arial" w:cs="Arial" w:eastAsiaTheme="minorHAnsi"/>
                <w:color w:val="000000"/>
                <w:sz w:val="24"/>
                <w:szCs w:val="24"/>
              </w:rPr>
              <w:t xml:space="preserve"> II</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Número 4 / 2005. NAE-</w:t>
            </w:r>
            <w:proofErr w:type="spellStart"/>
            <w:r>
              <w:rPr>
                <w:rFonts w:ascii="Arial" w:hAnsi="Arial" w:cs="Arial" w:eastAsiaTheme="minorHAnsi"/>
                <w:color w:val="000000"/>
                <w:sz w:val="24"/>
                <w:szCs w:val="24"/>
              </w:rPr>
              <w:t>Secom</w:t>
            </w:r>
            <w:proofErr w:type="spellEnd"/>
            <w:r>
              <w:rPr>
                <w:rFonts w:ascii="Arial" w:hAnsi="Arial" w:cs="Arial" w:eastAsiaTheme="minorHAnsi"/>
                <w:color w:val="000000"/>
                <w:sz w:val="24"/>
                <w:szCs w:val="24"/>
              </w:rPr>
              <w:t xml:space="preserve">/PR, 2005. </w:t>
            </w:r>
          </w:p>
          <w:p w:rsidR="0041306F" w:rsidP="000365F4" w:rsidRDefault="0041306F" w14:paraId="04FDB216" wp14:textId="77777777">
            <w:pPr>
              <w:spacing w:after="100" w:line="240" w:lineRule="auto"/>
              <w:jc w:val="both"/>
              <w:rPr>
                <w:rFonts w:ascii="Arial" w:hAnsi="Arial" w:cs="Arial"/>
                <w:sz w:val="24"/>
                <w:szCs w:val="24"/>
              </w:rPr>
            </w:pPr>
            <w:r>
              <w:rPr>
                <w:rFonts w:ascii="Arial" w:hAnsi="Arial" w:cs="Arial" w:eastAsiaTheme="minorHAnsi"/>
                <w:color w:val="000000"/>
                <w:sz w:val="24"/>
                <w:szCs w:val="24"/>
              </w:rPr>
              <w:t xml:space="preserve">Cadernos NAE. Mudança do Clima - Negociações internacionais, vulnerabilidade, impactos e adaptação à mudança do clima. </w:t>
            </w:r>
            <w:proofErr w:type="spellStart"/>
            <w:r>
              <w:rPr>
                <w:rFonts w:ascii="Arial" w:hAnsi="Arial" w:cs="Arial" w:eastAsiaTheme="minorHAnsi"/>
                <w:color w:val="000000"/>
                <w:sz w:val="24"/>
                <w:szCs w:val="24"/>
              </w:rPr>
              <w:t>Vol</w:t>
            </w:r>
            <w:proofErr w:type="spellEnd"/>
            <w:r>
              <w:rPr>
                <w:rFonts w:ascii="Arial" w:hAnsi="Arial" w:cs="Arial" w:eastAsiaTheme="minorHAnsi"/>
                <w:color w:val="000000"/>
                <w:sz w:val="24"/>
                <w:szCs w:val="24"/>
              </w:rPr>
              <w:t xml:space="preserve"> I</w:t>
            </w:r>
            <w:proofErr w:type="gramStart"/>
            <w:r>
              <w:rPr>
                <w:rFonts w:ascii="Arial" w:hAnsi="Arial" w:cs="Arial" w:eastAsiaTheme="minorHAnsi"/>
                <w:color w:val="000000"/>
                <w:sz w:val="24"/>
                <w:szCs w:val="24"/>
              </w:rPr>
              <w:t>.,</w:t>
            </w:r>
            <w:proofErr w:type="gramEnd"/>
            <w:r>
              <w:rPr>
                <w:rFonts w:ascii="Arial" w:hAnsi="Arial" w:cs="Arial" w:eastAsiaTheme="minorHAnsi"/>
                <w:color w:val="000000"/>
                <w:sz w:val="24"/>
                <w:szCs w:val="24"/>
              </w:rPr>
              <w:t xml:space="preserve"> Número 3 / 2005. NAE-</w:t>
            </w:r>
            <w:proofErr w:type="spellStart"/>
            <w:r>
              <w:rPr>
                <w:rFonts w:ascii="Arial" w:hAnsi="Arial" w:cs="Arial" w:eastAsiaTheme="minorHAnsi"/>
                <w:color w:val="000000"/>
                <w:sz w:val="24"/>
                <w:szCs w:val="24"/>
              </w:rPr>
              <w:t>Secom</w:t>
            </w:r>
            <w:proofErr w:type="spellEnd"/>
            <w:r>
              <w:rPr>
                <w:rFonts w:ascii="Arial" w:hAnsi="Arial" w:cs="Arial" w:eastAsiaTheme="minorHAnsi"/>
                <w:color w:val="000000"/>
                <w:sz w:val="24"/>
                <w:szCs w:val="24"/>
              </w:rPr>
              <w:t>/PR, 2005.</w:t>
            </w:r>
          </w:p>
        </w:tc>
      </w:tr>
    </w:tbl>
    <w:p xmlns:wp14="http://schemas.microsoft.com/office/word/2010/wordml" w:rsidR="00413CE5" w:rsidP="00413CE5" w:rsidRDefault="00413CE5" w14:paraId="7B37605A"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142"/>
        <w:gridCol w:w="2271"/>
      </w:tblGrid>
      <w:tr xmlns:wp14="http://schemas.microsoft.com/office/word/2010/wordml" w:rsidR="00413CE5" w:rsidTr="00241E8B" w14:paraId="6AC26390" wp14:textId="77777777">
        <w:tc>
          <w:tcPr>
            <w:tcW w:w="6526"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E86E959"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Cartografia Básica e Sensoriamento Remoto</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F3291C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AGNA121</w:t>
            </w:r>
          </w:p>
        </w:tc>
      </w:tr>
      <w:tr xmlns:wp14="http://schemas.microsoft.com/office/word/2010/wordml" w:rsidR="00413CE5" w:rsidTr="00413CE5" w14:paraId="61F3EC77"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564ABC5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7578B4" w:rsidTr="000365F4" w14:paraId="0C9AD0F4"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7578B4" w:rsidP="000365F4" w:rsidRDefault="007578B4" w14:paraId="726BBF9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578B4" w:rsidTr="000365F4" w14:paraId="2DDE59BC" wp14:textId="77777777">
        <w:tc>
          <w:tcPr>
            <w:tcW w:w="4398" w:type="dxa"/>
            <w:tcBorders>
              <w:top w:val="single" w:color="auto" w:sz="4" w:space="0"/>
              <w:left w:val="single" w:color="auto" w:sz="4" w:space="0"/>
              <w:bottom w:val="single" w:color="auto" w:sz="4" w:space="0"/>
              <w:right w:val="single" w:color="auto" w:sz="4" w:space="0"/>
            </w:tcBorders>
          </w:tcPr>
          <w:p w:rsidR="007578B4" w:rsidP="000365F4" w:rsidRDefault="007578B4" w14:paraId="72FCE201"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3"/>
            <w:tcBorders>
              <w:top w:val="single" w:color="auto" w:sz="4" w:space="0"/>
              <w:left w:val="single" w:color="auto" w:sz="4" w:space="0"/>
              <w:bottom w:val="single" w:color="auto" w:sz="4" w:space="0"/>
              <w:right w:val="single" w:color="auto" w:sz="4" w:space="0"/>
            </w:tcBorders>
          </w:tcPr>
          <w:p w:rsidR="007578B4" w:rsidP="000365F4" w:rsidRDefault="007578B4" w14:paraId="1C52ADF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3862D4B5"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1F0D099A"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F992E79"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25DF5C16" wp14:textId="77777777">
            <w:pPr>
              <w:spacing w:after="0" w:line="240" w:lineRule="auto"/>
              <w:jc w:val="both"/>
              <w:rPr>
                <w:rFonts w:ascii="Arial" w:hAnsi="Arial" w:cs="Arial"/>
                <w:sz w:val="24"/>
                <w:szCs w:val="24"/>
              </w:rPr>
            </w:pPr>
            <w:r>
              <w:rPr>
                <w:rFonts w:ascii="Arial" w:hAnsi="Arial" w:cs="Arial"/>
                <w:sz w:val="24"/>
                <w:szCs w:val="24"/>
              </w:rPr>
              <w:t>Bases Cartográficas. Sistemas Geodésicos de Referência. Sistemas de coordenadas. GPS. Introdução ao Sensoriamento Remoto. Radiação Eletromagnética. Fotogrametria e Fotointerpretação. Comportamento Espectral de alvos. Sistemas Sensores. Satélites.</w:t>
            </w:r>
          </w:p>
        </w:tc>
      </w:tr>
      <w:tr xmlns:wp14="http://schemas.microsoft.com/office/word/2010/wordml" w:rsidR="00413CE5" w:rsidTr="00413CE5" w14:paraId="112A194A"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00848ECA"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130AA08"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695E1F08" wp14:textId="77777777">
            <w:pPr>
              <w:pStyle w:val="Padro"/>
              <w:spacing w:after="100" w:line="240" w:lineRule="auto"/>
              <w:ind w:left="5"/>
              <w:jc w:val="both"/>
              <w:rPr>
                <w:color w:val="auto"/>
                <w:lang w:eastAsia="pt-BR"/>
              </w:rPr>
            </w:pPr>
            <w:r>
              <w:rPr>
                <w:lang w:eastAsia="pt-BR"/>
              </w:rPr>
              <w:t xml:space="preserve">DUARTE, P. A. </w:t>
            </w:r>
            <w:r>
              <w:rPr>
                <w:b/>
                <w:lang w:eastAsia="pt-BR"/>
              </w:rPr>
              <w:t>Fundamentos de Cartografia.</w:t>
            </w:r>
            <w:r>
              <w:rPr>
                <w:lang w:eastAsia="pt-BR"/>
              </w:rPr>
              <w:t xml:space="preserve"> </w:t>
            </w:r>
            <w:proofErr w:type="gramStart"/>
            <w:r>
              <w:rPr>
                <w:lang w:eastAsia="pt-BR"/>
              </w:rPr>
              <w:t>2</w:t>
            </w:r>
            <w:proofErr w:type="gramEnd"/>
            <w:r>
              <w:rPr>
                <w:lang w:eastAsia="pt-BR"/>
              </w:rPr>
              <w:t xml:space="preserve"> ed. rev. e </w:t>
            </w:r>
            <w:proofErr w:type="spellStart"/>
            <w:r>
              <w:rPr>
                <w:lang w:eastAsia="pt-BR"/>
              </w:rPr>
              <w:t>ampl</w:t>
            </w:r>
            <w:proofErr w:type="spellEnd"/>
            <w:r>
              <w:rPr>
                <w:lang w:eastAsia="pt-BR"/>
              </w:rPr>
              <w:t>. Florianópolis, SC: Ed. da UFSC, 2002. 208 p.</w:t>
            </w:r>
          </w:p>
          <w:p w:rsidR="00413CE5" w:rsidRDefault="00413CE5" w14:paraId="2B3D3592" wp14:textId="77777777">
            <w:pPr>
              <w:pStyle w:val="Padro"/>
              <w:spacing w:after="100" w:line="240" w:lineRule="auto"/>
              <w:ind w:left="5"/>
              <w:jc w:val="both"/>
              <w:rPr>
                <w:color w:val="auto"/>
                <w:lang w:eastAsia="pt-BR"/>
              </w:rPr>
            </w:pPr>
            <w:r>
              <w:rPr>
                <w:lang w:eastAsia="pt-BR"/>
              </w:rPr>
              <w:t xml:space="preserve">ESTÊVEZ, L. F. </w:t>
            </w:r>
            <w:r>
              <w:rPr>
                <w:b/>
                <w:lang w:eastAsia="pt-BR"/>
              </w:rPr>
              <w:t xml:space="preserve">Introdução à Cartografia: </w:t>
            </w:r>
            <w:r>
              <w:rPr>
                <w:lang w:eastAsia="pt-BR"/>
              </w:rPr>
              <w:t xml:space="preserve">fundamentos e aplicações. </w:t>
            </w:r>
            <w:proofErr w:type="gramStart"/>
            <w:r>
              <w:rPr>
                <w:lang w:eastAsia="pt-BR"/>
              </w:rPr>
              <w:t>1</w:t>
            </w:r>
            <w:proofErr w:type="gramEnd"/>
            <w:r>
              <w:rPr>
                <w:lang w:eastAsia="pt-BR"/>
              </w:rPr>
              <w:t xml:space="preserve"> ed. </w:t>
            </w:r>
            <w:r>
              <w:rPr>
                <w:color w:val="auto"/>
                <w:lang w:eastAsia="pt-BR"/>
              </w:rPr>
              <w:t xml:space="preserve">Curitiba, PR: Editora </w:t>
            </w:r>
            <w:proofErr w:type="spellStart"/>
            <w:r>
              <w:rPr>
                <w:color w:val="auto"/>
                <w:lang w:eastAsia="pt-BR"/>
              </w:rPr>
              <w:t>Intersaberes</w:t>
            </w:r>
            <w:proofErr w:type="spellEnd"/>
            <w:r>
              <w:rPr>
                <w:color w:val="auto"/>
                <w:lang w:eastAsia="pt-BR"/>
              </w:rPr>
              <w:t>, 2015. 160 p.</w:t>
            </w:r>
          </w:p>
          <w:p w:rsidR="00413CE5" w:rsidRDefault="00413CE5" w14:paraId="2E4E4CAC" wp14:textId="77777777">
            <w:pPr>
              <w:pStyle w:val="Padro"/>
              <w:spacing w:after="100" w:line="240" w:lineRule="auto"/>
              <w:ind w:left="5"/>
              <w:jc w:val="both"/>
              <w:rPr>
                <w:color w:val="auto"/>
                <w:lang w:eastAsia="pt-BR"/>
              </w:rPr>
            </w:pPr>
            <w:r>
              <w:rPr>
                <w:lang w:eastAsia="pt-BR"/>
              </w:rPr>
              <w:t xml:space="preserve">FLORENZANO, T. G. </w:t>
            </w:r>
            <w:r>
              <w:rPr>
                <w:b/>
                <w:lang w:eastAsia="pt-BR"/>
              </w:rPr>
              <w:t>Iniciação em Sensoriamento Remoto.</w:t>
            </w:r>
            <w:r>
              <w:rPr>
                <w:lang w:eastAsia="pt-BR"/>
              </w:rPr>
              <w:t xml:space="preserve"> São Paulo: Oficina de Textos, 2013. 128 p.</w:t>
            </w:r>
          </w:p>
          <w:p w:rsidR="00413CE5" w:rsidRDefault="00413CE5" w14:paraId="463B295C" wp14:textId="77777777">
            <w:pPr>
              <w:spacing w:after="100" w:line="240" w:lineRule="auto"/>
              <w:jc w:val="both"/>
              <w:rPr>
                <w:rFonts w:ascii="Arial" w:hAnsi="Arial" w:cs="Arial"/>
                <w:sz w:val="24"/>
                <w:szCs w:val="24"/>
              </w:rPr>
            </w:pPr>
            <w:r>
              <w:rPr>
                <w:rFonts w:ascii="Arial" w:hAnsi="Arial" w:cs="Arial"/>
                <w:sz w:val="24"/>
                <w:szCs w:val="24"/>
              </w:rPr>
              <w:t xml:space="preserve">NOVO, E. M. L. M. </w:t>
            </w:r>
            <w:r>
              <w:rPr>
                <w:rFonts w:ascii="Arial" w:hAnsi="Arial" w:cs="Arial"/>
                <w:b/>
                <w:sz w:val="24"/>
                <w:szCs w:val="24"/>
              </w:rPr>
              <w:t>Sensoriamento Remoto:</w:t>
            </w:r>
            <w:r>
              <w:rPr>
                <w:rFonts w:ascii="Arial" w:hAnsi="Arial" w:cs="Arial"/>
                <w:sz w:val="24"/>
                <w:szCs w:val="24"/>
              </w:rPr>
              <w:t xml:space="preserve"> princípios e aplicações. </w:t>
            </w:r>
            <w:proofErr w:type="gramStart"/>
            <w:r>
              <w:rPr>
                <w:rFonts w:ascii="Arial" w:hAnsi="Arial" w:cs="Arial"/>
                <w:sz w:val="24"/>
                <w:szCs w:val="24"/>
              </w:rPr>
              <w:t>3</w:t>
            </w:r>
            <w:proofErr w:type="gramEnd"/>
            <w:r>
              <w:rPr>
                <w:rFonts w:ascii="Arial" w:hAnsi="Arial" w:cs="Arial"/>
                <w:sz w:val="24"/>
                <w:szCs w:val="24"/>
              </w:rPr>
              <w:t xml:space="preserve"> ed. São Paulo: Ed. </w:t>
            </w:r>
            <w:proofErr w:type="spellStart"/>
            <w:r>
              <w:rPr>
                <w:rFonts w:ascii="Arial" w:hAnsi="Arial" w:cs="Arial"/>
                <w:sz w:val="24"/>
                <w:szCs w:val="24"/>
              </w:rPr>
              <w:t>Blücher</w:t>
            </w:r>
            <w:proofErr w:type="spellEnd"/>
            <w:r>
              <w:rPr>
                <w:rFonts w:ascii="Arial" w:hAnsi="Arial" w:cs="Arial"/>
                <w:sz w:val="24"/>
                <w:szCs w:val="24"/>
              </w:rPr>
              <w:t>, 2008. 363 p.</w:t>
            </w:r>
          </w:p>
        </w:tc>
      </w:tr>
      <w:tr xmlns:wp14="http://schemas.microsoft.com/office/word/2010/wordml" w:rsidR="00413CE5" w:rsidTr="00413CE5" w14:paraId="15019CE5"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2900704B"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4F6994F"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512FF128" wp14:textId="77777777">
            <w:pPr>
              <w:pStyle w:val="Padro"/>
              <w:spacing w:after="100" w:line="240" w:lineRule="auto"/>
              <w:ind w:left="6"/>
              <w:jc w:val="both"/>
              <w:rPr>
                <w:color w:val="auto"/>
                <w:lang w:eastAsia="pt-BR"/>
              </w:rPr>
            </w:pPr>
            <w:r>
              <w:rPr>
                <w:lang w:eastAsia="pt-BR"/>
              </w:rPr>
              <w:t xml:space="preserve">FITZ, P. R. </w:t>
            </w:r>
            <w:r>
              <w:rPr>
                <w:b/>
                <w:lang w:eastAsia="pt-BR"/>
              </w:rPr>
              <w:t>Cartografia Básica.</w:t>
            </w:r>
            <w:r>
              <w:rPr>
                <w:lang w:eastAsia="pt-BR"/>
              </w:rPr>
              <w:t xml:space="preserve"> São Paulo: Oficina de Textos. 2008. 143p.</w:t>
            </w:r>
          </w:p>
          <w:p w:rsidR="00413CE5" w:rsidRDefault="00413CE5" w14:paraId="5D2EC322" wp14:textId="77777777">
            <w:pPr>
              <w:pStyle w:val="Padro"/>
              <w:spacing w:after="100" w:line="240" w:lineRule="auto"/>
              <w:ind w:left="6"/>
              <w:jc w:val="both"/>
              <w:rPr>
                <w:color w:val="auto"/>
                <w:lang w:eastAsia="pt-BR"/>
              </w:rPr>
            </w:pPr>
            <w:r>
              <w:rPr>
                <w:lang w:eastAsia="pt-BR"/>
              </w:rPr>
              <w:t xml:space="preserve">FITZ, P. R. </w:t>
            </w:r>
            <w:r>
              <w:rPr>
                <w:b/>
                <w:lang w:eastAsia="pt-BR"/>
              </w:rPr>
              <w:t xml:space="preserve">Geoprocessamento sem Complicação. </w:t>
            </w:r>
            <w:r>
              <w:rPr>
                <w:lang w:eastAsia="pt-BR"/>
              </w:rPr>
              <w:t>São Paulo: Oficina de Textos. 2008. 160p.</w:t>
            </w:r>
          </w:p>
          <w:p w:rsidR="00413CE5" w:rsidRDefault="00413CE5" w14:paraId="2177BE67" wp14:textId="77777777">
            <w:pPr>
              <w:spacing w:after="100" w:line="240" w:lineRule="auto"/>
              <w:ind w:left="6"/>
              <w:jc w:val="both"/>
              <w:rPr>
                <w:rFonts w:ascii="Arial" w:hAnsi="Arial" w:cs="Arial"/>
                <w:sz w:val="24"/>
                <w:szCs w:val="24"/>
              </w:rPr>
            </w:pPr>
            <w:r>
              <w:rPr>
                <w:rFonts w:ascii="Arial" w:hAnsi="Arial" w:cs="Arial"/>
                <w:sz w:val="24"/>
                <w:szCs w:val="24"/>
              </w:rPr>
              <w:t xml:space="preserve">ROSA, R. </w:t>
            </w:r>
            <w:r>
              <w:rPr>
                <w:rFonts w:ascii="Arial" w:hAnsi="Arial" w:cs="Arial"/>
                <w:b/>
                <w:sz w:val="24"/>
                <w:szCs w:val="24"/>
              </w:rPr>
              <w:t>Introdução ao Sensoriamento Remoto.</w:t>
            </w:r>
            <w:r>
              <w:rPr>
                <w:rFonts w:ascii="Arial" w:hAnsi="Arial" w:cs="Arial"/>
                <w:sz w:val="24"/>
                <w:szCs w:val="24"/>
              </w:rPr>
              <w:t xml:space="preserve"> 7ª Ed. São Paulo: Ed. EDUFU, 2009. 262p.</w:t>
            </w:r>
          </w:p>
        </w:tc>
      </w:tr>
      <w:tr xmlns:wp14="http://schemas.microsoft.com/office/word/2010/wordml" w:rsidR="00413CE5" w:rsidTr="00241E8B" w14:paraId="01511CB0"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2CC94F5"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Entomologia Agrícola II</w:t>
            </w:r>
          </w:p>
        </w:tc>
        <w:tc>
          <w:tcPr>
            <w:tcW w:w="2413"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C7936A7"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AGNA122</w:t>
            </w:r>
          </w:p>
        </w:tc>
      </w:tr>
      <w:tr xmlns:wp14="http://schemas.microsoft.com/office/word/2010/wordml" w:rsidR="00413CE5" w:rsidTr="00413CE5" w14:paraId="2DCFCB4C"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0D6C6662"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7578B4" w:rsidTr="000365F4" w14:paraId="4C930286"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7578B4" w:rsidP="000365F4" w:rsidRDefault="007578B4" w14:paraId="5C0D2DB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578B4" w:rsidTr="000365F4" w14:paraId="206BF3C2" wp14:textId="77777777">
        <w:tc>
          <w:tcPr>
            <w:tcW w:w="4398" w:type="dxa"/>
            <w:tcBorders>
              <w:top w:val="single" w:color="auto" w:sz="4" w:space="0"/>
              <w:left w:val="single" w:color="auto" w:sz="4" w:space="0"/>
              <w:bottom w:val="single" w:color="auto" w:sz="4" w:space="0"/>
              <w:right w:val="single" w:color="auto" w:sz="4" w:space="0"/>
            </w:tcBorders>
          </w:tcPr>
          <w:p w:rsidR="007578B4" w:rsidP="000365F4" w:rsidRDefault="007578B4" w14:paraId="56D0F83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34</w:t>
            </w:r>
          </w:p>
        </w:tc>
        <w:tc>
          <w:tcPr>
            <w:tcW w:w="4399" w:type="dxa"/>
            <w:gridSpan w:val="3"/>
            <w:tcBorders>
              <w:top w:val="single" w:color="auto" w:sz="4" w:space="0"/>
              <w:left w:val="single" w:color="auto" w:sz="4" w:space="0"/>
              <w:bottom w:val="single" w:color="auto" w:sz="4" w:space="0"/>
              <w:right w:val="single" w:color="auto" w:sz="4" w:space="0"/>
            </w:tcBorders>
          </w:tcPr>
          <w:p w:rsidR="007578B4" w:rsidP="000365F4" w:rsidRDefault="007578B4" w14:paraId="5B50295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2AE1E329"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5B001010"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r xmlns:wp14="http://schemas.microsoft.com/office/word/2010/wordml" w:rsidR="00413CE5" w:rsidTr="00413CE5" w14:paraId="2D6A30ED"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68AE704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75FF5BA"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02C6DC27" wp14:textId="77777777">
            <w:pPr>
              <w:pStyle w:val="Default"/>
              <w:jc w:val="both"/>
              <w:rPr>
                <w:rFonts w:ascii="Arial" w:hAnsi="Arial" w:cs="Arial"/>
              </w:rPr>
            </w:pPr>
            <w:r>
              <w:rPr>
                <w:rFonts w:ascii="Arial" w:hAnsi="Arial" w:cs="Arial"/>
              </w:rPr>
              <w:t xml:space="preserve">Introdução e conceitos sobre: Entomologia agrícola e insetos praga. Principais ordens de insetos de importância Agronômica. Insetos úteis ao homem. Métodos de controle de pragas. Noções sobre toxicologia dos defensivos, receituário Agronômico, legislação para uso de inseticidas e impacto ambiental. Tecnologia de aplicação dos defensivos agrícolas. Noções sobre resistência de insetos a inseticidas. Introdução ao Manejo Integrado de Pragas (MIP). Pragas quarentenárias. Pragas das principais plantas cultivadas no Estado de Alagoas e seu controle. Transgenia na agricultura e o controle de pragas. </w:t>
            </w:r>
          </w:p>
        </w:tc>
      </w:tr>
      <w:tr xmlns:wp14="http://schemas.microsoft.com/office/word/2010/wordml" w:rsidR="00413CE5" w:rsidTr="00413CE5" w14:paraId="0459236B"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7F908720"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2F56EFBC" wp14:textId="77777777">
        <w:tc>
          <w:tcPr>
            <w:tcW w:w="8797" w:type="dxa"/>
            <w:gridSpan w:val="4"/>
            <w:tcBorders>
              <w:top w:val="single" w:color="auto" w:sz="4" w:space="0"/>
              <w:left w:val="single" w:color="auto" w:sz="4" w:space="0"/>
              <w:bottom w:val="single" w:color="auto" w:sz="4" w:space="0"/>
              <w:right w:val="single" w:color="auto" w:sz="4" w:space="0"/>
            </w:tcBorders>
            <w:hideMark/>
          </w:tcPr>
          <w:tbl>
            <w:tblPr>
              <w:tblStyle w:val="Tabelacomgrade"/>
              <w:tblW w:w="0" w:type="auto"/>
              <w:tblCellMar>
                <w:left w:w="0" w:type="dxa"/>
                <w:right w:w="0" w:type="dxa"/>
              </w:tblCellMar>
              <w:tblLook w:val="04A0" w:firstRow="1" w:lastRow="0" w:firstColumn="1" w:lastColumn="0" w:noHBand="0" w:noVBand="1"/>
            </w:tblPr>
            <w:tblGrid>
              <w:gridCol w:w="8683"/>
            </w:tblGrid>
            <w:tr w:rsidR="00413CE5" w:rsidTr="007578B4" w14:paraId="4B1B4911" wp14:textId="77777777">
              <w:tc>
                <w:tcPr>
                  <w:tcW w:w="8797" w:type="dxa"/>
                  <w:tcBorders>
                    <w:top w:val="nil"/>
                    <w:left w:val="nil"/>
                    <w:bottom w:val="nil"/>
                    <w:right w:val="nil"/>
                  </w:tcBorders>
                  <w:hideMark/>
                </w:tcPr>
                <w:p w:rsidR="00413CE5" w:rsidRDefault="00413CE5" w14:paraId="48B50075"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BORROR, D. J</w:t>
                  </w:r>
                  <w:proofErr w:type="gramStart"/>
                  <w:r>
                    <w:rPr>
                      <w:rFonts w:ascii="Arial" w:hAnsi="Arial" w:cs="Arial"/>
                      <w:color w:val="000000"/>
                      <w:sz w:val="24"/>
                      <w:szCs w:val="24"/>
                    </w:rPr>
                    <w:t>.;</w:t>
                  </w:r>
                  <w:proofErr w:type="gramEnd"/>
                  <w:r>
                    <w:rPr>
                      <w:rFonts w:ascii="Arial" w:hAnsi="Arial" w:cs="Arial"/>
                      <w:color w:val="000000"/>
                      <w:sz w:val="24"/>
                      <w:szCs w:val="24"/>
                    </w:rPr>
                    <w:t xml:space="preserve"> DE LONG, D. M. </w:t>
                  </w:r>
                  <w:r>
                    <w:rPr>
                      <w:rFonts w:ascii="Arial" w:hAnsi="Arial" w:cs="Arial"/>
                      <w:b/>
                      <w:bCs/>
                      <w:color w:val="000000"/>
                      <w:sz w:val="24"/>
                      <w:szCs w:val="24"/>
                    </w:rPr>
                    <w:t xml:space="preserve">Introdução ao estudo dos insetos. </w:t>
                  </w:r>
                  <w:proofErr w:type="spellStart"/>
                  <w:proofErr w:type="gramStart"/>
                  <w:r>
                    <w:rPr>
                      <w:rFonts w:ascii="Arial" w:hAnsi="Arial" w:cs="Arial"/>
                      <w:color w:val="000000"/>
                      <w:sz w:val="24"/>
                      <w:szCs w:val="24"/>
                    </w:rPr>
                    <w:t>reimpr</w:t>
                  </w:r>
                  <w:proofErr w:type="spellEnd"/>
                  <w:proofErr w:type="gramEnd"/>
                  <w:r>
                    <w:rPr>
                      <w:rFonts w:ascii="Arial" w:hAnsi="Arial" w:cs="Arial"/>
                      <w:color w:val="000000"/>
                      <w:sz w:val="24"/>
                      <w:szCs w:val="24"/>
                    </w:rPr>
                    <w:t xml:space="preserve">. Rio de Janeiro: Edgard </w:t>
                  </w:r>
                  <w:proofErr w:type="spellStart"/>
                  <w:r>
                    <w:rPr>
                      <w:rFonts w:ascii="Arial" w:hAnsi="Arial" w:cs="Arial"/>
                      <w:color w:val="000000"/>
                      <w:sz w:val="24"/>
                      <w:szCs w:val="24"/>
                    </w:rPr>
                    <w:t>Blücher</w:t>
                  </w:r>
                  <w:proofErr w:type="spellEnd"/>
                  <w:r>
                    <w:rPr>
                      <w:rFonts w:ascii="Arial" w:hAnsi="Arial" w:cs="Arial"/>
                      <w:color w:val="000000"/>
                      <w:sz w:val="24"/>
                      <w:szCs w:val="24"/>
                    </w:rPr>
                    <w:t xml:space="preserve">, 1988. 653 p. </w:t>
                  </w:r>
                </w:p>
                <w:p w:rsidR="00413CE5" w:rsidRDefault="00413CE5" w14:paraId="0CF3D0C0"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BRUSCA, R.C. &amp; BRUSCA, G. C. </w:t>
                  </w:r>
                  <w:r>
                    <w:rPr>
                      <w:rFonts w:ascii="Arial" w:hAnsi="Arial" w:cs="Arial"/>
                      <w:b/>
                      <w:bCs/>
                      <w:color w:val="000000"/>
                      <w:sz w:val="24"/>
                      <w:szCs w:val="24"/>
                    </w:rPr>
                    <w:t>Invertebrados</w:t>
                  </w:r>
                  <w:r>
                    <w:rPr>
                      <w:rFonts w:ascii="Arial" w:hAnsi="Arial" w:cs="Arial"/>
                      <w:color w:val="000000"/>
                      <w:sz w:val="24"/>
                      <w:szCs w:val="24"/>
                    </w:rPr>
                    <w:t xml:space="preserve">. 2ª edição. Ed. Guanabara-Koogan, Rio de Janeiro, 2007. 968 p. </w:t>
                  </w:r>
                </w:p>
                <w:p w:rsidR="00413CE5" w:rsidP="00C505C2" w:rsidRDefault="00413CE5" w14:paraId="561E8F30"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GALLO, </w:t>
                  </w:r>
                  <w:proofErr w:type="gramStart"/>
                  <w:r>
                    <w:rPr>
                      <w:rFonts w:ascii="Arial" w:hAnsi="Arial" w:cs="Arial"/>
                      <w:color w:val="000000"/>
                      <w:sz w:val="24"/>
                      <w:szCs w:val="24"/>
                    </w:rPr>
                    <w:t>D.</w:t>
                  </w:r>
                  <w:proofErr w:type="gramEnd"/>
                  <w:r>
                    <w:rPr>
                      <w:rFonts w:ascii="Arial" w:hAnsi="Arial" w:cs="Arial"/>
                      <w:color w:val="000000"/>
                      <w:sz w:val="24"/>
                      <w:szCs w:val="24"/>
                    </w:rPr>
                    <w:t xml:space="preserve">; et al.. </w:t>
                  </w:r>
                  <w:r>
                    <w:rPr>
                      <w:rFonts w:ascii="Arial" w:hAnsi="Arial" w:cs="Arial"/>
                      <w:b/>
                      <w:bCs/>
                      <w:color w:val="000000"/>
                      <w:sz w:val="24"/>
                      <w:szCs w:val="24"/>
                    </w:rPr>
                    <w:t xml:space="preserve">Entomologia Agrícola. </w:t>
                  </w:r>
                  <w:r>
                    <w:rPr>
                      <w:rFonts w:ascii="Arial" w:hAnsi="Arial" w:cs="Arial"/>
                      <w:color w:val="000000"/>
                      <w:sz w:val="24"/>
                      <w:szCs w:val="24"/>
                    </w:rPr>
                    <w:t>FEALQ, São Paulo. 2002. 920p.</w:t>
                  </w:r>
                </w:p>
              </w:tc>
            </w:tr>
          </w:tbl>
          <w:p w:rsidR="00413CE5" w:rsidRDefault="00413CE5" w14:paraId="394798F2" wp14:textId="77777777">
            <w:pPr>
              <w:spacing w:after="0" w:line="240" w:lineRule="auto"/>
              <w:jc w:val="both"/>
              <w:rPr>
                <w:rFonts w:ascii="Arial" w:hAnsi="Arial" w:cs="Arial"/>
                <w:sz w:val="24"/>
                <w:szCs w:val="24"/>
              </w:rPr>
            </w:pPr>
          </w:p>
        </w:tc>
      </w:tr>
      <w:tr xmlns:wp14="http://schemas.microsoft.com/office/word/2010/wordml" w:rsidR="00413CE5" w:rsidTr="00413CE5" w14:paraId="3F824B1A"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603A8F6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443DFB4" wp14:textId="77777777">
        <w:tc>
          <w:tcPr>
            <w:tcW w:w="8797" w:type="dxa"/>
            <w:gridSpan w:val="4"/>
            <w:tcBorders>
              <w:top w:val="single" w:color="auto" w:sz="4" w:space="0"/>
              <w:left w:val="single" w:color="auto" w:sz="4" w:space="0"/>
              <w:bottom w:val="single" w:color="auto" w:sz="4" w:space="0"/>
              <w:right w:val="single" w:color="auto" w:sz="4" w:space="0"/>
            </w:tcBorders>
            <w:hideMark/>
          </w:tcPr>
          <w:p w:rsidR="00413CE5" w:rsidRDefault="00413CE5" w14:paraId="7E58171D" wp14:textId="77777777">
            <w:pPr>
              <w:pStyle w:val="Default"/>
              <w:spacing w:after="100"/>
              <w:jc w:val="both"/>
              <w:rPr>
                <w:rFonts w:ascii="Arial" w:hAnsi="Arial" w:cs="Arial"/>
              </w:rPr>
            </w:pPr>
            <w:r>
              <w:rPr>
                <w:rFonts w:ascii="Arial" w:hAnsi="Arial" w:cs="Arial"/>
              </w:rPr>
              <w:t xml:space="preserve">ALTIERI, M. A.; SILVA, E. N.; NICHOLS, C. I. </w:t>
            </w:r>
            <w:r>
              <w:rPr>
                <w:rFonts w:ascii="Arial" w:hAnsi="Arial" w:cs="Arial"/>
                <w:b/>
                <w:bCs/>
              </w:rPr>
              <w:t>O papel da biodiversidade no manejo de pragas</w:t>
            </w:r>
            <w:r>
              <w:rPr>
                <w:rFonts w:ascii="Arial" w:hAnsi="Arial" w:cs="Arial"/>
              </w:rPr>
              <w:t xml:space="preserve">. Ribeirão Preto: </w:t>
            </w:r>
            <w:proofErr w:type="spellStart"/>
            <w:r>
              <w:rPr>
                <w:rFonts w:ascii="Arial" w:hAnsi="Arial" w:cs="Arial"/>
              </w:rPr>
              <w:t>Holos</w:t>
            </w:r>
            <w:proofErr w:type="spellEnd"/>
            <w:r>
              <w:rPr>
                <w:rFonts w:ascii="Arial" w:hAnsi="Arial" w:cs="Arial"/>
              </w:rPr>
              <w:t xml:space="preserve">, 2003, 226p. </w:t>
            </w:r>
          </w:p>
          <w:p w:rsidR="00413CE5" w:rsidRDefault="00413CE5" w14:paraId="4ED6A882" wp14:textId="77777777">
            <w:pPr>
              <w:pStyle w:val="Default"/>
              <w:spacing w:after="100"/>
              <w:jc w:val="both"/>
              <w:rPr>
                <w:rFonts w:ascii="Arial" w:hAnsi="Arial" w:cs="Arial"/>
              </w:rPr>
            </w:pPr>
            <w:r>
              <w:rPr>
                <w:rFonts w:ascii="Arial" w:hAnsi="Arial" w:cs="Arial"/>
              </w:rPr>
              <w:t xml:space="preserve">CAVERO, S. E. </w:t>
            </w:r>
            <w:r>
              <w:rPr>
                <w:rFonts w:ascii="Arial" w:hAnsi="Arial" w:cs="Arial"/>
                <w:b/>
                <w:bCs/>
              </w:rPr>
              <w:t>Inseticidas e acaricidas – toxicologia; Receituário Agronômico</w:t>
            </w:r>
            <w:r>
              <w:rPr>
                <w:rFonts w:ascii="Arial" w:hAnsi="Arial" w:cs="Arial"/>
              </w:rPr>
              <w:t xml:space="preserve">. Piracicaba: </w:t>
            </w:r>
            <w:proofErr w:type="spellStart"/>
            <w:r>
              <w:rPr>
                <w:rFonts w:ascii="Arial" w:hAnsi="Arial" w:cs="Arial"/>
              </w:rPr>
              <w:t>Livroceres</w:t>
            </w:r>
            <w:proofErr w:type="spellEnd"/>
            <w:r>
              <w:rPr>
                <w:rFonts w:ascii="Arial" w:hAnsi="Arial" w:cs="Arial"/>
              </w:rPr>
              <w:t xml:space="preserve">, 1982, 424p. </w:t>
            </w:r>
          </w:p>
          <w:p w:rsidR="00413CE5" w:rsidRDefault="00413CE5" w14:paraId="317E1E0B" wp14:textId="77777777">
            <w:pPr>
              <w:pStyle w:val="Default"/>
              <w:spacing w:after="100"/>
              <w:jc w:val="both"/>
              <w:rPr>
                <w:rFonts w:ascii="Arial" w:hAnsi="Arial" w:cs="Arial"/>
              </w:rPr>
            </w:pPr>
            <w:r>
              <w:rPr>
                <w:rFonts w:ascii="Arial" w:hAnsi="Arial" w:cs="Arial"/>
              </w:rPr>
              <w:t xml:space="preserve">GUEDES, J. C.; COSTA, I. </w:t>
            </w:r>
            <w:proofErr w:type="gramStart"/>
            <w:r>
              <w:rPr>
                <w:rFonts w:ascii="Arial" w:hAnsi="Arial" w:cs="Arial"/>
              </w:rPr>
              <w:t>D.</w:t>
            </w:r>
            <w:proofErr w:type="gramEnd"/>
            <w:r>
              <w:rPr>
                <w:rFonts w:ascii="Arial" w:hAnsi="Arial" w:cs="Arial"/>
              </w:rPr>
              <w:t xml:space="preserve"> da; CASTIGLIONI, E. </w:t>
            </w:r>
            <w:r>
              <w:rPr>
                <w:rFonts w:ascii="Arial" w:hAnsi="Arial" w:cs="Arial"/>
                <w:b/>
                <w:bCs/>
              </w:rPr>
              <w:t>Bases e técnicas do manejo de insetos</w:t>
            </w:r>
            <w:r>
              <w:rPr>
                <w:rFonts w:ascii="Arial" w:hAnsi="Arial" w:cs="Arial"/>
              </w:rPr>
              <w:t xml:space="preserve">. Santa Maria: UFSM/CCR/DFS; </w:t>
            </w:r>
            <w:proofErr w:type="spellStart"/>
            <w:r>
              <w:rPr>
                <w:rFonts w:ascii="Arial" w:hAnsi="Arial" w:cs="Arial"/>
              </w:rPr>
              <w:t>Pallotti</w:t>
            </w:r>
            <w:proofErr w:type="spellEnd"/>
            <w:r>
              <w:rPr>
                <w:rFonts w:ascii="Arial" w:hAnsi="Arial" w:cs="Arial"/>
              </w:rPr>
              <w:t xml:space="preserve">, 2000, 248p. </w:t>
            </w:r>
          </w:p>
          <w:p w:rsidR="00413CE5" w:rsidRDefault="00413CE5" w14:paraId="16DB413A" wp14:textId="77777777">
            <w:pPr>
              <w:pStyle w:val="Default"/>
              <w:spacing w:after="100"/>
              <w:jc w:val="both"/>
              <w:rPr>
                <w:rFonts w:ascii="Arial" w:hAnsi="Arial" w:cs="Arial"/>
              </w:rPr>
            </w:pPr>
            <w:r>
              <w:rPr>
                <w:rFonts w:ascii="Arial" w:hAnsi="Arial" w:cs="Arial"/>
              </w:rPr>
              <w:t xml:space="preserve">HADDAD, M. L.; PARRA, J. R. P.; MORAES, R. C. B. </w:t>
            </w:r>
            <w:r>
              <w:rPr>
                <w:rFonts w:ascii="Arial" w:hAnsi="Arial" w:cs="Arial"/>
                <w:b/>
                <w:bCs/>
              </w:rPr>
              <w:t xml:space="preserve">Métodos para estimar os limites </w:t>
            </w:r>
            <w:proofErr w:type="gramStart"/>
            <w:r>
              <w:rPr>
                <w:rFonts w:ascii="Arial" w:hAnsi="Arial" w:cs="Arial"/>
                <w:b/>
                <w:bCs/>
              </w:rPr>
              <w:t>térmicos inferior</w:t>
            </w:r>
            <w:proofErr w:type="gramEnd"/>
            <w:r>
              <w:rPr>
                <w:rFonts w:ascii="Arial" w:hAnsi="Arial" w:cs="Arial"/>
                <w:b/>
                <w:bCs/>
              </w:rPr>
              <w:t xml:space="preserve"> e superior de desenvolvimento de insetos</w:t>
            </w:r>
            <w:r>
              <w:rPr>
                <w:rFonts w:ascii="Arial" w:hAnsi="Arial" w:cs="Arial"/>
              </w:rPr>
              <w:t xml:space="preserve">. Piracicaba: FEALQ, 1999, 29p. </w:t>
            </w:r>
          </w:p>
          <w:p w:rsidR="00413CE5" w:rsidRDefault="00413CE5" w14:paraId="356A2853" wp14:textId="77777777">
            <w:pPr>
              <w:pStyle w:val="Default"/>
              <w:spacing w:after="100"/>
              <w:jc w:val="both"/>
              <w:rPr>
                <w:rFonts w:ascii="Arial" w:hAnsi="Arial" w:cs="Arial"/>
              </w:rPr>
            </w:pPr>
            <w:r>
              <w:rPr>
                <w:rFonts w:ascii="Arial" w:hAnsi="Arial" w:cs="Arial"/>
              </w:rPr>
              <w:t>NAKANO, O</w:t>
            </w:r>
            <w:proofErr w:type="gramStart"/>
            <w:r>
              <w:rPr>
                <w:rFonts w:ascii="Arial" w:hAnsi="Arial" w:cs="Arial"/>
              </w:rPr>
              <w:t>.;</w:t>
            </w:r>
            <w:proofErr w:type="gramEnd"/>
            <w:r>
              <w:rPr>
                <w:rFonts w:ascii="Arial" w:hAnsi="Arial" w:cs="Arial"/>
              </w:rPr>
              <w:t xml:space="preserve"> et al.. </w:t>
            </w:r>
            <w:r>
              <w:rPr>
                <w:rFonts w:ascii="Arial" w:hAnsi="Arial" w:cs="Arial"/>
                <w:b/>
                <w:bCs/>
              </w:rPr>
              <w:t>Manual de inseticidas</w:t>
            </w:r>
            <w:r>
              <w:rPr>
                <w:rFonts w:ascii="Arial" w:hAnsi="Arial" w:cs="Arial"/>
              </w:rPr>
              <w:t xml:space="preserve">. São Paulo: Agronômica Ceres, 1977, 272p. </w:t>
            </w:r>
          </w:p>
          <w:p w:rsidR="00413CE5" w:rsidRDefault="00413CE5" w14:paraId="755B348C" wp14:textId="77777777">
            <w:pPr>
              <w:pStyle w:val="Default"/>
              <w:spacing w:after="100"/>
              <w:jc w:val="both"/>
              <w:rPr>
                <w:rFonts w:ascii="Arial" w:hAnsi="Arial" w:cs="Arial"/>
              </w:rPr>
            </w:pPr>
            <w:r>
              <w:rPr>
                <w:rFonts w:ascii="Arial" w:hAnsi="Arial" w:cs="Arial"/>
              </w:rPr>
              <w:t>NAKANO, O</w:t>
            </w:r>
            <w:proofErr w:type="gramStart"/>
            <w:r>
              <w:rPr>
                <w:rFonts w:ascii="Arial" w:hAnsi="Arial" w:cs="Arial"/>
              </w:rPr>
              <w:t>.;</w:t>
            </w:r>
            <w:proofErr w:type="gramEnd"/>
            <w:r>
              <w:rPr>
                <w:rFonts w:ascii="Arial" w:hAnsi="Arial" w:cs="Arial"/>
              </w:rPr>
              <w:t xml:space="preserve"> NETO, S. S.; ZUCCHI, R. A. </w:t>
            </w:r>
            <w:r>
              <w:rPr>
                <w:rFonts w:ascii="Arial" w:hAnsi="Arial" w:cs="Arial"/>
                <w:b/>
                <w:bCs/>
              </w:rPr>
              <w:t>Entomologia econômica</w:t>
            </w:r>
            <w:r>
              <w:rPr>
                <w:rFonts w:ascii="Arial" w:hAnsi="Arial" w:cs="Arial"/>
              </w:rPr>
              <w:t xml:space="preserve">. São Paulo, 1981, 314p. </w:t>
            </w:r>
          </w:p>
          <w:p w:rsidR="00413CE5" w:rsidRDefault="00413CE5" w14:paraId="30F31227" wp14:textId="77777777">
            <w:pPr>
              <w:pStyle w:val="Default"/>
              <w:spacing w:after="100"/>
              <w:jc w:val="both"/>
              <w:rPr>
                <w:rFonts w:ascii="Arial" w:hAnsi="Arial" w:cs="Arial"/>
              </w:rPr>
            </w:pPr>
            <w:r>
              <w:rPr>
                <w:rFonts w:ascii="Arial" w:hAnsi="Arial" w:cs="Arial"/>
              </w:rPr>
              <w:t xml:space="preserve">NETO, S. S.; </w:t>
            </w:r>
            <w:proofErr w:type="gramStart"/>
            <w:r>
              <w:rPr>
                <w:rFonts w:ascii="Arial" w:hAnsi="Arial" w:cs="Arial"/>
              </w:rPr>
              <w:t>et</w:t>
            </w:r>
            <w:proofErr w:type="gramEnd"/>
            <w:r>
              <w:rPr>
                <w:rFonts w:ascii="Arial" w:hAnsi="Arial" w:cs="Arial"/>
              </w:rPr>
              <w:t xml:space="preserve"> al.. </w:t>
            </w:r>
            <w:r>
              <w:rPr>
                <w:rFonts w:ascii="Arial" w:hAnsi="Arial" w:cs="Arial"/>
                <w:b/>
                <w:bCs/>
              </w:rPr>
              <w:t>Manual de ecologia dos insetos</w:t>
            </w:r>
            <w:r>
              <w:rPr>
                <w:rFonts w:ascii="Arial" w:hAnsi="Arial" w:cs="Arial"/>
              </w:rPr>
              <w:t xml:space="preserve">. São Paulo: Agronômica Ceres, 1976, 419p. </w:t>
            </w:r>
          </w:p>
          <w:p w:rsidR="00413CE5" w:rsidRDefault="00413CE5" w14:paraId="76AFD149" wp14:textId="77777777">
            <w:pPr>
              <w:spacing w:after="0" w:line="240" w:lineRule="auto"/>
              <w:jc w:val="both"/>
              <w:rPr>
                <w:rFonts w:ascii="Arial" w:hAnsi="Arial" w:cs="Arial"/>
                <w:sz w:val="24"/>
                <w:szCs w:val="24"/>
              </w:rPr>
            </w:pPr>
            <w:r>
              <w:rPr>
                <w:rFonts w:ascii="Arial" w:hAnsi="Arial" w:cs="Arial"/>
                <w:sz w:val="24"/>
                <w:szCs w:val="24"/>
              </w:rPr>
              <w:t xml:space="preserve">NETO, F. G. </w:t>
            </w:r>
            <w:r>
              <w:rPr>
                <w:rFonts w:ascii="Arial" w:hAnsi="Arial" w:cs="Arial"/>
                <w:b/>
                <w:bCs/>
                <w:sz w:val="24"/>
                <w:szCs w:val="24"/>
              </w:rPr>
              <w:t>Uso de agrotóxicos e receituário agronômico</w:t>
            </w:r>
            <w:r>
              <w:rPr>
                <w:rFonts w:ascii="Arial" w:hAnsi="Arial" w:cs="Arial"/>
                <w:sz w:val="24"/>
                <w:szCs w:val="24"/>
              </w:rPr>
              <w:t xml:space="preserve">. São Paulo: </w:t>
            </w:r>
            <w:proofErr w:type="spellStart"/>
            <w:r>
              <w:rPr>
                <w:rFonts w:ascii="Arial" w:hAnsi="Arial" w:cs="Arial"/>
                <w:sz w:val="24"/>
                <w:szCs w:val="24"/>
              </w:rPr>
              <w:t>Agroedições</w:t>
            </w:r>
            <w:proofErr w:type="spellEnd"/>
            <w:r>
              <w:rPr>
                <w:rFonts w:ascii="Arial" w:hAnsi="Arial" w:cs="Arial"/>
                <w:sz w:val="24"/>
                <w:szCs w:val="24"/>
              </w:rPr>
              <w:t xml:space="preserve">, 1982, 194p. </w:t>
            </w:r>
          </w:p>
        </w:tc>
      </w:tr>
    </w:tbl>
    <w:p xmlns:wp14="http://schemas.microsoft.com/office/word/2010/wordml" w:rsidR="00413CE5" w:rsidP="00413CE5" w:rsidRDefault="00413CE5" w14:paraId="3889A505" wp14:textId="77777777">
      <w:pPr>
        <w:spacing w:after="0" w:line="240" w:lineRule="auto"/>
        <w:jc w:val="both"/>
        <w:rPr>
          <w:rFonts w:ascii="Arial" w:hAnsi="Arial" w:cs="Arial"/>
          <w:b/>
          <w:sz w:val="24"/>
          <w:szCs w:val="24"/>
          <w:highlight w:val="green"/>
          <w:lang w:eastAsia="en-US"/>
        </w:rPr>
      </w:pPr>
    </w:p>
    <w:p xmlns:wp14="http://schemas.microsoft.com/office/word/2010/wordml" w:rsidR="00C0335C" w:rsidP="00413CE5" w:rsidRDefault="00C0335C" w14:paraId="29079D35"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5EC2378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97076CA"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Fertilidade do Solo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514BB7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AGNA123</w:t>
            </w:r>
          </w:p>
        </w:tc>
      </w:tr>
      <w:tr xmlns:wp14="http://schemas.microsoft.com/office/word/2010/wordml" w:rsidR="00413CE5" w:rsidTr="00413CE5" w14:paraId="7928F92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47F20AF"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7578B4" w:rsidTr="000365F4" w14:paraId="1C1A5A4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578B4" w:rsidP="000365F4" w:rsidRDefault="007578B4" w14:paraId="6F6622B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578B4" w:rsidTr="000365F4" w14:paraId="36B407DE" wp14:textId="77777777">
        <w:tc>
          <w:tcPr>
            <w:tcW w:w="4398" w:type="dxa"/>
            <w:tcBorders>
              <w:top w:val="single" w:color="auto" w:sz="4" w:space="0"/>
              <w:left w:val="single" w:color="auto" w:sz="4" w:space="0"/>
              <w:bottom w:val="single" w:color="auto" w:sz="4" w:space="0"/>
              <w:right w:val="single" w:color="auto" w:sz="4" w:space="0"/>
            </w:tcBorders>
          </w:tcPr>
          <w:p w:rsidR="007578B4" w:rsidP="000365F4" w:rsidRDefault="007578B4" w14:paraId="7B6AFE50"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007578B4" w:rsidP="000365F4" w:rsidRDefault="007578B4" w14:paraId="4A76F58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413CE5" w14:paraId="3FC70DE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A65BC9B"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r xmlns:wp14="http://schemas.microsoft.com/office/word/2010/wordml" w:rsidR="00413CE5" w:rsidTr="00413CE5" w14:paraId="10179D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9440F99"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82A9CB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0DD124C"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Conceitos de fertilidade do solo. Leis da fertilidade do solo. Elementos essenciais, benéficos e tóxicos às plantas. Amostragem de solo. Acidez do solo e sua correção. Transporte de nutrientes no solo. Macro e micronutrientes do solo. Matéria orgânica do solo. Avaliação da fertilidade do solo e de nutrientes na planta. Formulação de fertilizantes. Análise de solo, interpretação e recomendação de corretivos e fertilizantes.</w:t>
            </w:r>
          </w:p>
        </w:tc>
      </w:tr>
      <w:tr xmlns:wp14="http://schemas.microsoft.com/office/word/2010/wordml" w:rsidR="00413CE5" w:rsidTr="00413CE5" w14:paraId="15DE706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2E9EC3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0966D39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22F6763" wp14:textId="77777777">
            <w:pPr>
              <w:spacing w:after="100" w:line="240" w:lineRule="auto"/>
              <w:jc w:val="both"/>
              <w:rPr>
                <w:rFonts w:ascii="Arial" w:hAnsi="Arial" w:cs="Arial"/>
                <w:sz w:val="24"/>
                <w:szCs w:val="24"/>
              </w:rPr>
            </w:pPr>
            <w:r>
              <w:rPr>
                <w:rFonts w:ascii="Arial" w:hAnsi="Arial" w:cs="Arial"/>
                <w:sz w:val="24"/>
                <w:szCs w:val="24"/>
              </w:rPr>
              <w:t xml:space="preserve">NOVAIS, R.F.; ALVAREZ V, V.H.; BARROS, N.F.; FONTES, R.L.F.; CANTARUTTI, R.B.; NEVES, J.C.L. </w:t>
            </w:r>
            <w:r>
              <w:rPr>
                <w:rFonts w:ascii="Arial" w:hAnsi="Arial" w:cs="Arial"/>
                <w:b/>
                <w:sz w:val="24"/>
                <w:szCs w:val="24"/>
              </w:rPr>
              <w:t>Fertilidade do solo</w:t>
            </w:r>
            <w:r>
              <w:rPr>
                <w:rFonts w:ascii="Arial" w:hAnsi="Arial" w:cs="Arial"/>
                <w:sz w:val="24"/>
                <w:szCs w:val="24"/>
              </w:rPr>
              <w:t xml:space="preserve">. Sociedade Brasileira de Ciência do Solo. </w:t>
            </w:r>
            <w:proofErr w:type="gramStart"/>
            <w:r>
              <w:rPr>
                <w:rFonts w:ascii="Arial" w:hAnsi="Arial" w:cs="Arial"/>
                <w:sz w:val="24"/>
                <w:szCs w:val="24"/>
              </w:rPr>
              <w:t>1</w:t>
            </w:r>
            <w:proofErr w:type="gramEnd"/>
            <w:r>
              <w:rPr>
                <w:rFonts w:ascii="Arial" w:hAnsi="Arial" w:cs="Arial"/>
                <w:sz w:val="24"/>
                <w:szCs w:val="24"/>
              </w:rPr>
              <w:t xml:space="preserve"> ed. Viçosa:</w:t>
            </w:r>
            <w:r>
              <w:rPr>
                <w:rFonts w:ascii="Arial" w:hAnsi="Arial" w:cs="Arial"/>
                <w:sz w:val="24"/>
                <w:szCs w:val="24"/>
                <w:shd w:val="clear" w:color="auto" w:fill="FFFFFF"/>
              </w:rPr>
              <w:t xml:space="preserve"> SBCS</w:t>
            </w:r>
            <w:r>
              <w:rPr>
                <w:rFonts w:ascii="Arial" w:hAnsi="Arial" w:cs="Arial"/>
                <w:sz w:val="24"/>
                <w:szCs w:val="24"/>
              </w:rPr>
              <w:t>, 2007. 1017p.</w:t>
            </w:r>
          </w:p>
          <w:p w:rsidR="00413CE5" w:rsidRDefault="00413CE5" w14:paraId="1BBF3D78" wp14:textId="77777777">
            <w:pPr>
              <w:spacing w:after="100" w:line="240" w:lineRule="auto"/>
              <w:jc w:val="both"/>
              <w:rPr>
                <w:rFonts w:ascii="Arial" w:hAnsi="Arial" w:cs="Arial"/>
                <w:color w:val="000000"/>
                <w:sz w:val="24"/>
                <w:szCs w:val="24"/>
              </w:rPr>
            </w:pPr>
            <w:r>
              <w:rPr>
                <w:rFonts w:ascii="Arial" w:hAnsi="Arial" w:cs="Arial"/>
                <w:sz w:val="24"/>
                <w:szCs w:val="24"/>
              </w:rPr>
              <w:t xml:space="preserve">TROEH, F.R.; THOMPSON, L.M. </w:t>
            </w:r>
            <w:r>
              <w:rPr>
                <w:rFonts w:ascii="Arial" w:hAnsi="Arial" w:cs="Arial"/>
                <w:b/>
                <w:sz w:val="24"/>
                <w:szCs w:val="24"/>
              </w:rPr>
              <w:t>Solos e fertilidade do solo</w:t>
            </w:r>
            <w:r>
              <w:rPr>
                <w:rFonts w:ascii="Arial" w:hAnsi="Arial" w:cs="Arial"/>
                <w:sz w:val="24"/>
                <w:szCs w:val="24"/>
              </w:rPr>
              <w:t xml:space="preserve">. </w:t>
            </w:r>
            <w:proofErr w:type="gramStart"/>
            <w:r>
              <w:rPr>
                <w:rFonts w:ascii="Arial" w:hAnsi="Arial" w:cs="Arial"/>
                <w:sz w:val="24"/>
                <w:szCs w:val="24"/>
              </w:rPr>
              <w:t>6.</w:t>
            </w:r>
            <w:proofErr w:type="gramEnd"/>
            <w:r>
              <w:rPr>
                <w:rFonts w:ascii="Arial" w:hAnsi="Arial" w:cs="Arial"/>
                <w:sz w:val="24"/>
                <w:szCs w:val="24"/>
              </w:rPr>
              <w:t xml:space="preserve">ed.. Tradução: Durval Dourado Neto e </w:t>
            </w:r>
            <w:proofErr w:type="spellStart"/>
            <w:r>
              <w:rPr>
                <w:rFonts w:ascii="Arial" w:hAnsi="Arial" w:cs="Arial"/>
                <w:sz w:val="24"/>
                <w:szCs w:val="24"/>
              </w:rPr>
              <w:t>Manuella</w:t>
            </w:r>
            <w:proofErr w:type="spellEnd"/>
            <w:r>
              <w:rPr>
                <w:rFonts w:ascii="Arial" w:hAnsi="Arial" w:cs="Arial"/>
                <w:sz w:val="24"/>
                <w:szCs w:val="24"/>
              </w:rPr>
              <w:t xml:space="preserve"> Nóbrega Dourado. São Paulo: Andrei, 2007. 718p.</w:t>
            </w:r>
          </w:p>
          <w:p w:rsidR="00413CE5" w:rsidRDefault="00413CE5" w14:paraId="3ADE7897" wp14:textId="77777777">
            <w:pPr>
              <w:pStyle w:val="Padro"/>
              <w:spacing w:after="100" w:line="240" w:lineRule="auto"/>
              <w:jc w:val="both"/>
              <w:rPr>
                <w:color w:val="auto"/>
                <w:lang w:eastAsia="pt-BR"/>
              </w:rPr>
            </w:pPr>
            <w:r>
              <w:rPr>
                <w:color w:val="auto"/>
                <w:lang w:eastAsia="pt-BR"/>
              </w:rPr>
              <w:t xml:space="preserve">RAIJ, B. van. </w:t>
            </w:r>
            <w:r>
              <w:rPr>
                <w:b/>
                <w:color w:val="auto"/>
                <w:lang w:eastAsia="pt-BR"/>
              </w:rPr>
              <w:t>Fertilidade do solo e manejo dos nutrientes</w:t>
            </w:r>
            <w:r>
              <w:rPr>
                <w:color w:val="auto"/>
                <w:lang w:eastAsia="pt-BR"/>
              </w:rPr>
              <w:t xml:space="preserve">. </w:t>
            </w:r>
            <w:r>
              <w:rPr>
                <w:color w:val="auto"/>
                <w:lang w:val="en-US" w:eastAsia="pt-BR"/>
              </w:rPr>
              <w:t xml:space="preserve">Piracicaba: International Plant Nutrition Institute - IPNI, 2011. </w:t>
            </w:r>
            <w:r>
              <w:rPr>
                <w:color w:val="auto"/>
                <w:lang w:eastAsia="pt-BR"/>
              </w:rPr>
              <w:t>420p.</w:t>
            </w:r>
          </w:p>
        </w:tc>
      </w:tr>
      <w:tr xmlns:wp14="http://schemas.microsoft.com/office/word/2010/wordml" w:rsidR="00413CE5" w:rsidTr="00413CE5" w14:paraId="38ABB5A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EBDD6D5"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B928B2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B0B7740" wp14:textId="77777777">
            <w:pPr>
              <w:spacing w:after="100" w:line="240" w:lineRule="auto"/>
              <w:jc w:val="both"/>
              <w:rPr>
                <w:rFonts w:ascii="Arial" w:hAnsi="Arial" w:cs="Arial"/>
                <w:sz w:val="24"/>
                <w:szCs w:val="24"/>
              </w:rPr>
            </w:pPr>
            <w:r>
              <w:rPr>
                <w:rFonts w:ascii="Arial" w:hAnsi="Arial" w:cs="Arial"/>
                <w:sz w:val="24"/>
                <w:szCs w:val="24"/>
                <w:shd w:val="clear" w:color="auto" w:fill="FFFFFF"/>
              </w:rPr>
              <w:t>FERNANDES, M.S</w:t>
            </w:r>
            <w:r>
              <w:rPr>
                <w:rFonts w:ascii="Arial" w:hAnsi="Arial" w:cs="Arial"/>
                <w:b/>
                <w:sz w:val="24"/>
                <w:szCs w:val="24"/>
                <w:shd w:val="clear" w:color="auto" w:fill="FFFFFF"/>
              </w:rPr>
              <w:t>. Nutrição mineral de plantas</w:t>
            </w:r>
            <w:r>
              <w:rPr>
                <w:rFonts w:ascii="Arial" w:hAnsi="Arial" w:cs="Arial"/>
                <w:sz w:val="24"/>
                <w:szCs w:val="24"/>
                <w:shd w:val="clear" w:color="auto" w:fill="FFFFFF"/>
              </w:rPr>
              <w:t>. Viçosa: SBCS, 2006. 432 p.</w:t>
            </w:r>
            <w:r>
              <w:rPr>
                <w:rFonts w:ascii="Arial" w:hAnsi="Arial" w:cs="Arial"/>
                <w:sz w:val="24"/>
                <w:szCs w:val="24"/>
              </w:rPr>
              <w:t xml:space="preserve"> </w:t>
            </w:r>
          </w:p>
          <w:p w:rsidR="00413CE5" w:rsidRDefault="00413CE5" w14:paraId="2AFA9199" wp14:textId="77777777">
            <w:pPr>
              <w:spacing w:after="100" w:line="240" w:lineRule="auto"/>
              <w:jc w:val="both"/>
              <w:rPr>
                <w:rFonts w:ascii="Arial" w:hAnsi="Arial" w:cs="Arial"/>
                <w:sz w:val="24"/>
                <w:szCs w:val="24"/>
              </w:rPr>
            </w:pPr>
            <w:r>
              <w:rPr>
                <w:rFonts w:ascii="Arial" w:hAnsi="Arial" w:cs="Arial"/>
                <w:sz w:val="24"/>
                <w:szCs w:val="24"/>
              </w:rPr>
              <w:t>MALAVOLTA, E</w:t>
            </w:r>
            <w:proofErr w:type="gramStart"/>
            <w:r>
              <w:rPr>
                <w:rFonts w:ascii="Arial" w:hAnsi="Arial" w:cs="Arial"/>
                <w:sz w:val="24"/>
                <w:szCs w:val="24"/>
              </w:rPr>
              <w:t>.;</w:t>
            </w:r>
            <w:proofErr w:type="gramEnd"/>
            <w:r>
              <w:rPr>
                <w:rFonts w:ascii="Arial" w:hAnsi="Arial" w:cs="Arial"/>
                <w:sz w:val="24"/>
                <w:szCs w:val="24"/>
              </w:rPr>
              <w:t xml:space="preserve"> VITTI, G.C.; OLIVEIRA, S.A. </w:t>
            </w:r>
            <w:r>
              <w:rPr>
                <w:rFonts w:ascii="Arial" w:hAnsi="Arial" w:cs="Arial"/>
                <w:b/>
                <w:sz w:val="24"/>
                <w:szCs w:val="24"/>
              </w:rPr>
              <w:t>Avaliação do estado nutricional de plantas: princípios e aplicações</w:t>
            </w:r>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 xml:space="preserve"> ed. Piracicaba: </w:t>
            </w:r>
            <w:proofErr w:type="spellStart"/>
            <w:r>
              <w:rPr>
                <w:rFonts w:ascii="Arial" w:hAnsi="Arial" w:cs="Arial"/>
                <w:sz w:val="24"/>
                <w:szCs w:val="24"/>
              </w:rPr>
              <w:t>Potafos</w:t>
            </w:r>
            <w:proofErr w:type="spellEnd"/>
            <w:r>
              <w:rPr>
                <w:rFonts w:ascii="Arial" w:hAnsi="Arial" w:cs="Arial"/>
                <w:sz w:val="24"/>
                <w:szCs w:val="24"/>
              </w:rPr>
              <w:t>, 1997. 319p.</w:t>
            </w:r>
          </w:p>
          <w:p w:rsidR="00413CE5" w:rsidRDefault="00413CE5" w14:paraId="03EB033F" wp14:textId="77777777">
            <w:pPr>
              <w:spacing w:after="100" w:line="240" w:lineRule="auto"/>
              <w:jc w:val="both"/>
              <w:rPr>
                <w:rFonts w:ascii="Arial" w:hAnsi="Arial" w:cs="Arial"/>
                <w:sz w:val="24"/>
                <w:szCs w:val="24"/>
              </w:rPr>
            </w:pPr>
            <w:r>
              <w:rPr>
                <w:rFonts w:ascii="Arial" w:hAnsi="Arial" w:cs="Arial"/>
                <w:sz w:val="24"/>
                <w:szCs w:val="24"/>
                <w:shd w:val="clear" w:color="auto" w:fill="FFFFFF"/>
              </w:rPr>
              <w:t xml:space="preserve">MALAVOLTA, E. </w:t>
            </w:r>
            <w:r>
              <w:rPr>
                <w:rFonts w:ascii="Arial" w:hAnsi="Arial" w:cs="Arial"/>
                <w:b/>
                <w:sz w:val="24"/>
                <w:szCs w:val="24"/>
                <w:shd w:val="clear" w:color="auto" w:fill="FFFFFF"/>
              </w:rPr>
              <w:t>Elementos de nutrição mineral de plantas</w:t>
            </w:r>
            <w:r>
              <w:rPr>
                <w:rFonts w:ascii="Arial" w:hAnsi="Arial" w:cs="Arial"/>
                <w:sz w:val="24"/>
                <w:szCs w:val="24"/>
                <w:shd w:val="clear" w:color="auto" w:fill="FFFFFF"/>
              </w:rPr>
              <w:t>. São Paulo: Ceres, 1980. 251 p.</w:t>
            </w:r>
          </w:p>
          <w:p w:rsidR="00413CE5" w:rsidRDefault="00413CE5" w14:paraId="2D63F1F5" wp14:textId="77777777">
            <w:pPr>
              <w:spacing w:after="100" w:line="240" w:lineRule="auto"/>
              <w:jc w:val="both"/>
              <w:rPr>
                <w:rFonts w:ascii="Arial" w:hAnsi="Arial" w:cs="Arial"/>
                <w:sz w:val="24"/>
                <w:szCs w:val="24"/>
              </w:rPr>
            </w:pPr>
            <w:proofErr w:type="gramStart"/>
            <w:r>
              <w:rPr>
                <w:rFonts w:ascii="Arial" w:hAnsi="Arial" w:cs="Arial"/>
                <w:sz w:val="24"/>
                <w:szCs w:val="24"/>
              </w:rPr>
              <w:t>MELO,</w:t>
            </w:r>
            <w:proofErr w:type="gramEnd"/>
            <w:r>
              <w:rPr>
                <w:rFonts w:ascii="Arial" w:hAnsi="Arial" w:cs="Arial"/>
                <w:sz w:val="24"/>
                <w:szCs w:val="24"/>
              </w:rPr>
              <w:t xml:space="preserve"> V.F.; ALLEONI, L.R.F. (Eds.). </w:t>
            </w:r>
            <w:r>
              <w:rPr>
                <w:rFonts w:ascii="Arial" w:hAnsi="Arial" w:cs="Arial"/>
                <w:b/>
                <w:sz w:val="24"/>
                <w:szCs w:val="24"/>
              </w:rPr>
              <w:t>Química e mineralogia do solo</w:t>
            </w:r>
            <w:r>
              <w:rPr>
                <w:rFonts w:ascii="Arial" w:hAnsi="Arial" w:cs="Arial"/>
                <w:sz w:val="24"/>
                <w:szCs w:val="24"/>
              </w:rPr>
              <w:t xml:space="preserve">. Parte I – conceitos básicos. </w:t>
            </w:r>
            <w:proofErr w:type="gramStart"/>
            <w:r>
              <w:rPr>
                <w:rFonts w:ascii="Arial" w:hAnsi="Arial" w:cs="Arial"/>
                <w:sz w:val="24"/>
                <w:szCs w:val="24"/>
              </w:rPr>
              <w:t>1.</w:t>
            </w:r>
            <w:proofErr w:type="gramEnd"/>
            <w:r>
              <w:rPr>
                <w:rFonts w:ascii="Arial" w:hAnsi="Arial" w:cs="Arial"/>
                <w:sz w:val="24"/>
                <w:szCs w:val="24"/>
              </w:rPr>
              <w:t>ed., Viçosa, MG: SBCS, 2009. 695p.</w:t>
            </w:r>
          </w:p>
          <w:p w:rsidR="00413CE5" w:rsidRDefault="00413CE5" w14:paraId="3E59E1B3" wp14:textId="77777777">
            <w:pPr>
              <w:spacing w:after="100" w:line="240" w:lineRule="auto"/>
              <w:jc w:val="both"/>
              <w:rPr>
                <w:rFonts w:ascii="Arial" w:hAnsi="Arial" w:cs="Arial"/>
                <w:sz w:val="24"/>
                <w:szCs w:val="24"/>
              </w:rPr>
            </w:pPr>
            <w:proofErr w:type="gramStart"/>
            <w:r>
              <w:rPr>
                <w:rFonts w:ascii="Arial" w:hAnsi="Arial" w:cs="Arial"/>
                <w:sz w:val="24"/>
                <w:szCs w:val="24"/>
              </w:rPr>
              <w:t>MELO,</w:t>
            </w:r>
            <w:proofErr w:type="gramEnd"/>
            <w:r>
              <w:rPr>
                <w:rFonts w:ascii="Arial" w:hAnsi="Arial" w:cs="Arial"/>
                <w:sz w:val="24"/>
                <w:szCs w:val="24"/>
              </w:rPr>
              <w:t xml:space="preserve"> V.F.; ALLEONI, L.R.F. (Eds.). </w:t>
            </w:r>
            <w:r>
              <w:rPr>
                <w:rFonts w:ascii="Arial" w:hAnsi="Arial" w:cs="Arial"/>
                <w:b/>
                <w:sz w:val="24"/>
                <w:szCs w:val="24"/>
              </w:rPr>
              <w:t>Química e mineralogia do solo</w:t>
            </w:r>
            <w:r>
              <w:rPr>
                <w:rFonts w:ascii="Arial" w:hAnsi="Arial" w:cs="Arial"/>
                <w:sz w:val="24"/>
                <w:szCs w:val="24"/>
              </w:rPr>
              <w:t xml:space="preserve">. Parte II – aplicações. </w:t>
            </w:r>
            <w:proofErr w:type="gramStart"/>
            <w:r>
              <w:rPr>
                <w:rFonts w:ascii="Arial" w:hAnsi="Arial" w:cs="Arial"/>
                <w:sz w:val="24"/>
                <w:szCs w:val="24"/>
              </w:rPr>
              <w:t>1.</w:t>
            </w:r>
            <w:proofErr w:type="gramEnd"/>
            <w:r>
              <w:rPr>
                <w:rFonts w:ascii="Arial" w:hAnsi="Arial" w:cs="Arial"/>
                <w:sz w:val="24"/>
                <w:szCs w:val="24"/>
              </w:rPr>
              <w:t>ed., Viçosa, MG: SBCS, 2009. 685p.</w:t>
            </w:r>
          </w:p>
          <w:p w:rsidR="00413CE5" w:rsidRDefault="00413CE5" w14:paraId="69D26117" wp14:textId="77777777">
            <w:pPr>
              <w:spacing w:after="100" w:line="240" w:lineRule="auto"/>
              <w:jc w:val="both"/>
              <w:rPr>
                <w:rFonts w:ascii="Arial" w:hAnsi="Arial" w:cs="Arial"/>
                <w:sz w:val="24"/>
                <w:szCs w:val="24"/>
              </w:rPr>
            </w:pPr>
            <w:r>
              <w:rPr>
                <w:rFonts w:ascii="Arial" w:hAnsi="Arial" w:cs="Arial"/>
                <w:sz w:val="24"/>
                <w:szCs w:val="24"/>
              </w:rPr>
              <w:t xml:space="preserve">QUAGGIO, J.  A. </w:t>
            </w:r>
            <w:r>
              <w:rPr>
                <w:rFonts w:ascii="Arial" w:hAnsi="Arial" w:cs="Arial"/>
                <w:b/>
                <w:sz w:val="24"/>
                <w:szCs w:val="24"/>
              </w:rPr>
              <w:t>Acidez e calagem em solos tropicais</w:t>
            </w:r>
            <w:r>
              <w:rPr>
                <w:rFonts w:ascii="Arial" w:hAnsi="Arial" w:cs="Arial"/>
                <w:sz w:val="24"/>
                <w:szCs w:val="24"/>
              </w:rPr>
              <w:t>. Campinas, SP: IAC,</w:t>
            </w:r>
            <w:proofErr w:type="gramStart"/>
            <w:r>
              <w:rPr>
                <w:rFonts w:ascii="Arial" w:hAnsi="Arial" w:cs="Arial"/>
                <w:sz w:val="24"/>
                <w:szCs w:val="24"/>
              </w:rPr>
              <w:t xml:space="preserve">  </w:t>
            </w:r>
            <w:proofErr w:type="gramEnd"/>
            <w:r>
              <w:rPr>
                <w:rFonts w:ascii="Arial" w:hAnsi="Arial" w:cs="Arial"/>
                <w:sz w:val="24"/>
                <w:szCs w:val="24"/>
              </w:rPr>
              <w:t>2000. 111p.</w:t>
            </w:r>
          </w:p>
          <w:p w:rsidR="00413CE5" w:rsidRDefault="00413CE5" w14:paraId="058C0678" wp14:textId="77777777">
            <w:pPr>
              <w:spacing w:after="100" w:line="240" w:lineRule="auto"/>
              <w:jc w:val="both"/>
              <w:rPr>
                <w:rFonts w:ascii="Arial" w:hAnsi="Arial" w:cs="Arial"/>
                <w:sz w:val="24"/>
                <w:szCs w:val="24"/>
              </w:rPr>
            </w:pPr>
            <w:r>
              <w:rPr>
                <w:rFonts w:ascii="Arial" w:hAnsi="Arial" w:cs="Arial"/>
                <w:sz w:val="24"/>
                <w:szCs w:val="24"/>
              </w:rPr>
              <w:t xml:space="preserve">RIBEIRO, A. C.; GUIMARÃES, P. A.; ALVAREZ, V. H. </w:t>
            </w:r>
            <w:r>
              <w:rPr>
                <w:rFonts w:ascii="Arial" w:hAnsi="Arial" w:cs="Arial"/>
                <w:b/>
                <w:sz w:val="24"/>
                <w:szCs w:val="24"/>
              </w:rPr>
              <w:t>Recomendação para o uso de corretivos e fertilizantes em Minas Gerais 5ª Aproximação</w:t>
            </w:r>
            <w:r>
              <w:rPr>
                <w:rFonts w:ascii="Arial" w:hAnsi="Arial" w:cs="Arial"/>
                <w:sz w:val="24"/>
                <w:szCs w:val="24"/>
              </w:rPr>
              <w:t>. Comissão de Fertilidade do Solo do Estado de Minas Gerais – CFEMG, 1999.</w:t>
            </w:r>
          </w:p>
          <w:p w:rsidR="00413CE5" w:rsidRDefault="00413CE5" w14:paraId="1EB69D3B" wp14:textId="77777777">
            <w:pPr>
              <w:spacing w:after="100" w:line="240" w:lineRule="auto"/>
              <w:jc w:val="both"/>
              <w:rPr>
                <w:rFonts w:ascii="Arial" w:hAnsi="Arial" w:cs="Arial"/>
                <w:sz w:val="24"/>
                <w:szCs w:val="24"/>
              </w:rPr>
            </w:pPr>
            <w:r>
              <w:rPr>
                <w:rFonts w:ascii="Arial" w:hAnsi="Arial" w:cs="Arial"/>
                <w:sz w:val="24"/>
                <w:szCs w:val="24"/>
              </w:rPr>
              <w:t xml:space="preserve">SILVA, F.C. </w:t>
            </w:r>
            <w:r>
              <w:rPr>
                <w:rFonts w:ascii="Arial" w:hAnsi="Arial" w:cs="Arial"/>
                <w:b/>
                <w:sz w:val="24"/>
                <w:szCs w:val="24"/>
              </w:rPr>
              <w:t>Manual de análises químicas, de solos, plantas e fertilizantes</w:t>
            </w:r>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ed. Brasília: EMBRAPA, 2009. 627p.</w:t>
            </w:r>
          </w:p>
          <w:p w:rsidR="00413CE5" w:rsidRDefault="00413CE5" w14:paraId="328B2808" wp14:textId="77777777">
            <w:pPr>
              <w:spacing w:after="100" w:line="240" w:lineRule="auto"/>
              <w:jc w:val="both"/>
              <w:rPr>
                <w:rFonts w:ascii="Arial" w:hAnsi="Arial" w:cs="Arial"/>
                <w:sz w:val="24"/>
                <w:szCs w:val="24"/>
              </w:rPr>
            </w:pPr>
            <w:r>
              <w:rPr>
                <w:rFonts w:ascii="Arial" w:hAnsi="Arial" w:cs="Arial"/>
                <w:sz w:val="24"/>
                <w:szCs w:val="24"/>
              </w:rPr>
              <w:t xml:space="preserve">VITTI, G. C.; LUZ, P.H.C. </w:t>
            </w:r>
            <w:r>
              <w:rPr>
                <w:rFonts w:ascii="Arial" w:hAnsi="Arial" w:cs="Arial"/>
                <w:b/>
                <w:sz w:val="24"/>
                <w:szCs w:val="24"/>
              </w:rPr>
              <w:t>Utilização agronômica de corretivos agrícolas</w:t>
            </w:r>
            <w:r>
              <w:rPr>
                <w:rFonts w:ascii="Arial" w:hAnsi="Arial" w:cs="Arial"/>
                <w:sz w:val="24"/>
                <w:szCs w:val="24"/>
              </w:rPr>
              <w:t xml:space="preserve">. Piracicaba: </w:t>
            </w:r>
            <w:proofErr w:type="spellStart"/>
            <w:r>
              <w:rPr>
                <w:rFonts w:ascii="Arial" w:hAnsi="Arial" w:cs="Arial"/>
                <w:sz w:val="24"/>
                <w:szCs w:val="24"/>
              </w:rPr>
              <w:t>Fealq</w:t>
            </w:r>
            <w:proofErr w:type="spellEnd"/>
            <w:r>
              <w:rPr>
                <w:rFonts w:ascii="Arial" w:hAnsi="Arial" w:cs="Arial"/>
                <w:sz w:val="24"/>
                <w:szCs w:val="24"/>
              </w:rPr>
              <w:t>, 2004. 120p.</w:t>
            </w:r>
          </w:p>
        </w:tc>
      </w:tr>
    </w:tbl>
    <w:p xmlns:wp14="http://schemas.microsoft.com/office/word/2010/wordml" w:rsidR="00413CE5" w:rsidP="00413CE5" w:rsidRDefault="00413CE5" w14:paraId="17686DC7"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13EF224F"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001681B"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Hidráulica Aplicada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41E557C"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AGNA124</w:t>
            </w:r>
          </w:p>
        </w:tc>
      </w:tr>
      <w:tr xmlns:wp14="http://schemas.microsoft.com/office/word/2010/wordml" w:rsidR="00413CE5" w:rsidTr="00413CE5" w14:paraId="6F2239E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B667FB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15053E" w:rsidTr="000365F4" w14:paraId="5041D2F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053E" w:rsidP="000365F4" w:rsidRDefault="0015053E" w14:paraId="26F7AAB1"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5053E" w:rsidTr="000365F4" w14:paraId="68A5CD16" wp14:textId="77777777">
        <w:tc>
          <w:tcPr>
            <w:tcW w:w="4398" w:type="dxa"/>
            <w:tcBorders>
              <w:top w:val="single" w:color="auto" w:sz="4" w:space="0"/>
              <w:left w:val="single" w:color="auto" w:sz="4" w:space="0"/>
              <w:bottom w:val="single" w:color="auto" w:sz="4" w:space="0"/>
              <w:right w:val="single" w:color="auto" w:sz="4" w:space="0"/>
            </w:tcBorders>
          </w:tcPr>
          <w:p w:rsidR="0015053E" w:rsidP="000365F4" w:rsidRDefault="0015053E" w14:paraId="08D359AF"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43</w:t>
            </w:r>
          </w:p>
        </w:tc>
        <w:tc>
          <w:tcPr>
            <w:tcW w:w="4399" w:type="dxa"/>
            <w:gridSpan w:val="2"/>
            <w:tcBorders>
              <w:top w:val="single" w:color="auto" w:sz="4" w:space="0"/>
              <w:left w:val="single" w:color="auto" w:sz="4" w:space="0"/>
              <w:bottom w:val="single" w:color="auto" w:sz="4" w:space="0"/>
              <w:right w:val="single" w:color="auto" w:sz="4" w:space="0"/>
            </w:tcBorders>
          </w:tcPr>
          <w:p w:rsidR="0015053E" w:rsidP="000365F4" w:rsidRDefault="0015053E" w14:paraId="232F58F1"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11</w:t>
            </w:r>
          </w:p>
        </w:tc>
      </w:tr>
      <w:tr xmlns:wp14="http://schemas.microsoft.com/office/word/2010/wordml" w:rsidR="00413CE5" w:rsidTr="00413CE5" w14:paraId="5B4ED87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B745B0F"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722D7D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D48AEC4"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Introdução à hidráulica. Estudo da hidrodinâmica e da hidrostática. Condutos forçados. Condutos livres. Instalações elevatórias, bombas, captação e distribuição de água, medidores de vazão, bocais, </w:t>
            </w:r>
            <w:proofErr w:type="spellStart"/>
            <w:r>
              <w:rPr>
                <w:rFonts w:ascii="Arial" w:hAnsi="Arial" w:cs="Arial"/>
                <w:sz w:val="24"/>
                <w:szCs w:val="24"/>
              </w:rPr>
              <w:t>orifícos</w:t>
            </w:r>
            <w:proofErr w:type="spellEnd"/>
            <w:r>
              <w:rPr>
                <w:rFonts w:ascii="Arial" w:hAnsi="Arial" w:cs="Arial"/>
                <w:sz w:val="24"/>
                <w:szCs w:val="24"/>
              </w:rPr>
              <w:t xml:space="preserve"> e </w:t>
            </w:r>
            <w:proofErr w:type="spellStart"/>
            <w:proofErr w:type="gramStart"/>
            <w:r>
              <w:rPr>
                <w:rFonts w:ascii="Arial" w:hAnsi="Arial" w:cs="Arial"/>
                <w:sz w:val="24"/>
                <w:szCs w:val="24"/>
              </w:rPr>
              <w:t>manometria</w:t>
            </w:r>
            <w:proofErr w:type="spellEnd"/>
            <w:proofErr w:type="gramEnd"/>
          </w:p>
        </w:tc>
      </w:tr>
      <w:tr xmlns:wp14="http://schemas.microsoft.com/office/word/2010/wordml" w:rsidR="00413CE5" w:rsidTr="00413CE5" w14:paraId="666B1F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1C0CEF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5BB5DF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6666A86" wp14:textId="77777777">
            <w:pPr>
              <w:pStyle w:val="Padro"/>
              <w:spacing w:after="100" w:line="240" w:lineRule="auto"/>
              <w:jc w:val="both"/>
              <w:rPr>
                <w:color w:val="auto"/>
                <w:lang w:eastAsia="pt-BR"/>
              </w:rPr>
            </w:pPr>
            <w:r>
              <w:rPr>
                <w:color w:val="auto"/>
                <w:lang w:eastAsia="pt-BR"/>
              </w:rPr>
              <w:t xml:space="preserve">AZEVEDO NETO, J. M.; FERNANDEZ Y FERNANDEZ, M.; ARAÚJO, R.; ITO, A. E. Manual de Hidráulica. São Paulo: </w:t>
            </w:r>
            <w:proofErr w:type="gramStart"/>
            <w:r>
              <w:rPr>
                <w:color w:val="auto"/>
                <w:lang w:eastAsia="pt-BR"/>
              </w:rPr>
              <w:t xml:space="preserve">Editora Edgard </w:t>
            </w:r>
            <w:proofErr w:type="spellStart"/>
            <w:r>
              <w:rPr>
                <w:color w:val="auto"/>
                <w:lang w:eastAsia="pt-BR"/>
              </w:rPr>
              <w:t>Blücher</w:t>
            </w:r>
            <w:proofErr w:type="spellEnd"/>
            <w:proofErr w:type="gramEnd"/>
            <w:r>
              <w:rPr>
                <w:color w:val="auto"/>
                <w:lang w:eastAsia="pt-BR"/>
              </w:rPr>
              <w:t xml:space="preserve"> Ltda. 1998. 669p. </w:t>
            </w:r>
          </w:p>
          <w:p w:rsidR="00413CE5" w:rsidRDefault="00413CE5" w14:paraId="06A1038F" wp14:textId="77777777">
            <w:pPr>
              <w:pStyle w:val="Padro"/>
              <w:spacing w:after="100" w:line="240" w:lineRule="auto"/>
              <w:jc w:val="both"/>
              <w:rPr>
                <w:color w:val="auto"/>
                <w:lang w:eastAsia="pt-BR"/>
              </w:rPr>
            </w:pPr>
            <w:r>
              <w:rPr>
                <w:color w:val="auto"/>
                <w:lang w:eastAsia="pt-BR"/>
              </w:rPr>
              <w:t xml:space="preserve">BERNARDO, S.; SOARES, A. A.; MANTOVANI, E. C. Manual de Irrigação. 7. </w:t>
            </w:r>
            <w:proofErr w:type="gramStart"/>
            <w:r>
              <w:rPr>
                <w:color w:val="auto"/>
                <w:lang w:eastAsia="pt-BR"/>
              </w:rPr>
              <w:t>ed.</w:t>
            </w:r>
            <w:proofErr w:type="gramEnd"/>
            <w:r>
              <w:rPr>
                <w:color w:val="auto"/>
                <w:lang w:eastAsia="pt-BR"/>
              </w:rPr>
              <w:t xml:space="preserve"> Viçosa: UFV, 2005. 611 p</w:t>
            </w:r>
            <w:proofErr w:type="gramStart"/>
            <w:r>
              <w:rPr>
                <w:color w:val="auto"/>
                <w:lang w:eastAsia="pt-BR"/>
              </w:rPr>
              <w:t xml:space="preserve">  </w:t>
            </w:r>
          </w:p>
          <w:p w:rsidR="00413CE5" w:rsidRDefault="00413CE5" w14:paraId="0F804DAD" wp14:textId="77777777">
            <w:pPr>
              <w:spacing w:after="100" w:line="240" w:lineRule="auto"/>
              <w:jc w:val="both"/>
              <w:rPr>
                <w:rFonts w:ascii="Arial" w:hAnsi="Arial" w:cs="Arial"/>
                <w:sz w:val="24"/>
                <w:szCs w:val="24"/>
              </w:rPr>
            </w:pPr>
            <w:proofErr w:type="gramEnd"/>
            <w:r>
              <w:rPr>
                <w:rFonts w:ascii="Arial" w:hAnsi="Arial" w:cs="Arial"/>
                <w:sz w:val="24"/>
                <w:szCs w:val="24"/>
              </w:rPr>
              <w:t xml:space="preserve">PORTO, R. M. Hidráulica aplicada. </w:t>
            </w:r>
            <w:proofErr w:type="gramStart"/>
            <w:r>
              <w:rPr>
                <w:rFonts w:ascii="Arial" w:hAnsi="Arial" w:cs="Arial"/>
                <w:sz w:val="24"/>
                <w:szCs w:val="24"/>
              </w:rPr>
              <w:t>3</w:t>
            </w:r>
            <w:proofErr w:type="gramEnd"/>
            <w:r>
              <w:rPr>
                <w:rFonts w:ascii="Arial" w:hAnsi="Arial" w:cs="Arial"/>
                <w:sz w:val="24"/>
                <w:szCs w:val="24"/>
              </w:rPr>
              <w:t xml:space="preserve"> ed. São Carlos, EESC-USP, 2004. 540 p.</w:t>
            </w:r>
          </w:p>
        </w:tc>
      </w:tr>
      <w:tr xmlns:wp14="http://schemas.microsoft.com/office/word/2010/wordml" w:rsidR="00413CE5" w:rsidTr="00413CE5" w14:paraId="3C131B5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AEC355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4AA909F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15007A5" wp14:textId="77777777">
            <w:pPr>
              <w:pStyle w:val="Padro"/>
              <w:spacing w:after="100" w:line="240" w:lineRule="auto"/>
              <w:jc w:val="both"/>
              <w:rPr>
                <w:color w:val="auto"/>
                <w:lang w:eastAsia="pt-BR"/>
              </w:rPr>
            </w:pPr>
            <w:r>
              <w:rPr>
                <w:color w:val="auto"/>
                <w:lang w:eastAsia="pt-BR"/>
              </w:rPr>
              <w:t xml:space="preserve">CARDOSO, G. G. </w:t>
            </w:r>
            <w:proofErr w:type="gramStart"/>
            <w:r>
              <w:rPr>
                <w:color w:val="auto"/>
                <w:lang w:eastAsia="pt-BR"/>
              </w:rPr>
              <w:t>G. ;</w:t>
            </w:r>
            <w:proofErr w:type="gramEnd"/>
            <w:r>
              <w:rPr>
                <w:color w:val="auto"/>
                <w:lang w:eastAsia="pt-BR"/>
              </w:rPr>
              <w:t xml:space="preserve"> FRIZZONE, José Antônio ; REZENDE, R. . Fator de atrito em tubos de polietileno de pequenos diâmetros. Acta </w:t>
            </w:r>
            <w:proofErr w:type="spellStart"/>
            <w:r>
              <w:rPr>
                <w:color w:val="auto"/>
                <w:lang w:eastAsia="pt-BR"/>
              </w:rPr>
              <w:t>Scientiarum</w:t>
            </w:r>
            <w:proofErr w:type="spellEnd"/>
            <w:r>
              <w:rPr>
                <w:color w:val="auto"/>
                <w:lang w:eastAsia="pt-BR"/>
              </w:rPr>
              <w:t xml:space="preserve">. </w:t>
            </w:r>
            <w:proofErr w:type="spellStart"/>
            <w:r>
              <w:rPr>
                <w:color w:val="auto"/>
                <w:lang w:eastAsia="pt-BR"/>
              </w:rPr>
              <w:t>Agronomy</w:t>
            </w:r>
            <w:proofErr w:type="spellEnd"/>
            <w:r>
              <w:rPr>
                <w:color w:val="auto"/>
                <w:lang w:eastAsia="pt-BR"/>
              </w:rPr>
              <w:t xml:space="preserve">, v. 30, p. 299-305, 2008. </w:t>
            </w:r>
          </w:p>
          <w:p w:rsidR="00413CE5" w:rsidRDefault="00413CE5" w14:paraId="7E65D8E1" wp14:textId="77777777">
            <w:pPr>
              <w:pStyle w:val="Padro"/>
              <w:spacing w:after="100" w:line="240" w:lineRule="auto"/>
              <w:jc w:val="both"/>
              <w:rPr>
                <w:color w:val="auto"/>
                <w:lang w:eastAsia="pt-BR"/>
              </w:rPr>
            </w:pPr>
            <w:r>
              <w:rPr>
                <w:color w:val="auto"/>
                <w:lang w:eastAsia="pt-BR"/>
              </w:rPr>
              <w:t>CARDOSO, G. G. G. Índice geométrico na determinação da perda de carga localizada em conexões de emissores sobre tubos de polietileno de pequenos diâmetros. 2007. Dissertação (Mestrado em Irrigação e Drenagem) - Escola Superior de Agricultura Luiz de Queiroz, 2007.</w:t>
            </w:r>
          </w:p>
        </w:tc>
      </w:tr>
    </w:tbl>
    <w:p xmlns:wp14="http://schemas.microsoft.com/office/word/2010/wordml" w:rsidR="00413CE5" w:rsidP="00413CE5" w:rsidRDefault="00413CE5" w14:paraId="53BD644D"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33B2C45A"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8C3016A"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Melhoramento Genético Vegetal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7B02CC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AGNA125</w:t>
            </w:r>
          </w:p>
        </w:tc>
      </w:tr>
      <w:tr xmlns:wp14="http://schemas.microsoft.com/office/word/2010/wordml" w:rsidR="00413CE5" w:rsidTr="00413CE5" w14:paraId="25D8C4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ACBA36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15053E" w:rsidTr="000365F4" w14:paraId="2D7359F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053E" w:rsidP="000365F4" w:rsidRDefault="0015053E" w14:paraId="6D78350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5053E" w:rsidTr="000365F4" w14:paraId="7838649E" wp14:textId="77777777">
        <w:tc>
          <w:tcPr>
            <w:tcW w:w="4398" w:type="dxa"/>
            <w:tcBorders>
              <w:top w:val="single" w:color="auto" w:sz="4" w:space="0"/>
              <w:left w:val="single" w:color="auto" w:sz="4" w:space="0"/>
              <w:bottom w:val="single" w:color="auto" w:sz="4" w:space="0"/>
              <w:right w:val="single" w:color="auto" w:sz="4" w:space="0"/>
            </w:tcBorders>
          </w:tcPr>
          <w:p w:rsidR="0015053E" w:rsidP="000365F4" w:rsidRDefault="0015053E" w14:paraId="2B48136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15053E" w:rsidP="000365F4" w:rsidRDefault="0015053E" w14:paraId="41E8AB8A"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6CC1D1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085250C"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r xmlns:wp14="http://schemas.microsoft.com/office/word/2010/wordml" w:rsidR="00413CE5" w:rsidTr="00413CE5" w14:paraId="1E59458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829BA0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AF9DDC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7C9C639"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Importância e objetivos de Melhoramento Genético de Plantas. Mecanismo evolutivo das espécies cultivadas. Variabilidade genética existente. Sistemas reprodutivos das plantas e sua relação com o </w:t>
            </w:r>
            <w:proofErr w:type="gramStart"/>
            <w:r>
              <w:rPr>
                <w:rFonts w:ascii="Arial" w:hAnsi="Arial" w:cs="Arial"/>
                <w:sz w:val="24"/>
                <w:szCs w:val="24"/>
              </w:rPr>
              <w:t>melhoramento .</w:t>
            </w:r>
            <w:proofErr w:type="gramEnd"/>
            <w:r>
              <w:rPr>
                <w:rFonts w:ascii="Arial" w:hAnsi="Arial" w:cs="Arial"/>
                <w:sz w:val="24"/>
                <w:szCs w:val="24"/>
              </w:rPr>
              <w:t xml:space="preserve"> Herança qualitativa e quantitativa; Tipos de Ação Gênica; Interação genótipo e ambiente. Métodos de melhoramento das plantas autógamas. Métodos de melhoramento das plantas </w:t>
            </w:r>
            <w:proofErr w:type="spellStart"/>
            <w:r>
              <w:rPr>
                <w:rFonts w:ascii="Arial" w:hAnsi="Arial" w:cs="Arial"/>
                <w:sz w:val="24"/>
                <w:szCs w:val="24"/>
              </w:rPr>
              <w:t>alógamas</w:t>
            </w:r>
            <w:proofErr w:type="spellEnd"/>
            <w:r>
              <w:rPr>
                <w:rFonts w:ascii="Arial" w:hAnsi="Arial" w:cs="Arial"/>
                <w:sz w:val="24"/>
                <w:szCs w:val="24"/>
              </w:rPr>
              <w:t xml:space="preserve">. Melhoramento para resistência às doenças e pragas. </w:t>
            </w:r>
            <w:proofErr w:type="spellStart"/>
            <w:r>
              <w:rPr>
                <w:rFonts w:ascii="Arial" w:hAnsi="Arial" w:cs="Arial"/>
                <w:sz w:val="24"/>
                <w:szCs w:val="24"/>
              </w:rPr>
              <w:t>Poliploidia</w:t>
            </w:r>
            <w:proofErr w:type="spellEnd"/>
            <w:r>
              <w:rPr>
                <w:rFonts w:ascii="Arial" w:hAnsi="Arial" w:cs="Arial"/>
                <w:sz w:val="24"/>
                <w:szCs w:val="24"/>
              </w:rPr>
              <w:t xml:space="preserve"> no melhoramento de plantas. Melhoramento genético e métodos biotecnológicos. Melhoramento por indução de mutações, agentes mutagênicos e utilização. Melhoramento das principais culturas.</w:t>
            </w:r>
          </w:p>
        </w:tc>
      </w:tr>
      <w:tr xmlns:wp14="http://schemas.microsoft.com/office/word/2010/wordml" w:rsidR="00413CE5" w:rsidTr="00413CE5" w14:paraId="0CCED75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0D76E0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51A4E6B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C16D5E1" wp14:textId="77777777">
            <w:pPr>
              <w:spacing w:after="100" w:line="240" w:lineRule="auto"/>
              <w:jc w:val="both"/>
              <w:rPr>
                <w:rFonts w:ascii="Arial" w:hAnsi="Arial" w:cs="Arial"/>
                <w:sz w:val="24"/>
                <w:szCs w:val="24"/>
              </w:rPr>
            </w:pPr>
            <w:r>
              <w:rPr>
                <w:rFonts w:ascii="Arial" w:hAnsi="Arial" w:cs="Arial"/>
                <w:sz w:val="24"/>
                <w:szCs w:val="24"/>
              </w:rPr>
              <w:t xml:space="preserve">ALLARD, R.W. </w:t>
            </w:r>
            <w:r>
              <w:rPr>
                <w:rFonts w:ascii="Arial" w:hAnsi="Arial" w:cs="Arial"/>
                <w:b/>
                <w:sz w:val="24"/>
                <w:szCs w:val="24"/>
              </w:rPr>
              <w:t>Princípios do melhoramento genético de plantas</w:t>
            </w:r>
            <w:r>
              <w:rPr>
                <w:rFonts w:ascii="Arial" w:hAnsi="Arial" w:cs="Arial"/>
                <w:sz w:val="24"/>
                <w:szCs w:val="24"/>
              </w:rPr>
              <w:t xml:space="preserve">. Ed. Edgard </w:t>
            </w:r>
            <w:proofErr w:type="spellStart"/>
            <w:r>
              <w:rPr>
                <w:rFonts w:ascii="Arial" w:hAnsi="Arial" w:cs="Arial"/>
                <w:sz w:val="24"/>
                <w:szCs w:val="24"/>
              </w:rPr>
              <w:t>Blucher</w:t>
            </w:r>
            <w:proofErr w:type="spellEnd"/>
            <w:r>
              <w:rPr>
                <w:rFonts w:ascii="Arial" w:hAnsi="Arial" w:cs="Arial"/>
                <w:sz w:val="24"/>
                <w:szCs w:val="24"/>
              </w:rPr>
              <w:t xml:space="preserve"> 1971.  </w:t>
            </w:r>
          </w:p>
          <w:p w:rsidR="00413CE5" w:rsidRDefault="00413CE5" w14:paraId="7A198D45" wp14:textId="77777777">
            <w:pPr>
              <w:spacing w:after="100" w:line="240" w:lineRule="auto"/>
              <w:jc w:val="both"/>
              <w:rPr>
                <w:rFonts w:ascii="Arial" w:hAnsi="Arial" w:cs="Arial"/>
                <w:sz w:val="24"/>
                <w:szCs w:val="24"/>
              </w:rPr>
            </w:pPr>
            <w:r>
              <w:rPr>
                <w:rFonts w:ascii="Arial" w:hAnsi="Arial" w:cs="Arial"/>
                <w:sz w:val="24"/>
                <w:szCs w:val="24"/>
              </w:rPr>
              <w:t xml:space="preserve">BORÉM, A. (Ed.), </w:t>
            </w:r>
            <w:r>
              <w:rPr>
                <w:rFonts w:ascii="Arial" w:hAnsi="Arial" w:cs="Arial"/>
                <w:b/>
                <w:sz w:val="24"/>
                <w:szCs w:val="24"/>
              </w:rPr>
              <w:t>Melhoramento de plantas</w:t>
            </w:r>
            <w:r>
              <w:rPr>
                <w:rFonts w:ascii="Arial" w:hAnsi="Arial" w:cs="Arial"/>
                <w:sz w:val="24"/>
                <w:szCs w:val="24"/>
              </w:rPr>
              <w:t xml:space="preserve">. 2ª ed. 1998. </w:t>
            </w:r>
          </w:p>
          <w:p w:rsidR="00413CE5" w:rsidRDefault="00413CE5" w14:paraId="235448E8" wp14:textId="77777777">
            <w:pPr>
              <w:spacing w:after="100" w:line="240" w:lineRule="auto"/>
              <w:jc w:val="both"/>
              <w:rPr>
                <w:rFonts w:ascii="Arial" w:hAnsi="Arial" w:cs="Arial"/>
                <w:sz w:val="24"/>
                <w:szCs w:val="24"/>
                <w:lang w:val="en-US"/>
              </w:rPr>
            </w:pPr>
            <w:r>
              <w:rPr>
                <w:rFonts w:ascii="Arial" w:hAnsi="Arial" w:cs="Arial"/>
                <w:sz w:val="24"/>
                <w:szCs w:val="24"/>
              </w:rPr>
              <w:t xml:space="preserve">BORÉM, A. (Ed.), </w:t>
            </w:r>
            <w:r>
              <w:rPr>
                <w:rFonts w:ascii="Arial" w:hAnsi="Arial" w:cs="Arial"/>
                <w:b/>
                <w:sz w:val="24"/>
                <w:szCs w:val="24"/>
              </w:rPr>
              <w:t>Melhoramento de espécies cultivadas</w:t>
            </w:r>
            <w:r>
              <w:rPr>
                <w:rFonts w:ascii="Arial" w:hAnsi="Arial" w:cs="Arial"/>
                <w:sz w:val="24"/>
                <w:szCs w:val="24"/>
              </w:rPr>
              <w:t xml:space="preserve">. </w:t>
            </w:r>
            <w:r>
              <w:rPr>
                <w:rFonts w:ascii="Arial" w:hAnsi="Arial" w:cs="Arial"/>
                <w:sz w:val="24"/>
                <w:szCs w:val="24"/>
                <w:lang w:val="en-US"/>
              </w:rPr>
              <w:t>1999.</w:t>
            </w:r>
          </w:p>
          <w:p w:rsidR="00413CE5" w:rsidRDefault="00413CE5" w14:paraId="3F435DFF" wp14:textId="77777777">
            <w:pPr>
              <w:spacing w:after="100" w:line="240" w:lineRule="auto"/>
              <w:jc w:val="both"/>
              <w:rPr>
                <w:rFonts w:ascii="Arial" w:hAnsi="Arial" w:cs="Arial"/>
                <w:sz w:val="24"/>
                <w:szCs w:val="24"/>
              </w:rPr>
            </w:pPr>
            <w:r>
              <w:rPr>
                <w:rFonts w:ascii="Arial" w:hAnsi="Arial" w:cs="Arial"/>
                <w:sz w:val="24"/>
                <w:szCs w:val="24"/>
                <w:lang w:val="en-US"/>
              </w:rPr>
              <w:t xml:space="preserve">FEHR, W.R.  </w:t>
            </w:r>
            <w:r>
              <w:rPr>
                <w:rFonts w:ascii="Arial" w:hAnsi="Arial" w:cs="Arial"/>
                <w:b/>
                <w:sz w:val="24"/>
                <w:szCs w:val="24"/>
                <w:lang w:val="en-US"/>
              </w:rPr>
              <w:t xml:space="preserve">Principles of cultivar development. </w:t>
            </w:r>
            <w:r>
              <w:rPr>
                <w:rFonts w:ascii="Arial" w:hAnsi="Arial" w:cs="Arial"/>
                <w:b/>
                <w:sz w:val="24"/>
                <w:szCs w:val="24"/>
              </w:rPr>
              <w:t xml:space="preserve">I: </w:t>
            </w:r>
            <w:proofErr w:type="spellStart"/>
            <w:r>
              <w:rPr>
                <w:rFonts w:ascii="Arial" w:hAnsi="Arial" w:cs="Arial"/>
                <w:b/>
                <w:sz w:val="24"/>
                <w:szCs w:val="24"/>
              </w:rPr>
              <w:t>Theory</w:t>
            </w:r>
            <w:proofErr w:type="spellEnd"/>
            <w:r>
              <w:rPr>
                <w:rFonts w:ascii="Arial" w:hAnsi="Arial" w:cs="Arial"/>
                <w:b/>
                <w:sz w:val="24"/>
                <w:szCs w:val="24"/>
              </w:rPr>
              <w:t xml:space="preserve"> </w:t>
            </w:r>
            <w:proofErr w:type="spellStart"/>
            <w:r>
              <w:rPr>
                <w:rFonts w:ascii="Arial" w:hAnsi="Arial" w:cs="Arial"/>
                <w:b/>
                <w:sz w:val="24"/>
                <w:szCs w:val="24"/>
              </w:rPr>
              <w:t>and</w:t>
            </w:r>
            <w:proofErr w:type="spellEnd"/>
            <w:r>
              <w:rPr>
                <w:rFonts w:ascii="Arial" w:hAnsi="Arial" w:cs="Arial"/>
                <w:b/>
                <w:sz w:val="24"/>
                <w:szCs w:val="24"/>
              </w:rPr>
              <w:t xml:space="preserve"> </w:t>
            </w:r>
            <w:proofErr w:type="spellStart"/>
            <w:r>
              <w:rPr>
                <w:rFonts w:ascii="Arial" w:hAnsi="Arial" w:cs="Arial"/>
                <w:b/>
                <w:sz w:val="24"/>
                <w:szCs w:val="24"/>
              </w:rPr>
              <w:t>Technique</w:t>
            </w:r>
            <w:proofErr w:type="spellEnd"/>
            <w:r>
              <w:rPr>
                <w:rFonts w:ascii="Arial" w:hAnsi="Arial" w:cs="Arial"/>
                <w:sz w:val="24"/>
                <w:szCs w:val="24"/>
              </w:rPr>
              <w:t>. 1987.</w:t>
            </w:r>
          </w:p>
          <w:p w:rsidR="00413CE5" w:rsidRDefault="00413CE5" w14:paraId="77C4C73C" wp14:textId="77777777">
            <w:pPr>
              <w:spacing w:after="100" w:line="240" w:lineRule="auto"/>
              <w:jc w:val="both"/>
              <w:rPr>
                <w:rFonts w:ascii="Arial" w:hAnsi="Arial" w:cs="Arial"/>
                <w:sz w:val="24"/>
                <w:szCs w:val="24"/>
              </w:rPr>
            </w:pPr>
            <w:r>
              <w:rPr>
                <w:rFonts w:ascii="Arial" w:hAnsi="Arial" w:cs="Arial"/>
                <w:sz w:val="24"/>
                <w:szCs w:val="24"/>
              </w:rPr>
              <w:t xml:space="preserve">FURLANI, A.M.C.; VIÉGAS, G.P. </w:t>
            </w:r>
            <w:r>
              <w:rPr>
                <w:rFonts w:ascii="Arial" w:hAnsi="Arial" w:cs="Arial"/>
                <w:b/>
                <w:sz w:val="24"/>
                <w:szCs w:val="24"/>
              </w:rPr>
              <w:t>O melhoramento de plantas no instituto agronômico</w:t>
            </w:r>
            <w:r>
              <w:rPr>
                <w:rFonts w:ascii="Arial" w:hAnsi="Arial" w:cs="Arial"/>
                <w:sz w:val="24"/>
                <w:szCs w:val="24"/>
              </w:rPr>
              <w:t>. 1993.</w:t>
            </w:r>
          </w:p>
        </w:tc>
      </w:tr>
      <w:tr xmlns:wp14="http://schemas.microsoft.com/office/word/2010/wordml" w:rsidR="00413CE5" w:rsidTr="00413CE5" w14:paraId="5E3EAB8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4C6E16E"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573B21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F101D85" wp14:textId="77777777">
            <w:pPr>
              <w:spacing w:after="100" w:line="240" w:lineRule="auto"/>
              <w:jc w:val="both"/>
              <w:rPr>
                <w:rFonts w:ascii="Arial" w:hAnsi="Arial" w:cs="Arial"/>
                <w:sz w:val="24"/>
                <w:szCs w:val="24"/>
              </w:rPr>
            </w:pPr>
            <w:r>
              <w:rPr>
                <w:rFonts w:ascii="Arial" w:hAnsi="Arial" w:cs="Arial"/>
                <w:sz w:val="24"/>
                <w:szCs w:val="24"/>
              </w:rPr>
              <w:t xml:space="preserve">DESTRO, </w:t>
            </w:r>
            <w:proofErr w:type="gramStart"/>
            <w:r>
              <w:rPr>
                <w:rFonts w:ascii="Arial" w:hAnsi="Arial" w:cs="Arial"/>
                <w:sz w:val="24"/>
                <w:szCs w:val="24"/>
              </w:rPr>
              <w:t>D.</w:t>
            </w:r>
            <w:proofErr w:type="gramEnd"/>
            <w:r>
              <w:rPr>
                <w:rFonts w:ascii="Arial" w:hAnsi="Arial" w:cs="Arial"/>
                <w:sz w:val="24"/>
                <w:szCs w:val="24"/>
              </w:rPr>
              <w:t xml:space="preserve"> e MONTALVAN, E.(Eds.) </w:t>
            </w:r>
            <w:r>
              <w:rPr>
                <w:rFonts w:ascii="Arial" w:hAnsi="Arial" w:cs="Arial"/>
                <w:b/>
                <w:sz w:val="24"/>
                <w:szCs w:val="24"/>
              </w:rPr>
              <w:t>Melhoramento de Plantas</w:t>
            </w:r>
            <w:r>
              <w:rPr>
                <w:rFonts w:ascii="Arial" w:hAnsi="Arial" w:cs="Arial"/>
                <w:sz w:val="24"/>
                <w:szCs w:val="24"/>
              </w:rPr>
              <w:t>. Londrina: EDUEL. 1999.</w:t>
            </w:r>
          </w:p>
          <w:p w:rsidR="00413CE5" w:rsidRDefault="00413CE5" w14:paraId="53EEF447" wp14:textId="77777777">
            <w:pPr>
              <w:spacing w:after="100" w:line="240" w:lineRule="auto"/>
              <w:ind w:left="284" w:hanging="284"/>
              <w:jc w:val="both"/>
              <w:rPr>
                <w:rFonts w:ascii="Arial" w:hAnsi="Arial" w:cs="Arial"/>
                <w:sz w:val="24"/>
                <w:szCs w:val="24"/>
              </w:rPr>
            </w:pPr>
            <w:r>
              <w:rPr>
                <w:rFonts w:ascii="Arial" w:hAnsi="Arial" w:cs="Arial"/>
                <w:sz w:val="24"/>
                <w:szCs w:val="24"/>
              </w:rPr>
              <w:t>PATERNIANI, E</w:t>
            </w:r>
            <w:proofErr w:type="gramStart"/>
            <w:r>
              <w:rPr>
                <w:rFonts w:ascii="Arial" w:hAnsi="Arial" w:cs="Arial"/>
                <w:sz w:val="24"/>
                <w:szCs w:val="24"/>
              </w:rPr>
              <w:t>.;</w:t>
            </w:r>
            <w:proofErr w:type="gramEnd"/>
            <w:r>
              <w:rPr>
                <w:rFonts w:ascii="Arial" w:hAnsi="Arial" w:cs="Arial"/>
                <w:sz w:val="24"/>
                <w:szCs w:val="24"/>
              </w:rPr>
              <w:t xml:space="preserve"> VIEGAS,G.P  </w:t>
            </w:r>
            <w:r>
              <w:rPr>
                <w:rFonts w:ascii="Arial" w:hAnsi="Arial" w:cs="Arial"/>
                <w:b/>
                <w:sz w:val="24"/>
                <w:szCs w:val="24"/>
              </w:rPr>
              <w:t>Melhoramento de produção de milho</w:t>
            </w:r>
            <w:r>
              <w:rPr>
                <w:rFonts w:ascii="Arial" w:hAnsi="Arial" w:cs="Arial"/>
                <w:sz w:val="24"/>
                <w:szCs w:val="24"/>
              </w:rPr>
              <w:t>. 1987.</w:t>
            </w:r>
          </w:p>
          <w:p w:rsidR="00413CE5" w:rsidRDefault="00413CE5" w14:paraId="292F1DEB" wp14:textId="77777777">
            <w:pPr>
              <w:spacing w:after="100" w:line="240" w:lineRule="auto"/>
              <w:ind w:left="284" w:hanging="284"/>
              <w:jc w:val="both"/>
              <w:rPr>
                <w:rFonts w:ascii="Arial" w:hAnsi="Arial" w:cs="Arial"/>
                <w:sz w:val="24"/>
                <w:szCs w:val="24"/>
              </w:rPr>
            </w:pPr>
            <w:r>
              <w:rPr>
                <w:rFonts w:ascii="Arial" w:hAnsi="Arial" w:cs="Arial"/>
                <w:sz w:val="24"/>
                <w:szCs w:val="24"/>
              </w:rPr>
              <w:t>PINTO, R.J.B.,</w:t>
            </w:r>
            <w:proofErr w:type="gramStart"/>
            <w:r>
              <w:rPr>
                <w:rFonts w:ascii="Arial" w:hAnsi="Arial" w:cs="Arial"/>
                <w:sz w:val="24"/>
                <w:szCs w:val="24"/>
              </w:rPr>
              <w:t xml:space="preserve">  </w:t>
            </w:r>
            <w:proofErr w:type="gramEnd"/>
            <w:r>
              <w:rPr>
                <w:rFonts w:ascii="Arial" w:hAnsi="Arial" w:cs="Arial"/>
                <w:b/>
                <w:sz w:val="24"/>
                <w:szCs w:val="24"/>
              </w:rPr>
              <w:t>Introdução ao melhoramento genético de plantas</w:t>
            </w:r>
            <w:r>
              <w:rPr>
                <w:rFonts w:ascii="Arial" w:hAnsi="Arial" w:cs="Arial"/>
                <w:sz w:val="24"/>
                <w:szCs w:val="24"/>
              </w:rPr>
              <w:t xml:space="preserve">. 1995. </w:t>
            </w:r>
          </w:p>
        </w:tc>
      </w:tr>
    </w:tbl>
    <w:p xmlns:wp14="http://schemas.microsoft.com/office/word/2010/wordml" w:rsidR="00413CE5" w:rsidP="00413CE5" w:rsidRDefault="00413CE5" w14:paraId="1A3FAC43"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2128"/>
        <w:gridCol w:w="2271"/>
      </w:tblGrid>
      <w:tr xmlns:wp14="http://schemas.microsoft.com/office/word/2010/wordml" w:rsidR="0041306F" w:rsidTr="00241E8B" w14:paraId="1C4050AC" wp14:textId="77777777">
        <w:tc>
          <w:tcPr>
            <w:tcW w:w="6526"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06F" w:rsidP="000365F4" w:rsidRDefault="0041306F" w14:paraId="2744043D"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Plantas Forrageiras e Pastagens Nativas</w:t>
            </w:r>
          </w:p>
        </w:tc>
        <w:tc>
          <w:tcPr>
            <w:tcW w:w="227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06F" w:rsidP="000365F4" w:rsidRDefault="0041306F" w14:paraId="78CF067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AGNA126</w:t>
            </w:r>
          </w:p>
        </w:tc>
      </w:tr>
      <w:tr xmlns:wp14="http://schemas.microsoft.com/office/word/2010/wordml" w:rsidR="0041306F" w:rsidTr="000365F4" w14:paraId="1877A8E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6DF7451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15053E" w:rsidTr="000365F4" w14:paraId="0646D42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5053E" w:rsidP="000365F4" w:rsidRDefault="0015053E" w14:paraId="151010E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5053E" w:rsidTr="000365F4" w14:paraId="02A233BC" wp14:textId="77777777">
        <w:tc>
          <w:tcPr>
            <w:tcW w:w="4398" w:type="dxa"/>
            <w:tcBorders>
              <w:top w:val="single" w:color="auto" w:sz="4" w:space="0"/>
              <w:left w:val="single" w:color="auto" w:sz="4" w:space="0"/>
              <w:bottom w:val="single" w:color="auto" w:sz="4" w:space="0"/>
              <w:right w:val="single" w:color="auto" w:sz="4" w:space="0"/>
            </w:tcBorders>
          </w:tcPr>
          <w:p w:rsidR="0015053E" w:rsidP="000365F4" w:rsidRDefault="0015053E" w14:paraId="030DBE16"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15053E" w:rsidP="000365F4" w:rsidRDefault="0015053E" w14:paraId="774E825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06F" w:rsidTr="000365F4" w14:paraId="778B653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594D7EF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06F" w:rsidTr="000365F4" w14:paraId="3CF3CF6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166135CC" wp14:textId="77777777">
            <w:pPr>
              <w:spacing w:after="0" w:line="240" w:lineRule="auto"/>
              <w:jc w:val="both"/>
              <w:rPr>
                <w:rFonts w:ascii="Arial" w:hAnsi="Arial" w:cs="Arial"/>
                <w:sz w:val="24"/>
                <w:szCs w:val="24"/>
              </w:rPr>
            </w:pPr>
            <w:r>
              <w:rPr>
                <w:rFonts w:ascii="Arial" w:hAnsi="Arial" w:cs="Arial"/>
                <w:color w:val="000000"/>
                <w:sz w:val="24"/>
                <w:szCs w:val="24"/>
              </w:rPr>
              <w:t xml:space="preserve">Importância das plantas forrageiras e pastagens. Botânica das gramíneas e leguminosas. Composição química e Valor nutritivo das Plantas Forrageiras. Principais Plantas Forrageiras. Fisiologia das Plantas Forrageiras. Formação, Recuperação e Manejo de Pastagens. Manejo de </w:t>
            </w:r>
            <w:proofErr w:type="spellStart"/>
            <w:r>
              <w:rPr>
                <w:rFonts w:ascii="Arial" w:hAnsi="Arial" w:cs="Arial"/>
                <w:color w:val="000000"/>
                <w:sz w:val="24"/>
                <w:szCs w:val="24"/>
              </w:rPr>
              <w:t>Capineiras</w:t>
            </w:r>
            <w:proofErr w:type="spellEnd"/>
            <w:r>
              <w:rPr>
                <w:rFonts w:ascii="Arial" w:hAnsi="Arial" w:cs="Arial"/>
                <w:color w:val="000000"/>
                <w:sz w:val="24"/>
                <w:szCs w:val="24"/>
              </w:rPr>
              <w:t>. Conservação de Forragem. Ensilagem. Fenação.</w:t>
            </w:r>
          </w:p>
        </w:tc>
      </w:tr>
      <w:tr xmlns:wp14="http://schemas.microsoft.com/office/word/2010/wordml" w:rsidR="0041306F" w:rsidTr="000365F4" w14:paraId="1232F43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1B30091E"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06F" w:rsidTr="000365F4" w14:paraId="3F0F4E2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0F191590"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ALCANTARA, P.B., BUFARAH, G. Plantas forrageiras – Gramíneas e leguminosas. São Paulo: Nobel, 1988. 162p. </w:t>
            </w:r>
          </w:p>
          <w:p w:rsidR="0041306F" w:rsidP="000365F4" w:rsidRDefault="0041306F" w14:paraId="473B2F69"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FONSECA, D.M., MARTUSCELLO, J.A. </w:t>
            </w:r>
            <w:proofErr w:type="gramStart"/>
            <w:r>
              <w:rPr>
                <w:rFonts w:ascii="Arial" w:hAnsi="Arial" w:cs="Arial"/>
                <w:color w:val="000000"/>
                <w:sz w:val="24"/>
                <w:szCs w:val="24"/>
              </w:rPr>
              <w:t>EDITORES Plantas</w:t>
            </w:r>
            <w:proofErr w:type="gramEnd"/>
            <w:r>
              <w:rPr>
                <w:rFonts w:ascii="Arial" w:hAnsi="Arial" w:cs="Arial"/>
                <w:color w:val="000000"/>
                <w:sz w:val="24"/>
                <w:szCs w:val="24"/>
              </w:rPr>
              <w:t xml:space="preserve"> forrageiras. Viçosa, MG: Ed. UFV, 2010.</w:t>
            </w:r>
          </w:p>
          <w:p w:rsidR="0041306F" w:rsidP="000365F4" w:rsidRDefault="0041306F" w14:paraId="7CEB7723"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MITIDIERI. J. Manual de gramíneas e leguminosas para pastos tropicais. São Paulo: Nobel, 1982. 198 p. </w:t>
            </w:r>
          </w:p>
          <w:p w:rsidR="0041306F" w:rsidP="000365F4" w:rsidRDefault="0041306F" w14:paraId="3672770C" wp14:textId="77777777">
            <w:pPr>
              <w:spacing w:after="100" w:line="240" w:lineRule="auto"/>
              <w:jc w:val="both"/>
              <w:rPr>
                <w:rFonts w:ascii="Arial" w:hAnsi="Arial" w:cs="Arial"/>
                <w:sz w:val="24"/>
                <w:szCs w:val="24"/>
                <w:lang w:eastAsia="ar-SA"/>
              </w:rPr>
            </w:pPr>
            <w:r>
              <w:rPr>
                <w:rFonts w:ascii="Arial" w:hAnsi="Arial" w:cs="Arial"/>
                <w:sz w:val="24"/>
                <w:szCs w:val="24"/>
                <w:lang w:eastAsia="ar-SA"/>
              </w:rPr>
              <w:t xml:space="preserve">SILVA, S.C.; NASCIMENTO JÚNIOR, </w:t>
            </w:r>
            <w:proofErr w:type="gramStart"/>
            <w:r>
              <w:rPr>
                <w:rFonts w:ascii="Arial" w:hAnsi="Arial" w:cs="Arial"/>
                <w:sz w:val="24"/>
                <w:szCs w:val="24"/>
                <w:lang w:eastAsia="ar-SA"/>
              </w:rPr>
              <w:t>D.</w:t>
            </w:r>
            <w:proofErr w:type="gramEnd"/>
            <w:r>
              <w:rPr>
                <w:rFonts w:ascii="Arial" w:hAnsi="Arial" w:cs="Arial"/>
                <w:sz w:val="24"/>
                <w:szCs w:val="24"/>
                <w:lang w:eastAsia="ar-SA"/>
              </w:rPr>
              <w:t xml:space="preserve"> do; EUCLIDES, V.B.P. Pastagens: conceitos básicos, produção e manejo. Viçosa: Suprema, 2008.115p.</w:t>
            </w:r>
          </w:p>
          <w:p w:rsidR="0041306F" w:rsidP="000365F4" w:rsidRDefault="0041306F" w14:paraId="5E963818" wp14:textId="77777777">
            <w:pPr>
              <w:spacing w:after="100" w:line="240" w:lineRule="auto"/>
              <w:jc w:val="both"/>
              <w:rPr>
                <w:rFonts w:ascii="Arial" w:hAnsi="Arial" w:cs="Arial"/>
                <w:sz w:val="24"/>
                <w:szCs w:val="24"/>
              </w:rPr>
            </w:pPr>
            <w:r>
              <w:rPr>
                <w:rFonts w:ascii="Arial" w:hAnsi="Arial" w:cs="Arial"/>
                <w:sz w:val="24"/>
                <w:szCs w:val="24"/>
                <w:lang w:eastAsia="ar-SA"/>
              </w:rPr>
              <w:t xml:space="preserve">SILVA, Sebastião. Plantas forrageiras de </w:t>
            </w:r>
            <w:proofErr w:type="gramStart"/>
            <w:r>
              <w:rPr>
                <w:rFonts w:ascii="Arial" w:hAnsi="Arial" w:cs="Arial"/>
                <w:sz w:val="24"/>
                <w:szCs w:val="24"/>
                <w:lang w:eastAsia="ar-SA"/>
              </w:rPr>
              <w:t xml:space="preserve">A </w:t>
            </w:r>
            <w:proofErr w:type="spellStart"/>
            <w:r>
              <w:rPr>
                <w:rFonts w:ascii="Arial" w:hAnsi="Arial" w:cs="Arial"/>
                <w:sz w:val="24"/>
                <w:szCs w:val="24"/>
                <w:lang w:eastAsia="ar-SA"/>
              </w:rPr>
              <w:t>a</w:t>
            </w:r>
            <w:proofErr w:type="spellEnd"/>
            <w:proofErr w:type="gramEnd"/>
            <w:r>
              <w:rPr>
                <w:rFonts w:ascii="Arial" w:hAnsi="Arial" w:cs="Arial"/>
                <w:sz w:val="24"/>
                <w:szCs w:val="24"/>
                <w:lang w:eastAsia="ar-SA"/>
              </w:rPr>
              <w:t xml:space="preserve"> Z. Viçosa, MG: Aprenda Fácil, 2009. 225 p.</w:t>
            </w:r>
          </w:p>
        </w:tc>
      </w:tr>
      <w:tr xmlns:wp14="http://schemas.microsoft.com/office/word/2010/wordml" w:rsidR="0041306F" w:rsidTr="000365F4" w14:paraId="77864BC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134255CB"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06F" w:rsidTr="000365F4" w14:paraId="04F067E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06F" w:rsidP="000365F4" w:rsidRDefault="0041306F" w14:paraId="6D6FA4D0"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DIAS FILHO, M.B. Degradação de pastagens: processos, causas e estratégias </w:t>
            </w:r>
            <w:r>
              <w:rPr>
                <w:rFonts w:ascii="Arial" w:hAnsi="Arial" w:cs="Arial"/>
                <w:color w:val="000000"/>
                <w:sz w:val="24"/>
                <w:szCs w:val="24"/>
              </w:rPr>
              <w:lastRenderedPageBreak/>
              <w:t xml:space="preserve">de recuperação. Embrapa. 2003. 152p. </w:t>
            </w:r>
          </w:p>
          <w:p w:rsidR="0041306F" w:rsidP="000365F4" w:rsidRDefault="0041306F" w14:paraId="4FD9E418"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EVANGELISTA, A.R., LIMA, J.A. Silagens: Do cultivo ao Silo. Lavras: UFLA, </w:t>
            </w:r>
          </w:p>
          <w:p w:rsidR="0041306F" w:rsidP="000365F4" w:rsidRDefault="0041306F" w14:paraId="12BA26B8"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2002. 200p. </w:t>
            </w:r>
          </w:p>
          <w:p w:rsidR="0041306F" w:rsidP="000365F4" w:rsidRDefault="0041306F" w14:paraId="1C012EC2"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KERBAUY, G.B. Fisiologia Vegetal. Rio de Janeiro: Guanabara Koogan, 452p</w:t>
            </w:r>
            <w:proofErr w:type="gramStart"/>
            <w:r>
              <w:rPr>
                <w:rFonts w:ascii="Arial" w:hAnsi="Arial" w:cs="Arial"/>
                <w:color w:val="000000"/>
                <w:sz w:val="24"/>
                <w:szCs w:val="24"/>
              </w:rPr>
              <w:t>.,</w:t>
            </w:r>
            <w:proofErr w:type="gramEnd"/>
            <w:r>
              <w:rPr>
                <w:rFonts w:ascii="Arial" w:hAnsi="Arial" w:cs="Arial"/>
                <w:color w:val="000000"/>
                <w:sz w:val="24"/>
                <w:szCs w:val="24"/>
              </w:rPr>
              <w:t xml:space="preserve"> 2004. </w:t>
            </w:r>
          </w:p>
          <w:p w:rsidR="0041306F" w:rsidP="000365F4" w:rsidRDefault="0041306F" w14:paraId="1BF7D21E"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REVISTA BRASILEIRA DE ZOOTECNIA </w:t>
            </w:r>
          </w:p>
          <w:p w:rsidR="0041306F" w:rsidP="000365F4" w:rsidRDefault="0041306F" w14:paraId="3F641EFF" wp14:textId="77777777">
            <w:pPr>
              <w:spacing w:after="100" w:line="240" w:lineRule="auto"/>
              <w:jc w:val="both"/>
              <w:rPr>
                <w:rFonts w:ascii="Arial" w:hAnsi="Arial" w:cs="Arial"/>
                <w:sz w:val="24"/>
                <w:szCs w:val="24"/>
                <w:lang w:eastAsia="ar-SA"/>
              </w:rPr>
            </w:pPr>
            <w:r>
              <w:rPr>
                <w:rFonts w:ascii="Arial" w:hAnsi="Arial" w:cs="Arial"/>
                <w:sz w:val="24"/>
                <w:szCs w:val="24"/>
                <w:lang w:eastAsia="ar-SA"/>
              </w:rPr>
              <w:t>REIS, R. A.; BERNARDES, T. F.; SIQUEIRA, G. R.</w:t>
            </w:r>
            <w:r>
              <w:rPr>
                <w:rFonts w:ascii="Arial" w:hAnsi="Arial" w:cs="Arial"/>
                <w:sz w:val="24"/>
                <w:szCs w:val="24"/>
              </w:rPr>
              <w:t xml:space="preserve"> </w:t>
            </w:r>
            <w:proofErr w:type="spellStart"/>
            <w:r>
              <w:rPr>
                <w:rFonts w:ascii="Arial" w:hAnsi="Arial" w:cs="Arial"/>
                <w:sz w:val="24"/>
                <w:szCs w:val="24"/>
                <w:lang w:eastAsia="ar-SA"/>
              </w:rPr>
              <w:t>Forragicultura</w:t>
            </w:r>
            <w:proofErr w:type="spellEnd"/>
            <w:r>
              <w:rPr>
                <w:rFonts w:ascii="Arial" w:hAnsi="Arial" w:cs="Arial"/>
                <w:sz w:val="24"/>
                <w:szCs w:val="24"/>
                <w:lang w:eastAsia="ar-SA"/>
              </w:rPr>
              <w:t>: ciência, tecnologia e gestão dos recursos forrageiros</w:t>
            </w:r>
            <w:r>
              <w:rPr>
                <w:rFonts w:ascii="Arial" w:hAnsi="Arial" w:cs="Arial"/>
                <w:b/>
                <w:sz w:val="24"/>
                <w:szCs w:val="24"/>
                <w:lang w:eastAsia="ar-SA"/>
              </w:rPr>
              <w:t>.</w:t>
            </w:r>
            <w:r>
              <w:rPr>
                <w:rFonts w:ascii="Arial" w:hAnsi="Arial" w:cs="Arial"/>
                <w:sz w:val="24"/>
                <w:szCs w:val="24"/>
              </w:rPr>
              <w:t xml:space="preserve"> </w:t>
            </w:r>
            <w:proofErr w:type="gramStart"/>
            <w:r>
              <w:rPr>
                <w:rFonts w:ascii="Arial" w:hAnsi="Arial" w:cs="Arial"/>
                <w:sz w:val="24"/>
                <w:szCs w:val="24"/>
                <w:lang w:eastAsia="ar-SA"/>
              </w:rPr>
              <w:t>2013.</w:t>
            </w:r>
            <w:proofErr w:type="gramEnd"/>
            <w:r>
              <w:rPr>
                <w:rFonts w:ascii="Arial" w:hAnsi="Arial" w:cs="Arial"/>
                <w:sz w:val="24"/>
                <w:szCs w:val="24"/>
                <w:lang w:eastAsia="ar-SA"/>
              </w:rPr>
              <w:t xml:space="preserve">Jaboticabal: M. de L. </w:t>
            </w:r>
            <w:proofErr w:type="spellStart"/>
            <w:r>
              <w:rPr>
                <w:rFonts w:ascii="Arial" w:hAnsi="Arial" w:cs="Arial"/>
                <w:sz w:val="24"/>
                <w:szCs w:val="24"/>
                <w:lang w:eastAsia="ar-SA"/>
              </w:rPr>
              <w:t>Brandel-ME</w:t>
            </w:r>
            <w:proofErr w:type="spellEnd"/>
            <w:r>
              <w:rPr>
                <w:rFonts w:ascii="Arial" w:hAnsi="Arial" w:cs="Arial"/>
                <w:sz w:val="24"/>
                <w:szCs w:val="24"/>
                <w:lang w:eastAsia="ar-SA"/>
              </w:rPr>
              <w:t xml:space="preserve">. 714p. </w:t>
            </w:r>
          </w:p>
          <w:p w:rsidR="0041306F" w:rsidP="000365F4" w:rsidRDefault="0041306F" w14:paraId="65DEB7D9" wp14:textId="77777777">
            <w:pPr>
              <w:autoSpaceDE w:val="0"/>
              <w:autoSpaceDN w:val="0"/>
              <w:adjustRightInd w:val="0"/>
              <w:spacing w:after="100" w:line="240" w:lineRule="auto"/>
              <w:jc w:val="both"/>
              <w:rPr>
                <w:rFonts w:ascii="Arial" w:hAnsi="Arial" w:cs="Arial"/>
                <w:color w:val="000000"/>
                <w:sz w:val="24"/>
                <w:szCs w:val="24"/>
              </w:rPr>
            </w:pPr>
            <w:r>
              <w:rPr>
                <w:rFonts w:ascii="Arial" w:hAnsi="Arial" w:cs="Arial"/>
                <w:color w:val="000000"/>
                <w:sz w:val="24"/>
                <w:szCs w:val="24"/>
              </w:rPr>
              <w:t xml:space="preserve">SIMPÓSIO SOBRE MANEJO ESTRATÉGICO DAS PASTAGENS. </w:t>
            </w:r>
            <w:proofErr w:type="gramStart"/>
            <w:r>
              <w:rPr>
                <w:rFonts w:ascii="Arial" w:hAnsi="Arial" w:cs="Arial"/>
                <w:color w:val="000000"/>
                <w:sz w:val="24"/>
                <w:szCs w:val="24"/>
              </w:rPr>
              <w:t>I, II</w:t>
            </w:r>
            <w:proofErr w:type="gramEnd"/>
            <w:r>
              <w:rPr>
                <w:rFonts w:ascii="Arial" w:hAnsi="Arial" w:cs="Arial"/>
                <w:color w:val="000000"/>
                <w:sz w:val="24"/>
                <w:szCs w:val="24"/>
              </w:rPr>
              <w:t xml:space="preserve"> e </w:t>
            </w:r>
            <w:proofErr w:type="spellStart"/>
            <w:r>
              <w:rPr>
                <w:rFonts w:ascii="Arial" w:hAnsi="Arial" w:cs="Arial"/>
                <w:color w:val="000000"/>
                <w:sz w:val="24"/>
                <w:szCs w:val="24"/>
              </w:rPr>
              <w:t>lll</w:t>
            </w:r>
            <w:proofErr w:type="spellEnd"/>
            <w:r>
              <w:rPr>
                <w:rFonts w:ascii="Arial" w:hAnsi="Arial" w:cs="Arial"/>
                <w:color w:val="000000"/>
                <w:sz w:val="24"/>
                <w:szCs w:val="24"/>
              </w:rPr>
              <w:t xml:space="preserve">. Universidade Federal de Viçosa. Viçosa/MG.  </w:t>
            </w:r>
          </w:p>
          <w:p w:rsidR="0041306F" w:rsidP="000365F4" w:rsidRDefault="0041306F" w14:paraId="6B5F00CB" wp14:textId="77777777">
            <w:pPr>
              <w:spacing w:after="100" w:line="240" w:lineRule="auto"/>
              <w:jc w:val="both"/>
              <w:rPr>
                <w:rFonts w:ascii="Arial" w:hAnsi="Arial" w:cs="Arial"/>
                <w:sz w:val="24"/>
                <w:szCs w:val="24"/>
              </w:rPr>
            </w:pPr>
            <w:r>
              <w:rPr>
                <w:rFonts w:ascii="Arial" w:hAnsi="Arial" w:cs="Arial"/>
                <w:color w:val="000000"/>
                <w:sz w:val="24"/>
                <w:szCs w:val="24"/>
              </w:rPr>
              <w:t>SIMPÓSIO SOBRE MANEJO DAS PASTAGENS. Escola Superior de Agricultura Luiz de Queiroz/</w:t>
            </w:r>
            <w:proofErr w:type="spellStart"/>
            <w:proofErr w:type="gramStart"/>
            <w:r>
              <w:rPr>
                <w:rFonts w:ascii="Arial" w:hAnsi="Arial" w:cs="Arial"/>
                <w:color w:val="000000"/>
                <w:sz w:val="24"/>
                <w:szCs w:val="24"/>
              </w:rPr>
              <w:t>Esalq</w:t>
            </w:r>
            <w:proofErr w:type="spellEnd"/>
            <w:proofErr w:type="gramEnd"/>
            <w:r>
              <w:rPr>
                <w:rFonts w:ascii="Arial" w:hAnsi="Arial" w:cs="Arial"/>
                <w:color w:val="000000"/>
                <w:sz w:val="24"/>
                <w:szCs w:val="24"/>
              </w:rPr>
              <w:t>/USP. Piracicaba/SP.</w:t>
            </w:r>
          </w:p>
        </w:tc>
      </w:tr>
    </w:tbl>
    <w:p xmlns:wp14="http://schemas.microsoft.com/office/word/2010/wordml" w:rsidR="0041306F" w:rsidP="00413CE5" w:rsidRDefault="0041306F" w14:paraId="2BBD94B2"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3EE24B38"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65FFD05"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Projeto 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F2DB7CB"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AGNA127</w:t>
            </w:r>
          </w:p>
        </w:tc>
      </w:tr>
      <w:tr xmlns:wp14="http://schemas.microsoft.com/office/word/2010/wordml" w:rsidR="00413CE5" w:rsidTr="00413CE5" w14:paraId="42EA40A6"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1BEC1D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5</w:t>
            </w:r>
            <w:r>
              <w:rPr>
                <w:rFonts w:ascii="Arial" w:hAnsi="Arial" w:cs="Arial"/>
                <w:sz w:val="24"/>
                <w:szCs w:val="24"/>
                <w:u w:val="single"/>
                <w:vertAlign w:val="superscript"/>
              </w:rPr>
              <w:t>O</w:t>
            </w:r>
          </w:p>
        </w:tc>
      </w:tr>
      <w:tr xmlns:wp14="http://schemas.microsoft.com/office/word/2010/wordml" w:rsidR="00413CE5" w:rsidTr="00413CE5" w14:paraId="3410153A"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08128D3"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w:t>
            </w:r>
            <w:r w:rsidR="00D021EC">
              <w:rPr>
                <w:rFonts w:ascii="Arial" w:hAnsi="Arial" w:cs="Arial"/>
                <w:sz w:val="24"/>
                <w:szCs w:val="24"/>
              </w:rPr>
              <w:t>4</w:t>
            </w:r>
          </w:p>
        </w:tc>
      </w:tr>
      <w:tr xmlns:wp14="http://schemas.microsoft.com/office/word/2010/wordml" w:rsidR="00413CE5" w:rsidTr="00413CE5" w14:paraId="42172D5D"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727B23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6527BC9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5039DC3"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Projeto de extensão tendo como linha de extensão o desenvolvimento regional, desenvolvimento rural e questão agrária, questões ambientais, desenvolvimento tecnológico ou educação profissional. As áreas temáticas abordadas poderão ser a de tecnologia e produção ou a de meio ambiente. Contempla tanto conteúdos básicos como profissionalizantes da formação do agrônomo. Temas transversais de relações étnico raciais, questões de gênero e acessibilidade, também poderão compor essa ACE.</w:t>
            </w:r>
          </w:p>
        </w:tc>
      </w:tr>
      <w:tr xmlns:wp14="http://schemas.microsoft.com/office/word/2010/wordml" w:rsidR="00413CE5" w:rsidTr="00413CE5" w14:paraId="1ABCAE76"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0F687D6"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B83CD8D"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55918AF3"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54F69FEE"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44BE32B1"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075E3F71"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6F0637E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2900FC24"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081C437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4E81747"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469654AC"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FA5D235" wp14:textId="77777777">
            <w:pPr>
              <w:spacing w:after="0" w:line="240" w:lineRule="auto"/>
              <w:jc w:val="both"/>
              <w:rPr>
                <w:rFonts w:ascii="Arial" w:hAnsi="Arial" w:cs="Arial"/>
                <w:sz w:val="24"/>
                <w:szCs w:val="24"/>
              </w:rPr>
            </w:pPr>
            <w:r>
              <w:rPr>
                <w:rFonts w:ascii="Arial" w:hAnsi="Arial" w:cs="Arial"/>
                <w:sz w:val="24"/>
                <w:szCs w:val="24"/>
              </w:rPr>
              <w:t xml:space="preserve">A depender da linha de extensão </w:t>
            </w:r>
            <w:r w:rsidR="00F66D53">
              <w:rPr>
                <w:rFonts w:ascii="Arial" w:hAnsi="Arial" w:cs="Arial"/>
                <w:sz w:val="24"/>
                <w:szCs w:val="24"/>
              </w:rPr>
              <w:t xml:space="preserve">/ </w:t>
            </w:r>
            <w:r>
              <w:rPr>
                <w:rFonts w:ascii="Arial" w:hAnsi="Arial" w:cs="Arial"/>
                <w:sz w:val="24"/>
                <w:szCs w:val="24"/>
              </w:rPr>
              <w:t>área temática do projeto</w:t>
            </w:r>
          </w:p>
        </w:tc>
      </w:tr>
    </w:tbl>
    <w:p xmlns:wp14="http://schemas.microsoft.com/office/word/2010/wordml" w:rsidR="00C505C2" w:rsidP="00C505C2" w:rsidRDefault="00C505C2" w14:paraId="5854DE7F" wp14:textId="77777777">
      <w:pPr>
        <w:spacing w:after="0" w:line="240" w:lineRule="auto"/>
        <w:rPr>
          <w:rFonts w:ascii="Arial" w:hAnsi="Arial" w:cs="Arial"/>
          <w:color w:val="000000" w:themeColor="text1"/>
          <w:sz w:val="24"/>
          <w:szCs w:val="24"/>
        </w:rPr>
      </w:pPr>
    </w:p>
    <w:p xmlns:wp14="http://schemas.microsoft.com/office/word/2010/wordml" w:rsidR="00C505C2" w:rsidP="00C505C2" w:rsidRDefault="00C505C2" w14:paraId="36BD446D" wp14:textId="77777777">
      <w:pPr>
        <w:pStyle w:val="Ttulo2"/>
        <w:pBdr>
          <w:top w:val="single" w:color="auto" w:sz="4" w:space="1"/>
          <w:left w:val="single" w:color="auto" w:sz="4" w:space="4"/>
          <w:bottom w:val="single" w:color="auto" w:sz="4" w:space="1"/>
          <w:right w:val="single" w:color="auto" w:sz="4" w:space="1"/>
        </w:pBdr>
        <w:jc w:val="center"/>
        <w:rPr>
          <w:rFonts w:ascii="Arial" w:hAnsi="Arial" w:cs="Arial"/>
          <w:color w:val="000000" w:themeColor="text1"/>
          <w:sz w:val="24"/>
          <w:szCs w:val="24"/>
          <w:u w:val="single"/>
        </w:rPr>
      </w:pPr>
      <w:bookmarkStart w:name="_Toc121863005" w:id="36"/>
      <w:r>
        <w:rPr>
          <w:rFonts w:ascii="Arial" w:hAnsi="Arial" w:cs="Arial"/>
          <w:color w:val="000000" w:themeColor="text1"/>
          <w:sz w:val="24"/>
          <w:szCs w:val="24"/>
        </w:rPr>
        <w:t>6</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6"/>
    </w:p>
    <w:p xmlns:wp14="http://schemas.microsoft.com/office/word/2010/wordml" w:rsidR="00413CE5" w:rsidP="00413CE5" w:rsidRDefault="00413CE5" w14:paraId="2CA7ADD4" wp14:textId="77777777">
      <w:pPr>
        <w:spacing w:after="0" w:line="240" w:lineRule="auto"/>
        <w:jc w:val="both"/>
        <w:rPr>
          <w:rFonts w:ascii="Arial" w:hAnsi="Arial" w:cs="Arial"/>
          <w:b/>
          <w:sz w:val="24"/>
          <w:szCs w:val="24"/>
          <w:highlight w:val="green"/>
        </w:rPr>
      </w:pPr>
    </w:p>
    <w:tbl>
      <w:tblPr>
        <w:tblStyle w:val="Tabelacomgrade"/>
        <w:tblW w:w="0" w:type="auto"/>
        <w:tblLayout w:type="fixed"/>
        <w:tblCellMar>
          <w:top w:w="57" w:type="dxa"/>
          <w:left w:w="57" w:type="dxa"/>
          <w:bottom w:w="57" w:type="dxa"/>
          <w:right w:w="57" w:type="dxa"/>
        </w:tblCellMar>
        <w:tblLook w:val="04A0" w:firstRow="1" w:lastRow="0" w:firstColumn="1" w:lastColumn="0" w:noHBand="0" w:noVBand="1"/>
      </w:tblPr>
      <w:tblGrid>
        <w:gridCol w:w="4633"/>
        <w:gridCol w:w="956"/>
        <w:gridCol w:w="3215"/>
      </w:tblGrid>
      <w:tr xmlns:wp14="http://schemas.microsoft.com/office/word/2010/wordml" w:rsidR="00601623" w:rsidTr="00834BF7" w14:paraId="1BDD1919" wp14:textId="77777777">
        <w:tc>
          <w:tcPr>
            <w:tcW w:w="5589"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834BF7" w:rsidRDefault="00601623" w14:paraId="50843238"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Biologia e Controle de Plantas Invasoras</w:t>
            </w:r>
          </w:p>
        </w:tc>
        <w:tc>
          <w:tcPr>
            <w:tcW w:w="321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834BF7" w:rsidRDefault="00601623" w14:paraId="0295F5B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AGNA136</w:t>
            </w:r>
          </w:p>
        </w:tc>
      </w:tr>
      <w:tr xmlns:wp14="http://schemas.microsoft.com/office/word/2010/wordml" w:rsidR="00601623" w:rsidTr="00834BF7" w14:paraId="7E05B8D0"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504F74" w:rsidRDefault="00601623" w14:paraId="4CDEF3A8"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r w:rsidR="00504F74">
              <w:rPr>
                <w:rFonts w:ascii="Arial" w:hAnsi="Arial" w:cs="Arial"/>
                <w:sz w:val="24"/>
                <w:szCs w:val="24"/>
              </w:rPr>
              <w:t>6</w:t>
            </w:r>
            <w:r>
              <w:rPr>
                <w:rFonts w:ascii="Arial" w:hAnsi="Arial" w:cs="Arial"/>
                <w:sz w:val="24"/>
                <w:szCs w:val="24"/>
                <w:u w:val="single"/>
                <w:vertAlign w:val="superscript"/>
              </w:rPr>
              <w:t>O</w:t>
            </w:r>
          </w:p>
        </w:tc>
      </w:tr>
      <w:tr xmlns:wp14="http://schemas.microsoft.com/office/word/2010/wordml" w:rsidR="00601623" w:rsidTr="00834BF7" w14:paraId="576F78BF"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3429703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601623" w:rsidTr="00834BF7" w14:paraId="61E96BEB" wp14:textId="77777777">
        <w:tc>
          <w:tcPr>
            <w:tcW w:w="4633" w:type="dxa"/>
            <w:tcBorders>
              <w:top w:val="single" w:color="auto" w:sz="4" w:space="0"/>
              <w:left w:val="single" w:color="auto" w:sz="4" w:space="0"/>
              <w:bottom w:val="single" w:color="auto" w:sz="4" w:space="0"/>
              <w:right w:val="single" w:color="auto" w:sz="4" w:space="0"/>
            </w:tcBorders>
          </w:tcPr>
          <w:p w:rsidR="00601623" w:rsidP="00834BF7" w:rsidRDefault="00601623" w14:paraId="06AE4039"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171" w:type="dxa"/>
            <w:gridSpan w:val="2"/>
            <w:tcBorders>
              <w:top w:val="single" w:color="auto" w:sz="4" w:space="0"/>
              <w:left w:val="single" w:color="auto" w:sz="4" w:space="0"/>
              <w:bottom w:val="single" w:color="auto" w:sz="4" w:space="0"/>
              <w:right w:val="single" w:color="auto" w:sz="4" w:space="0"/>
            </w:tcBorders>
          </w:tcPr>
          <w:p w:rsidR="00601623" w:rsidP="00834BF7" w:rsidRDefault="00601623" w14:paraId="6E56C238"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601623" w:rsidTr="00834BF7" w14:paraId="32A895FD"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430E43D8"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601623" w:rsidTr="00834BF7" w14:paraId="6D54E37C"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22994B77" wp14:textId="77777777">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Conceito e classificação de plantas invasoras. Biologia das plantas invasoras. Efeito das plantas invasoras sobre as culturas. Principais famílias, gêneros e espécies de plantas invasoras. Métodos de controle. Herbicidas: classificação, absorção, translocação e seletividade. Mecanismos de ação dos herbicidas. Tecnologia de aplicação de herbicidas. Comportamento de herbicidas no solo e na planta.</w:t>
            </w:r>
            <w:r>
              <w:rPr>
                <w:rFonts w:ascii="Arial" w:hAnsi="Arial" w:cs="Arial"/>
                <w:sz w:val="24"/>
                <w:szCs w:val="24"/>
              </w:rPr>
              <w:t xml:space="preserve"> Resistência de plantas invasoras a herbicida. </w:t>
            </w:r>
            <w:r>
              <w:rPr>
                <w:rFonts w:ascii="Arial" w:hAnsi="Arial" w:cs="Arial"/>
                <w:color w:val="000000"/>
                <w:sz w:val="24"/>
                <w:szCs w:val="24"/>
              </w:rPr>
              <w:t>Aspectos gerais de segurança e manuseio de herbicidas. Experimentação com herbicidas. Manejo de plantas daninhas das principais culturas.</w:t>
            </w:r>
          </w:p>
        </w:tc>
      </w:tr>
      <w:tr xmlns:wp14="http://schemas.microsoft.com/office/word/2010/wordml" w:rsidR="00601623" w:rsidTr="00834BF7" w14:paraId="26088320"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33EA4558"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601623" w:rsidTr="00834BF7" w14:paraId="7E82C9BF"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53A2DC8A" wp14:textId="77777777">
            <w:pPr>
              <w:pStyle w:val="Padro"/>
              <w:spacing w:after="100" w:line="240" w:lineRule="auto"/>
              <w:jc w:val="both"/>
              <w:rPr>
                <w:color w:val="auto"/>
                <w:lang w:eastAsia="pt-BR"/>
              </w:rPr>
            </w:pPr>
            <w:r>
              <w:rPr>
                <w:color w:val="auto"/>
                <w:lang w:eastAsia="pt-BR"/>
              </w:rPr>
              <w:t xml:space="preserve">LORENZI, </w:t>
            </w:r>
            <w:proofErr w:type="spellStart"/>
            <w:r>
              <w:rPr>
                <w:color w:val="auto"/>
                <w:lang w:eastAsia="pt-BR"/>
              </w:rPr>
              <w:t>Harri</w:t>
            </w:r>
            <w:proofErr w:type="spellEnd"/>
            <w:r>
              <w:rPr>
                <w:color w:val="auto"/>
                <w:lang w:eastAsia="pt-BR"/>
              </w:rPr>
              <w:t xml:space="preserve">. </w:t>
            </w:r>
            <w:r>
              <w:rPr>
                <w:b/>
                <w:color w:val="auto"/>
                <w:lang w:eastAsia="pt-BR"/>
              </w:rPr>
              <w:t>Manual de identificação e controle de plantas daninhas: plantio direto e convencional</w:t>
            </w:r>
            <w:r>
              <w:rPr>
                <w:color w:val="auto"/>
                <w:lang w:eastAsia="pt-BR"/>
              </w:rPr>
              <w:t xml:space="preserve">. </w:t>
            </w:r>
            <w:proofErr w:type="gramStart"/>
            <w:r>
              <w:rPr>
                <w:color w:val="auto"/>
                <w:lang w:eastAsia="pt-BR"/>
              </w:rPr>
              <w:t>6.</w:t>
            </w:r>
            <w:proofErr w:type="gramEnd"/>
            <w:r>
              <w:rPr>
                <w:color w:val="auto"/>
                <w:lang w:eastAsia="pt-BR"/>
              </w:rPr>
              <w:t xml:space="preserve">ed.. Nova Odessa, SP: Instituto </w:t>
            </w:r>
            <w:proofErr w:type="spellStart"/>
            <w:r>
              <w:rPr>
                <w:color w:val="auto"/>
                <w:lang w:eastAsia="pt-BR"/>
              </w:rPr>
              <w:t>Plantarum</w:t>
            </w:r>
            <w:proofErr w:type="spellEnd"/>
            <w:r>
              <w:rPr>
                <w:color w:val="auto"/>
                <w:lang w:eastAsia="pt-BR"/>
              </w:rPr>
              <w:t>, 2006. 339p.</w:t>
            </w:r>
          </w:p>
          <w:p w:rsidR="00601623" w:rsidP="00834BF7" w:rsidRDefault="00601623" w14:paraId="5CF1DF66" wp14:textId="77777777">
            <w:pPr>
              <w:pStyle w:val="Padro"/>
              <w:spacing w:after="100" w:line="240" w:lineRule="auto"/>
              <w:jc w:val="both"/>
              <w:rPr>
                <w:color w:val="auto"/>
                <w:lang w:eastAsia="pt-BR"/>
              </w:rPr>
            </w:pPr>
            <w:r>
              <w:rPr>
                <w:color w:val="auto"/>
                <w:lang w:eastAsia="pt-BR"/>
              </w:rPr>
              <w:t xml:space="preserve">LORENZI, </w:t>
            </w:r>
            <w:proofErr w:type="spellStart"/>
            <w:r>
              <w:rPr>
                <w:color w:val="auto"/>
                <w:lang w:eastAsia="pt-BR"/>
              </w:rPr>
              <w:t>Harri</w:t>
            </w:r>
            <w:proofErr w:type="spellEnd"/>
            <w:r>
              <w:rPr>
                <w:color w:val="auto"/>
                <w:lang w:eastAsia="pt-BR"/>
              </w:rPr>
              <w:t xml:space="preserve">. </w:t>
            </w:r>
            <w:r>
              <w:rPr>
                <w:b/>
                <w:color w:val="auto"/>
                <w:lang w:eastAsia="pt-BR"/>
              </w:rPr>
              <w:t xml:space="preserve">Plantas daninhas do Brasil: </w:t>
            </w:r>
            <w:r>
              <w:rPr>
                <w:color w:val="auto"/>
                <w:lang w:eastAsia="pt-BR"/>
              </w:rPr>
              <w:t xml:space="preserve">terrestres, aquáticas, parasitas e tóxicas. 4. </w:t>
            </w:r>
            <w:proofErr w:type="gramStart"/>
            <w:r>
              <w:rPr>
                <w:color w:val="auto"/>
                <w:lang w:eastAsia="pt-BR"/>
              </w:rPr>
              <w:t>ed.</w:t>
            </w:r>
            <w:proofErr w:type="gramEnd"/>
            <w:r>
              <w:rPr>
                <w:color w:val="auto"/>
                <w:lang w:eastAsia="pt-BR"/>
              </w:rPr>
              <w:t xml:space="preserve"> Nova Odessa: Instituto </w:t>
            </w:r>
            <w:proofErr w:type="spellStart"/>
            <w:r>
              <w:rPr>
                <w:color w:val="auto"/>
                <w:lang w:eastAsia="pt-BR"/>
              </w:rPr>
              <w:t>Plantarum</w:t>
            </w:r>
            <w:proofErr w:type="spellEnd"/>
            <w:r>
              <w:rPr>
                <w:color w:val="auto"/>
                <w:lang w:eastAsia="pt-BR"/>
              </w:rPr>
              <w:t>, 2008. 640 p.</w:t>
            </w:r>
          </w:p>
          <w:p w:rsidR="00601623" w:rsidP="00834BF7" w:rsidRDefault="00601623" w14:paraId="0F33C2DB" wp14:textId="77777777">
            <w:pPr>
              <w:pStyle w:val="Padro"/>
              <w:spacing w:after="100" w:line="240" w:lineRule="auto"/>
              <w:jc w:val="both"/>
              <w:rPr>
                <w:color w:val="auto"/>
                <w:lang w:eastAsia="pt-BR"/>
              </w:rPr>
            </w:pPr>
            <w:r>
              <w:rPr>
                <w:lang w:eastAsia="pt-BR"/>
              </w:rPr>
              <w:t>OLIVEIRA JUNIOR, R.S.; CONSTANTIN, J</w:t>
            </w:r>
            <w:proofErr w:type="gramStart"/>
            <w:r>
              <w:rPr>
                <w:lang w:eastAsia="pt-BR"/>
              </w:rPr>
              <w:t>.;</w:t>
            </w:r>
            <w:proofErr w:type="gramEnd"/>
            <w:r>
              <w:rPr>
                <w:lang w:eastAsia="pt-BR"/>
              </w:rPr>
              <w:t xml:space="preserve"> INOUE, M.H. (Eds.). </w:t>
            </w:r>
            <w:r>
              <w:rPr>
                <w:b/>
                <w:lang w:eastAsia="pt-BR"/>
              </w:rPr>
              <w:t>Biologia e manejo de plantas daninhas</w:t>
            </w:r>
            <w:r>
              <w:rPr>
                <w:lang w:eastAsia="pt-BR"/>
              </w:rPr>
              <w:t xml:space="preserve">. Curitiba, PR: </w:t>
            </w:r>
            <w:proofErr w:type="spellStart"/>
            <w:r>
              <w:rPr>
                <w:lang w:eastAsia="pt-BR"/>
              </w:rPr>
              <w:t>Omnipax</w:t>
            </w:r>
            <w:proofErr w:type="spellEnd"/>
            <w:r>
              <w:rPr>
                <w:lang w:eastAsia="pt-BR"/>
              </w:rPr>
              <w:t>, 2011. 348 p. (Versão eletrônica disponível em: http://www.omnipax.com.br)</w:t>
            </w:r>
          </w:p>
          <w:p w:rsidR="00601623" w:rsidP="00834BF7" w:rsidRDefault="00601623" w14:paraId="1A549BB0" wp14:textId="77777777">
            <w:pPr>
              <w:pStyle w:val="Padro"/>
              <w:spacing w:after="100" w:line="240" w:lineRule="auto"/>
              <w:jc w:val="both"/>
              <w:rPr>
                <w:color w:val="auto"/>
                <w:lang w:eastAsia="pt-BR"/>
              </w:rPr>
            </w:pPr>
            <w:r>
              <w:rPr>
                <w:lang w:eastAsia="pt-BR"/>
              </w:rPr>
              <w:t xml:space="preserve">SHIRATSUCHI, L.S.; FONTES, J.R.A. </w:t>
            </w:r>
            <w:r>
              <w:rPr>
                <w:b/>
                <w:lang w:eastAsia="pt-BR"/>
              </w:rPr>
              <w:t>Tecnologia de aplicação de herbicidas</w:t>
            </w:r>
            <w:r>
              <w:rPr>
                <w:lang w:eastAsia="pt-BR"/>
              </w:rPr>
              <w:t xml:space="preserve">. Planaltina, DF: Embrapa, 2002. 30p. (Documentos 78) Versão eletrônica disponível em: </w:t>
            </w:r>
            <w:proofErr w:type="gramStart"/>
            <w:r>
              <w:rPr>
                <w:color w:val="auto"/>
                <w:lang w:eastAsia="pt-BR"/>
              </w:rPr>
              <w:t>https</w:t>
            </w:r>
            <w:proofErr w:type="gramEnd"/>
            <w:r>
              <w:rPr>
                <w:color w:val="auto"/>
                <w:lang w:eastAsia="pt-BR"/>
              </w:rPr>
              <w:t>://www.embrapa.br/cerrados/busca-de-publicacoes/-/publicacao/busca/tecnologia%20de%20aplica%C3%A7%C3%A3o%20de%20herbicida?</w:t>
            </w:r>
          </w:p>
        </w:tc>
      </w:tr>
      <w:tr xmlns:wp14="http://schemas.microsoft.com/office/word/2010/wordml" w:rsidR="00601623" w:rsidTr="00834BF7" w14:paraId="6A7177B2"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6A2371D7"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601623" w:rsidTr="00834BF7" w14:paraId="5D9CC073" wp14:textId="77777777">
        <w:tc>
          <w:tcPr>
            <w:tcW w:w="8804"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29EA72B0" wp14:textId="77777777">
            <w:pPr>
              <w:spacing w:after="100" w:line="240" w:lineRule="auto"/>
              <w:jc w:val="both"/>
              <w:rPr>
                <w:rFonts w:ascii="Arial" w:hAnsi="Arial" w:cs="Arial"/>
                <w:sz w:val="24"/>
                <w:szCs w:val="24"/>
              </w:rPr>
            </w:pPr>
            <w:r>
              <w:rPr>
                <w:rFonts w:ascii="Arial" w:hAnsi="Arial" w:cs="Arial"/>
                <w:color w:val="000000"/>
                <w:sz w:val="24"/>
                <w:szCs w:val="24"/>
              </w:rPr>
              <w:t xml:space="preserve">ASSOCIAÇÃO NACIONAL DE DEFESA VEGETAL - ANDEF. </w:t>
            </w:r>
            <w:r>
              <w:rPr>
                <w:rFonts w:ascii="Arial" w:hAnsi="Arial" w:cs="Arial"/>
                <w:b/>
                <w:color w:val="000000"/>
                <w:sz w:val="24"/>
                <w:szCs w:val="24"/>
              </w:rPr>
              <w:t>Manual de tecnologia de aplicação de produtos fitossanitários</w:t>
            </w:r>
            <w:r>
              <w:rPr>
                <w:rFonts w:ascii="Arial" w:hAnsi="Arial" w:cs="Arial"/>
                <w:color w:val="000000"/>
                <w:sz w:val="24"/>
                <w:szCs w:val="24"/>
              </w:rPr>
              <w:t xml:space="preserve">. Campinas, SP: </w:t>
            </w:r>
            <w:proofErr w:type="spellStart"/>
            <w:r>
              <w:rPr>
                <w:rFonts w:ascii="Arial" w:hAnsi="Arial" w:cs="Arial"/>
                <w:color w:val="000000"/>
                <w:sz w:val="24"/>
                <w:szCs w:val="24"/>
              </w:rPr>
              <w:t>Linea</w:t>
            </w:r>
            <w:proofErr w:type="spellEnd"/>
            <w:r>
              <w:rPr>
                <w:rFonts w:ascii="Arial" w:hAnsi="Arial" w:cs="Arial"/>
                <w:color w:val="000000"/>
                <w:sz w:val="24"/>
                <w:szCs w:val="24"/>
              </w:rPr>
              <w:t xml:space="preserve"> </w:t>
            </w:r>
            <w:proofErr w:type="spellStart"/>
            <w:r>
              <w:rPr>
                <w:rFonts w:ascii="Arial" w:hAnsi="Arial" w:cs="Arial"/>
                <w:color w:val="000000"/>
                <w:sz w:val="24"/>
                <w:szCs w:val="24"/>
              </w:rPr>
              <w:t>Creativa</w:t>
            </w:r>
            <w:proofErr w:type="spellEnd"/>
            <w:r>
              <w:rPr>
                <w:rFonts w:ascii="Arial" w:hAnsi="Arial" w:cs="Arial"/>
                <w:color w:val="000000"/>
                <w:sz w:val="24"/>
                <w:szCs w:val="24"/>
              </w:rPr>
              <w:t xml:space="preserve">, 2004. 52p. </w:t>
            </w:r>
            <w:r>
              <w:rPr>
                <w:rFonts w:ascii="Arial" w:hAnsi="Arial" w:cs="Arial"/>
                <w:sz w:val="24"/>
                <w:szCs w:val="24"/>
              </w:rPr>
              <w:t xml:space="preserve">Versão eletrônica disponível em: </w:t>
            </w:r>
            <w:r>
              <w:rPr>
                <w:rFonts w:ascii="Arial" w:hAnsi="Arial" w:cs="Arial"/>
                <w:color w:val="000000"/>
                <w:sz w:val="24"/>
                <w:szCs w:val="24"/>
              </w:rPr>
              <w:t>http://www.nufarm.com/Assets/15064/1/Manual_Tecnologia.pdf</w:t>
            </w:r>
          </w:p>
          <w:p w:rsidR="00601623" w:rsidP="00834BF7" w:rsidRDefault="00601623" w14:paraId="5810E237" wp14:textId="77777777">
            <w:pPr>
              <w:spacing w:after="100" w:line="240" w:lineRule="auto"/>
              <w:jc w:val="both"/>
              <w:rPr>
                <w:rFonts w:ascii="Arial" w:hAnsi="Arial" w:cs="Arial"/>
                <w:sz w:val="24"/>
                <w:szCs w:val="24"/>
              </w:rPr>
            </w:pPr>
            <w:r>
              <w:rPr>
                <w:rFonts w:ascii="Arial" w:hAnsi="Arial" w:cs="Arial"/>
                <w:sz w:val="24"/>
                <w:szCs w:val="24"/>
              </w:rPr>
              <w:t xml:space="preserve">COMPÊNDIO de defensivos agrícolas: </w:t>
            </w:r>
            <w:r>
              <w:rPr>
                <w:rFonts w:ascii="Arial" w:hAnsi="Arial" w:cs="Arial"/>
                <w:b/>
                <w:sz w:val="24"/>
                <w:szCs w:val="24"/>
              </w:rPr>
              <w:t>guia prático de produtos fitossanitários para uso agrícola</w:t>
            </w:r>
            <w:r>
              <w:rPr>
                <w:rFonts w:ascii="Arial" w:hAnsi="Arial" w:cs="Arial"/>
                <w:sz w:val="24"/>
                <w:szCs w:val="24"/>
              </w:rPr>
              <w:t xml:space="preserve">. 8. </w:t>
            </w:r>
            <w:proofErr w:type="gramStart"/>
            <w:r>
              <w:rPr>
                <w:rFonts w:ascii="Arial" w:hAnsi="Arial" w:cs="Arial"/>
                <w:sz w:val="24"/>
                <w:szCs w:val="24"/>
              </w:rPr>
              <w:t>ed.</w:t>
            </w:r>
            <w:proofErr w:type="gramEnd"/>
            <w:r>
              <w:rPr>
                <w:rFonts w:ascii="Arial" w:hAnsi="Arial" w:cs="Arial"/>
                <w:sz w:val="24"/>
                <w:szCs w:val="24"/>
              </w:rPr>
              <w:t xml:space="preserve"> São Paulo, SP: Andrei, 2009. 1378 p.</w:t>
            </w:r>
          </w:p>
          <w:p w:rsidR="00601623" w:rsidP="00834BF7" w:rsidRDefault="00601623" w14:paraId="37472D96" wp14:textId="77777777">
            <w:pPr>
              <w:pStyle w:val="Padro"/>
              <w:spacing w:after="100" w:line="240" w:lineRule="auto"/>
              <w:jc w:val="both"/>
              <w:rPr>
                <w:color w:val="auto"/>
                <w:lang w:eastAsia="pt-BR"/>
              </w:rPr>
            </w:pPr>
            <w:r>
              <w:rPr>
                <w:color w:val="auto"/>
                <w:lang w:eastAsia="pt-BR"/>
              </w:rPr>
              <w:t xml:space="preserve">ROMAN </w:t>
            </w:r>
            <w:proofErr w:type="gramStart"/>
            <w:r>
              <w:rPr>
                <w:color w:val="auto"/>
                <w:lang w:eastAsia="pt-BR"/>
              </w:rPr>
              <w:t>et</w:t>
            </w:r>
            <w:proofErr w:type="gramEnd"/>
            <w:r>
              <w:rPr>
                <w:color w:val="auto"/>
                <w:lang w:eastAsia="pt-BR"/>
              </w:rPr>
              <w:t xml:space="preserve"> al.. </w:t>
            </w:r>
            <w:r>
              <w:rPr>
                <w:b/>
                <w:color w:val="auto"/>
                <w:lang w:eastAsia="pt-BR"/>
              </w:rPr>
              <w:t>Como funcionam os herbicidas: da biologia a aplicação</w:t>
            </w:r>
            <w:r>
              <w:rPr>
                <w:color w:val="auto"/>
                <w:lang w:eastAsia="pt-BR"/>
              </w:rPr>
              <w:t xml:space="preserve">. Passo Fundo, RS: </w:t>
            </w:r>
            <w:proofErr w:type="spellStart"/>
            <w:r>
              <w:rPr>
                <w:color w:val="auto"/>
                <w:lang w:eastAsia="pt-BR"/>
              </w:rPr>
              <w:t>Berthier</w:t>
            </w:r>
            <w:proofErr w:type="spellEnd"/>
            <w:r>
              <w:rPr>
                <w:color w:val="auto"/>
                <w:lang w:eastAsia="pt-BR"/>
              </w:rPr>
              <w:t>, 2007. 160p.</w:t>
            </w:r>
          </w:p>
          <w:p w:rsidR="00601623" w:rsidP="00834BF7" w:rsidRDefault="00601623" w14:paraId="4AC16676" wp14:textId="77777777">
            <w:pPr>
              <w:pStyle w:val="Padro"/>
              <w:spacing w:after="100" w:line="240" w:lineRule="auto"/>
              <w:jc w:val="both"/>
              <w:rPr>
                <w:color w:val="auto"/>
                <w:lang w:eastAsia="pt-BR"/>
              </w:rPr>
            </w:pPr>
            <w:r>
              <w:rPr>
                <w:color w:val="auto"/>
                <w:lang w:eastAsia="pt-BR"/>
              </w:rPr>
              <w:t xml:space="preserve">VIDAL, R.A. </w:t>
            </w:r>
            <w:r>
              <w:rPr>
                <w:b/>
                <w:color w:val="auto"/>
                <w:lang w:eastAsia="pt-BR"/>
              </w:rPr>
              <w:t>Ação dos herbicidas: absorção, translocação e metabolização</w:t>
            </w:r>
            <w:r>
              <w:rPr>
                <w:color w:val="auto"/>
                <w:lang w:eastAsia="pt-BR"/>
              </w:rPr>
              <w:t xml:space="preserve">. </w:t>
            </w:r>
            <w:r>
              <w:rPr>
                <w:color w:val="auto"/>
                <w:lang w:eastAsia="pt-BR"/>
              </w:rPr>
              <w:lastRenderedPageBreak/>
              <w:t xml:space="preserve">Porto Alegre: </w:t>
            </w:r>
            <w:proofErr w:type="spellStart"/>
            <w:r>
              <w:rPr>
                <w:color w:val="auto"/>
                <w:lang w:eastAsia="pt-BR"/>
              </w:rPr>
              <w:t>Evangraf</w:t>
            </w:r>
            <w:proofErr w:type="spellEnd"/>
            <w:r>
              <w:rPr>
                <w:color w:val="auto"/>
                <w:lang w:eastAsia="pt-BR"/>
              </w:rPr>
              <w:t>, 2002.</w:t>
            </w:r>
          </w:p>
          <w:p w:rsidR="00601623" w:rsidP="00834BF7" w:rsidRDefault="00601623" w14:paraId="1E375877" wp14:textId="77777777">
            <w:pPr>
              <w:pStyle w:val="Padro"/>
              <w:spacing w:after="100" w:line="240" w:lineRule="auto"/>
              <w:jc w:val="both"/>
              <w:rPr>
                <w:color w:val="auto"/>
                <w:lang w:eastAsia="pt-BR"/>
              </w:rPr>
            </w:pPr>
            <w:r>
              <w:rPr>
                <w:color w:val="auto"/>
                <w:lang w:eastAsia="pt-BR"/>
              </w:rPr>
              <w:t xml:space="preserve">VIDAL, R.A. </w:t>
            </w:r>
            <w:r>
              <w:rPr>
                <w:b/>
                <w:color w:val="auto"/>
                <w:lang w:eastAsia="pt-BR"/>
              </w:rPr>
              <w:t>Herbicidas: mecanismos de ação e resistência de plantas</w:t>
            </w:r>
            <w:r>
              <w:rPr>
                <w:color w:val="auto"/>
                <w:lang w:eastAsia="pt-BR"/>
              </w:rPr>
              <w:t xml:space="preserve">. Porto Alegre: </w:t>
            </w:r>
            <w:proofErr w:type="spellStart"/>
            <w:r>
              <w:rPr>
                <w:color w:val="auto"/>
                <w:lang w:eastAsia="pt-BR"/>
              </w:rPr>
              <w:t>Evangraf</w:t>
            </w:r>
            <w:proofErr w:type="spellEnd"/>
            <w:r>
              <w:rPr>
                <w:color w:val="auto"/>
                <w:lang w:eastAsia="pt-BR"/>
              </w:rPr>
              <w:t>, 1997.</w:t>
            </w:r>
          </w:p>
        </w:tc>
      </w:tr>
    </w:tbl>
    <w:p xmlns:wp14="http://schemas.microsoft.com/office/word/2010/wordml" w:rsidR="00601623" w:rsidP="00413CE5" w:rsidRDefault="00601623" w14:paraId="314EE24A"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15A1922B"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A017B" w:rsidR="00413CE5" w:rsidRDefault="00413CE5" w14:paraId="52589046" wp14:textId="77777777">
            <w:pPr>
              <w:spacing w:after="0" w:line="240" w:lineRule="auto"/>
              <w:jc w:val="both"/>
              <w:rPr>
                <w:rFonts w:ascii="Arial" w:hAnsi="Arial" w:cs="Arial"/>
                <w:sz w:val="24"/>
                <w:szCs w:val="24"/>
              </w:rPr>
            </w:pPr>
            <w:r w:rsidRPr="000A017B">
              <w:rPr>
                <w:rFonts w:ascii="Arial" w:hAnsi="Arial" w:cs="Arial"/>
                <w:b/>
                <w:sz w:val="24"/>
                <w:szCs w:val="24"/>
              </w:rPr>
              <w:t xml:space="preserve">Disciplina: </w:t>
            </w:r>
            <w:r w:rsidRPr="000A017B">
              <w:rPr>
                <w:rFonts w:ascii="Arial" w:hAnsi="Arial" w:cs="Arial"/>
                <w:sz w:val="24"/>
                <w:szCs w:val="24"/>
              </w:rPr>
              <w:t>Drenagem Agrícola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A017B" w:rsidR="00413CE5" w:rsidRDefault="00413CE5" w14:paraId="0694DCA9" wp14:textId="77777777">
            <w:pPr>
              <w:spacing w:after="0" w:line="240" w:lineRule="auto"/>
              <w:jc w:val="both"/>
              <w:rPr>
                <w:rFonts w:ascii="Arial" w:hAnsi="Arial" w:cs="Arial"/>
                <w:sz w:val="24"/>
                <w:szCs w:val="24"/>
              </w:rPr>
            </w:pPr>
            <w:r w:rsidRPr="000A017B">
              <w:rPr>
                <w:rFonts w:ascii="Arial" w:hAnsi="Arial" w:cs="Arial"/>
                <w:b/>
                <w:sz w:val="24"/>
                <w:szCs w:val="24"/>
              </w:rPr>
              <w:t>Código:</w:t>
            </w:r>
            <w:r w:rsidRPr="000A017B">
              <w:rPr>
                <w:rFonts w:ascii="Arial" w:hAnsi="Arial" w:cs="Arial"/>
                <w:sz w:val="24"/>
                <w:szCs w:val="24"/>
              </w:rPr>
              <w:t xml:space="preserve"> </w:t>
            </w:r>
            <w:r w:rsidRPr="000A017B" w:rsidR="0003032F">
              <w:rPr>
                <w:rFonts w:ascii="Arial" w:hAnsi="Arial" w:cs="Arial"/>
                <w:sz w:val="24"/>
                <w:szCs w:val="24"/>
              </w:rPr>
              <w:t>AGNA128</w:t>
            </w:r>
          </w:p>
        </w:tc>
      </w:tr>
      <w:tr xmlns:wp14="http://schemas.microsoft.com/office/word/2010/wordml" w:rsidR="00413CE5" w:rsidTr="00413CE5" w14:paraId="105AC13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RDefault="00413CE5" w14:paraId="76034306" wp14:textId="77777777">
            <w:pPr>
              <w:spacing w:after="0" w:line="240" w:lineRule="auto"/>
              <w:jc w:val="both"/>
              <w:rPr>
                <w:rFonts w:ascii="Arial" w:hAnsi="Arial" w:cs="Arial"/>
                <w:sz w:val="24"/>
                <w:szCs w:val="24"/>
                <w:vertAlign w:val="superscript"/>
              </w:rPr>
            </w:pPr>
            <w:r w:rsidRPr="000A017B">
              <w:rPr>
                <w:rFonts w:ascii="Arial" w:hAnsi="Arial" w:cs="Arial"/>
                <w:b/>
                <w:sz w:val="24"/>
                <w:szCs w:val="24"/>
              </w:rPr>
              <w:t>Período:</w:t>
            </w:r>
            <w:r w:rsidRPr="000A017B">
              <w:rPr>
                <w:rFonts w:ascii="Arial" w:hAnsi="Arial" w:cs="Arial"/>
                <w:sz w:val="24"/>
                <w:szCs w:val="24"/>
              </w:rPr>
              <w:t xml:space="preserve"> 6</w:t>
            </w:r>
            <w:r w:rsidRPr="000A017B">
              <w:rPr>
                <w:rFonts w:ascii="Arial" w:hAnsi="Arial" w:cs="Arial"/>
                <w:sz w:val="24"/>
                <w:szCs w:val="24"/>
                <w:u w:val="single"/>
                <w:vertAlign w:val="superscript"/>
              </w:rPr>
              <w:t>O</w:t>
            </w:r>
          </w:p>
        </w:tc>
      </w:tr>
      <w:tr xmlns:wp14="http://schemas.microsoft.com/office/word/2010/wordml" w:rsidR="002E5E41" w:rsidTr="000365F4" w14:paraId="70B31F1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2E5E41" w:rsidP="000365F4" w:rsidRDefault="002E5E41" w14:paraId="0CB8FCE3" wp14:textId="77777777">
            <w:pPr>
              <w:spacing w:after="0" w:line="240" w:lineRule="auto"/>
              <w:jc w:val="center"/>
              <w:rPr>
                <w:rFonts w:ascii="Arial" w:hAnsi="Arial" w:cs="Arial"/>
                <w:sz w:val="24"/>
                <w:szCs w:val="24"/>
              </w:rPr>
            </w:pPr>
            <w:r w:rsidRPr="000A017B">
              <w:rPr>
                <w:rFonts w:ascii="Arial" w:hAnsi="Arial" w:cs="Arial"/>
                <w:b/>
                <w:sz w:val="24"/>
                <w:szCs w:val="24"/>
              </w:rPr>
              <w:t xml:space="preserve">Carga horária total: </w:t>
            </w:r>
            <w:r w:rsidRPr="000A017B">
              <w:rPr>
                <w:rFonts w:ascii="Arial" w:hAnsi="Arial" w:cs="Arial"/>
                <w:sz w:val="24"/>
                <w:szCs w:val="24"/>
              </w:rPr>
              <w:t>36</w:t>
            </w:r>
          </w:p>
        </w:tc>
      </w:tr>
      <w:tr xmlns:wp14="http://schemas.microsoft.com/office/word/2010/wordml" w:rsidR="002E5E41" w:rsidTr="000365F4" w14:paraId="459087D4" wp14:textId="77777777">
        <w:tc>
          <w:tcPr>
            <w:tcW w:w="4398" w:type="dxa"/>
            <w:tcBorders>
              <w:top w:val="single" w:color="auto" w:sz="4" w:space="0"/>
              <w:left w:val="single" w:color="auto" w:sz="4" w:space="0"/>
              <w:bottom w:val="single" w:color="auto" w:sz="4" w:space="0"/>
              <w:right w:val="single" w:color="auto" w:sz="4" w:space="0"/>
            </w:tcBorders>
          </w:tcPr>
          <w:p w:rsidRPr="000A017B" w:rsidR="002E5E41" w:rsidP="000365F4" w:rsidRDefault="002E5E41" w14:paraId="1E33FE27" wp14:textId="77777777">
            <w:pPr>
              <w:spacing w:after="0" w:line="240" w:lineRule="auto"/>
              <w:jc w:val="center"/>
              <w:rPr>
                <w:rFonts w:ascii="Arial" w:hAnsi="Arial" w:cs="Arial"/>
                <w:b/>
                <w:sz w:val="24"/>
                <w:szCs w:val="24"/>
              </w:rPr>
            </w:pPr>
            <w:r w:rsidRPr="000A017B">
              <w:rPr>
                <w:rFonts w:ascii="Arial" w:hAnsi="Arial" w:cs="Arial"/>
                <w:b/>
                <w:sz w:val="24"/>
                <w:szCs w:val="24"/>
              </w:rPr>
              <w:t xml:space="preserve">Teórica: </w:t>
            </w:r>
            <w:r w:rsidRPr="000A017B">
              <w:rPr>
                <w:rFonts w:ascii="Arial" w:hAnsi="Arial" w:cs="Arial"/>
                <w:sz w:val="24"/>
                <w:szCs w:val="24"/>
              </w:rPr>
              <w:t>29</w:t>
            </w:r>
          </w:p>
        </w:tc>
        <w:tc>
          <w:tcPr>
            <w:tcW w:w="4399" w:type="dxa"/>
            <w:gridSpan w:val="2"/>
            <w:tcBorders>
              <w:top w:val="single" w:color="auto" w:sz="4" w:space="0"/>
              <w:left w:val="single" w:color="auto" w:sz="4" w:space="0"/>
              <w:bottom w:val="single" w:color="auto" w:sz="4" w:space="0"/>
              <w:right w:val="single" w:color="auto" w:sz="4" w:space="0"/>
            </w:tcBorders>
          </w:tcPr>
          <w:p w:rsidRPr="000A017B" w:rsidR="002E5E41" w:rsidP="000365F4" w:rsidRDefault="002E5E41" w14:paraId="08DE883A" wp14:textId="77777777">
            <w:pPr>
              <w:spacing w:after="0" w:line="240" w:lineRule="auto"/>
              <w:jc w:val="center"/>
              <w:rPr>
                <w:rFonts w:ascii="Arial" w:hAnsi="Arial" w:cs="Arial"/>
                <w:b/>
                <w:sz w:val="24"/>
                <w:szCs w:val="24"/>
              </w:rPr>
            </w:pPr>
            <w:r w:rsidRPr="000A017B">
              <w:rPr>
                <w:rFonts w:ascii="Arial" w:hAnsi="Arial" w:cs="Arial"/>
                <w:b/>
                <w:sz w:val="24"/>
                <w:szCs w:val="24"/>
              </w:rPr>
              <w:t xml:space="preserve">Prática: </w:t>
            </w:r>
            <w:proofErr w:type="gramStart"/>
            <w:r w:rsidRPr="000A017B">
              <w:rPr>
                <w:rFonts w:ascii="Arial" w:hAnsi="Arial" w:cs="Arial"/>
                <w:sz w:val="24"/>
                <w:szCs w:val="24"/>
              </w:rPr>
              <w:t>7</w:t>
            </w:r>
            <w:proofErr w:type="gramEnd"/>
          </w:p>
        </w:tc>
      </w:tr>
      <w:tr xmlns:wp14="http://schemas.microsoft.com/office/word/2010/wordml" w:rsidR="00413CE5" w:rsidTr="00413CE5" w14:paraId="25268EA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RDefault="00413CE5" w14:paraId="2F1E1E57" wp14:textId="77777777">
            <w:pPr>
              <w:spacing w:after="0" w:line="240" w:lineRule="auto"/>
              <w:jc w:val="both"/>
              <w:rPr>
                <w:rFonts w:ascii="Arial" w:hAnsi="Arial" w:cs="Arial"/>
                <w:sz w:val="24"/>
                <w:szCs w:val="24"/>
              </w:rPr>
            </w:pPr>
            <w:r w:rsidRPr="000A017B">
              <w:rPr>
                <w:rFonts w:ascii="Arial" w:hAnsi="Arial" w:cs="Arial"/>
                <w:b/>
                <w:sz w:val="24"/>
                <w:szCs w:val="24"/>
              </w:rPr>
              <w:t>Carga horária:</w:t>
            </w:r>
            <w:r w:rsidRPr="000A017B">
              <w:rPr>
                <w:rFonts w:ascii="Arial" w:hAnsi="Arial" w:cs="Arial"/>
                <w:sz w:val="24"/>
                <w:szCs w:val="24"/>
              </w:rPr>
              <w:t xml:space="preserve"> 36</w:t>
            </w:r>
          </w:p>
        </w:tc>
      </w:tr>
      <w:tr xmlns:wp14="http://schemas.microsoft.com/office/word/2010/wordml" w:rsidR="00413CE5" w:rsidTr="00413CE5" w14:paraId="4913401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RDefault="00413CE5" w14:paraId="1C1B8B61" wp14:textId="77777777">
            <w:pPr>
              <w:spacing w:after="0" w:line="240" w:lineRule="auto"/>
              <w:jc w:val="both"/>
              <w:rPr>
                <w:rFonts w:ascii="Arial" w:hAnsi="Arial" w:cs="Arial"/>
                <w:b/>
                <w:sz w:val="24"/>
                <w:szCs w:val="24"/>
              </w:rPr>
            </w:pPr>
            <w:r w:rsidRPr="000A017B">
              <w:rPr>
                <w:rFonts w:ascii="Arial" w:hAnsi="Arial" w:cs="Arial"/>
                <w:b/>
                <w:sz w:val="24"/>
                <w:szCs w:val="24"/>
              </w:rPr>
              <w:t>Ementa</w:t>
            </w:r>
          </w:p>
        </w:tc>
      </w:tr>
      <w:tr xmlns:wp14="http://schemas.microsoft.com/office/word/2010/wordml" w:rsidRPr="00837798" w:rsidR="00413CE5" w:rsidTr="00413CE5" w14:paraId="68D814C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P="00837798" w:rsidRDefault="00837798" w14:paraId="6B2A479A" wp14:textId="77777777">
            <w:pPr>
              <w:tabs>
                <w:tab w:val="left" w:pos="4085"/>
              </w:tabs>
              <w:spacing w:after="0" w:line="240" w:lineRule="auto"/>
              <w:jc w:val="both"/>
              <w:rPr>
                <w:rFonts w:ascii="Arial" w:hAnsi="Arial" w:cs="Arial"/>
                <w:sz w:val="24"/>
                <w:szCs w:val="24"/>
              </w:rPr>
            </w:pPr>
            <w:r w:rsidRPr="000A017B">
              <w:rPr>
                <w:rFonts w:ascii="Arial" w:hAnsi="Arial" w:cs="Arial"/>
                <w:sz w:val="24"/>
                <w:szCs w:val="24"/>
              </w:rPr>
              <w:t xml:space="preserve">Origem da salinidade do solo. Identificação dos solos afetados por sais. Classificação dos solos afetados por sais. Efeito dos sais sobre as plantas. Efeito dos sais sobre o solo. Recuperação dos solos afetados por sais. Prevenção e manejo de solos afetados por sais. Tolerância das plantas à salinidade e práticas de manejo de solos afetados por sais. Introdução à drenagem agrícola. Tipos e espaçamento de drenos. Drenagem superficial e drenagem subterrânea. </w:t>
            </w:r>
            <w:proofErr w:type="spellStart"/>
            <w:r w:rsidRPr="000A017B">
              <w:rPr>
                <w:rFonts w:ascii="Arial" w:hAnsi="Arial" w:cs="Arial"/>
                <w:sz w:val="24"/>
                <w:szCs w:val="24"/>
              </w:rPr>
              <w:t>Biodrenagem</w:t>
            </w:r>
            <w:proofErr w:type="spellEnd"/>
            <w:r w:rsidRPr="000A017B">
              <w:rPr>
                <w:rFonts w:ascii="Arial" w:hAnsi="Arial" w:cs="Arial"/>
                <w:sz w:val="24"/>
                <w:szCs w:val="24"/>
              </w:rPr>
              <w:t xml:space="preserve"> e seus princípios. Principais culturas utilizadas na </w:t>
            </w:r>
            <w:proofErr w:type="spellStart"/>
            <w:r w:rsidRPr="000A017B">
              <w:rPr>
                <w:rFonts w:ascii="Arial" w:hAnsi="Arial" w:cs="Arial"/>
                <w:sz w:val="24"/>
                <w:szCs w:val="24"/>
              </w:rPr>
              <w:t>biodrenagem</w:t>
            </w:r>
            <w:proofErr w:type="spellEnd"/>
            <w:r w:rsidRPr="000A017B">
              <w:rPr>
                <w:rFonts w:ascii="Arial" w:hAnsi="Arial" w:cs="Arial"/>
                <w:sz w:val="24"/>
                <w:szCs w:val="24"/>
              </w:rPr>
              <w:t xml:space="preserve">. Vantagens e limitações da </w:t>
            </w:r>
            <w:proofErr w:type="spellStart"/>
            <w:r w:rsidRPr="000A017B">
              <w:rPr>
                <w:rFonts w:ascii="Arial" w:hAnsi="Arial" w:cs="Arial"/>
                <w:sz w:val="24"/>
                <w:szCs w:val="24"/>
              </w:rPr>
              <w:t>biodrenagem</w:t>
            </w:r>
            <w:proofErr w:type="spellEnd"/>
            <w:r w:rsidRPr="000A017B">
              <w:rPr>
                <w:rFonts w:ascii="Arial" w:hAnsi="Arial" w:cs="Arial"/>
                <w:sz w:val="24"/>
                <w:szCs w:val="24"/>
              </w:rPr>
              <w:t xml:space="preserve">. </w:t>
            </w:r>
            <w:proofErr w:type="spellStart"/>
            <w:r w:rsidRPr="000A017B">
              <w:rPr>
                <w:rFonts w:ascii="Arial" w:hAnsi="Arial" w:cs="Arial"/>
                <w:sz w:val="24"/>
                <w:szCs w:val="24"/>
              </w:rPr>
              <w:t>Biodrenagem</w:t>
            </w:r>
            <w:proofErr w:type="spellEnd"/>
            <w:r w:rsidRPr="000A017B">
              <w:rPr>
                <w:rFonts w:ascii="Arial" w:hAnsi="Arial" w:cs="Arial"/>
                <w:sz w:val="24"/>
                <w:szCs w:val="24"/>
              </w:rPr>
              <w:t xml:space="preserve"> e controle da salinidade do solo.</w:t>
            </w:r>
          </w:p>
        </w:tc>
      </w:tr>
      <w:tr xmlns:wp14="http://schemas.microsoft.com/office/word/2010/wordml" w:rsidRPr="00837798" w:rsidR="00413CE5" w:rsidTr="00413CE5" w14:paraId="1EDC990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P="00837798" w:rsidRDefault="00413CE5" w14:paraId="72AE003F" wp14:textId="77777777">
            <w:pPr>
              <w:spacing w:after="0" w:line="240" w:lineRule="auto"/>
              <w:jc w:val="both"/>
              <w:rPr>
                <w:rFonts w:ascii="Arial" w:hAnsi="Arial" w:cs="Arial"/>
                <w:b/>
                <w:sz w:val="24"/>
                <w:szCs w:val="24"/>
              </w:rPr>
            </w:pPr>
            <w:r w:rsidRPr="000A017B">
              <w:rPr>
                <w:rFonts w:ascii="Arial" w:hAnsi="Arial" w:cs="Arial"/>
                <w:b/>
                <w:sz w:val="24"/>
                <w:szCs w:val="24"/>
              </w:rPr>
              <w:t>Bibliografia básica</w:t>
            </w:r>
          </w:p>
        </w:tc>
      </w:tr>
      <w:tr xmlns:wp14="http://schemas.microsoft.com/office/word/2010/wordml" w:rsidRPr="00837798" w:rsidR="00413CE5" w:rsidTr="00413CE5" w14:paraId="7DAB17C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837798" w:rsidP="00837798" w:rsidRDefault="00837798" w14:paraId="014FB2AB" wp14:textId="77777777">
            <w:pPr>
              <w:tabs>
                <w:tab w:val="left" w:pos="4085"/>
              </w:tabs>
              <w:spacing w:after="0" w:line="240" w:lineRule="auto"/>
              <w:jc w:val="both"/>
              <w:rPr>
                <w:rFonts w:ascii="Arial" w:hAnsi="Arial" w:cs="Arial"/>
                <w:spacing w:val="-6"/>
                <w:sz w:val="24"/>
                <w:szCs w:val="24"/>
              </w:rPr>
            </w:pPr>
            <w:r w:rsidRPr="000A017B">
              <w:rPr>
                <w:rFonts w:ascii="Arial" w:hAnsi="Arial" w:cs="Arial"/>
                <w:spacing w:val="-6"/>
                <w:sz w:val="24"/>
                <w:szCs w:val="24"/>
              </w:rPr>
              <w:t xml:space="preserve">AYERES, R. S.; WESTCOT, D. W. </w:t>
            </w:r>
            <w:r w:rsidRPr="000A017B">
              <w:rPr>
                <w:rFonts w:ascii="Arial" w:hAnsi="Arial" w:cs="Arial"/>
                <w:b/>
                <w:spacing w:val="-6"/>
                <w:sz w:val="24"/>
                <w:szCs w:val="24"/>
              </w:rPr>
              <w:t>A qualidade da água na agricultura</w:t>
            </w:r>
            <w:r w:rsidRPr="000A017B">
              <w:rPr>
                <w:rFonts w:ascii="Arial" w:hAnsi="Arial" w:cs="Arial"/>
                <w:spacing w:val="-6"/>
                <w:sz w:val="24"/>
                <w:szCs w:val="24"/>
              </w:rPr>
              <w:t>. Campina Grande: UFPB. Tradução de GHEYI, H. R.; MEDEIROS, J. F.; DAMASCENO, F. A. 1991, 218p. (Estudos da FAO Irrigação e Drenagem, 29 Revisado</w:t>
            </w:r>
            <w:proofErr w:type="gramStart"/>
            <w:r w:rsidRPr="000A017B">
              <w:rPr>
                <w:rFonts w:ascii="Arial" w:hAnsi="Arial" w:cs="Arial"/>
                <w:spacing w:val="-6"/>
                <w:sz w:val="24"/>
                <w:szCs w:val="24"/>
              </w:rPr>
              <w:t>)</w:t>
            </w:r>
            <w:proofErr w:type="gramEnd"/>
          </w:p>
          <w:p w:rsidRPr="000A017B" w:rsidR="00837798" w:rsidP="00837798" w:rsidRDefault="00837798" w14:paraId="797E6C08" wp14:textId="77777777">
            <w:pPr>
              <w:tabs>
                <w:tab w:val="left" w:pos="4085"/>
              </w:tabs>
              <w:spacing w:after="0" w:line="240" w:lineRule="auto"/>
              <w:jc w:val="both"/>
              <w:rPr>
                <w:rFonts w:ascii="Arial" w:hAnsi="Arial" w:cs="Arial"/>
                <w:spacing w:val="-6"/>
                <w:sz w:val="24"/>
                <w:szCs w:val="24"/>
              </w:rPr>
            </w:pPr>
            <w:r w:rsidRPr="000A017B">
              <w:rPr>
                <w:rFonts w:ascii="Arial" w:hAnsi="Arial" w:cs="Arial"/>
                <w:spacing w:val="-6"/>
                <w:sz w:val="24"/>
                <w:szCs w:val="24"/>
              </w:rPr>
              <w:t xml:space="preserve">BERNARDO, S. Manual de irrigação. 8. </w:t>
            </w:r>
            <w:proofErr w:type="gramStart"/>
            <w:r w:rsidRPr="000A017B">
              <w:rPr>
                <w:rFonts w:ascii="Arial" w:hAnsi="Arial" w:cs="Arial"/>
                <w:spacing w:val="-6"/>
                <w:sz w:val="24"/>
                <w:szCs w:val="24"/>
              </w:rPr>
              <w:t>ed.</w:t>
            </w:r>
            <w:proofErr w:type="gramEnd"/>
            <w:r w:rsidRPr="000A017B">
              <w:rPr>
                <w:rFonts w:ascii="Arial" w:hAnsi="Arial" w:cs="Arial"/>
                <w:spacing w:val="-6"/>
                <w:sz w:val="24"/>
                <w:szCs w:val="24"/>
              </w:rPr>
              <w:t xml:space="preserve"> Viçosa: UFV, 2006. 625p.</w:t>
            </w:r>
          </w:p>
          <w:p w:rsidRPr="000A017B" w:rsidR="00837798" w:rsidP="00837798" w:rsidRDefault="00837798" w14:paraId="76614669" wp14:textId="77777777">
            <w:pPr>
              <w:tabs>
                <w:tab w:val="left" w:pos="4085"/>
              </w:tabs>
              <w:spacing w:after="0" w:line="240" w:lineRule="auto"/>
              <w:jc w:val="both"/>
              <w:rPr>
                <w:rFonts w:ascii="Arial" w:hAnsi="Arial" w:cs="Arial"/>
                <w:sz w:val="10"/>
                <w:szCs w:val="24"/>
              </w:rPr>
            </w:pPr>
          </w:p>
          <w:p w:rsidRPr="000A017B" w:rsidR="00837798" w:rsidP="00837798" w:rsidRDefault="00837798" w14:paraId="5656B20B" wp14:textId="77777777">
            <w:pPr>
              <w:tabs>
                <w:tab w:val="left" w:pos="4085"/>
              </w:tabs>
              <w:spacing w:after="0" w:line="240" w:lineRule="auto"/>
              <w:jc w:val="both"/>
              <w:rPr>
                <w:rFonts w:ascii="Arial" w:hAnsi="Arial" w:cs="Arial"/>
                <w:sz w:val="24"/>
                <w:szCs w:val="24"/>
              </w:rPr>
            </w:pPr>
            <w:r w:rsidRPr="000A017B">
              <w:rPr>
                <w:rFonts w:ascii="Arial" w:hAnsi="Arial" w:cs="Arial"/>
                <w:sz w:val="24"/>
                <w:szCs w:val="24"/>
              </w:rPr>
              <w:t xml:space="preserve">DUARTE, S. N.; SILVA, E. F. F. e; MIRANDA, J. H.; MEDEIROS, J. F. de; COSTA, R. N. T.; GHEYI, H. R. </w:t>
            </w:r>
            <w:r w:rsidRPr="000A017B">
              <w:rPr>
                <w:rFonts w:ascii="Arial" w:hAnsi="Arial" w:cs="Arial"/>
                <w:b/>
                <w:sz w:val="24"/>
                <w:szCs w:val="24"/>
              </w:rPr>
              <w:t>Fundamentos de drenagem agrícola</w:t>
            </w:r>
            <w:r w:rsidRPr="000A017B">
              <w:rPr>
                <w:rFonts w:ascii="Arial" w:hAnsi="Arial" w:cs="Arial"/>
                <w:sz w:val="24"/>
                <w:szCs w:val="24"/>
              </w:rPr>
              <w:t>. Fortaleza, CE: Instituto Nacional de Ciência e Tecnologia em Salinidade, 2015. 356p.</w:t>
            </w:r>
          </w:p>
          <w:p w:rsidRPr="000A017B" w:rsidR="00837798" w:rsidP="00837798" w:rsidRDefault="00837798" w14:paraId="57590049" wp14:textId="77777777">
            <w:pPr>
              <w:tabs>
                <w:tab w:val="left" w:pos="4085"/>
              </w:tabs>
              <w:spacing w:after="0" w:line="240" w:lineRule="auto"/>
              <w:jc w:val="both"/>
              <w:rPr>
                <w:rFonts w:ascii="Arial" w:hAnsi="Arial" w:cs="Arial"/>
                <w:spacing w:val="-6"/>
                <w:sz w:val="10"/>
                <w:szCs w:val="24"/>
              </w:rPr>
            </w:pPr>
          </w:p>
          <w:p w:rsidRPr="000A017B" w:rsidR="00837798" w:rsidP="00837798" w:rsidRDefault="00837798" w14:paraId="2E941ADB" wp14:textId="77777777">
            <w:pPr>
              <w:tabs>
                <w:tab w:val="left" w:pos="4085"/>
              </w:tabs>
              <w:spacing w:after="0" w:line="240" w:lineRule="auto"/>
              <w:jc w:val="both"/>
              <w:rPr>
                <w:rFonts w:ascii="Arial" w:hAnsi="Arial" w:cs="Arial"/>
                <w:spacing w:val="-6"/>
                <w:sz w:val="24"/>
                <w:szCs w:val="24"/>
              </w:rPr>
            </w:pPr>
            <w:r w:rsidRPr="000A017B">
              <w:rPr>
                <w:rFonts w:ascii="Arial" w:hAnsi="Arial" w:cs="Arial"/>
                <w:spacing w:val="-6"/>
                <w:sz w:val="24"/>
                <w:szCs w:val="24"/>
              </w:rPr>
              <w:t>GHEYI, H. R.; QUEIROZ, J. E</w:t>
            </w:r>
            <w:proofErr w:type="gramStart"/>
            <w:r w:rsidRPr="000A017B">
              <w:rPr>
                <w:rFonts w:ascii="Arial" w:hAnsi="Arial" w:cs="Arial"/>
                <w:spacing w:val="-6"/>
                <w:sz w:val="24"/>
                <w:szCs w:val="24"/>
              </w:rPr>
              <w:t>.;</w:t>
            </w:r>
            <w:proofErr w:type="gramEnd"/>
            <w:r w:rsidRPr="000A017B">
              <w:rPr>
                <w:rFonts w:ascii="Arial" w:hAnsi="Arial" w:cs="Arial"/>
                <w:spacing w:val="-6"/>
                <w:sz w:val="24"/>
                <w:szCs w:val="24"/>
              </w:rPr>
              <w:t xml:space="preserve"> MEDEIROS, J. F. de. </w:t>
            </w:r>
            <w:r w:rsidRPr="000A017B">
              <w:rPr>
                <w:rFonts w:ascii="Arial" w:hAnsi="Arial" w:cs="Arial"/>
                <w:b/>
                <w:spacing w:val="-6"/>
                <w:sz w:val="24"/>
                <w:szCs w:val="24"/>
              </w:rPr>
              <w:t>Manejo e controle da salinidade na agricultura irrigada</w:t>
            </w:r>
            <w:r w:rsidRPr="000A017B">
              <w:rPr>
                <w:rFonts w:ascii="Arial" w:hAnsi="Arial" w:cs="Arial"/>
                <w:spacing w:val="-6"/>
                <w:sz w:val="24"/>
                <w:szCs w:val="24"/>
              </w:rPr>
              <w:t>. In: Simpósio “Manejo e controle da salinidade na agricultura irrigada”. Campina Grande: UFPB, 1997. 383p.</w:t>
            </w:r>
          </w:p>
          <w:p w:rsidRPr="000A017B" w:rsidR="00837798" w:rsidP="00837798" w:rsidRDefault="00837798" w14:paraId="0C5B615A" wp14:textId="77777777">
            <w:pPr>
              <w:tabs>
                <w:tab w:val="left" w:pos="4085"/>
              </w:tabs>
              <w:spacing w:after="0" w:line="240" w:lineRule="auto"/>
              <w:jc w:val="both"/>
              <w:rPr>
                <w:rFonts w:ascii="Arial" w:hAnsi="Arial" w:cs="Arial"/>
                <w:sz w:val="10"/>
                <w:szCs w:val="24"/>
              </w:rPr>
            </w:pPr>
          </w:p>
          <w:p w:rsidRPr="000A017B" w:rsidR="00837798" w:rsidP="00837798" w:rsidRDefault="00837798" w14:paraId="650A0954" wp14:textId="77777777">
            <w:pPr>
              <w:tabs>
                <w:tab w:val="left" w:pos="4085"/>
              </w:tabs>
              <w:spacing w:after="0" w:line="240" w:lineRule="auto"/>
              <w:jc w:val="both"/>
              <w:rPr>
                <w:rFonts w:ascii="Arial" w:hAnsi="Arial" w:cs="Arial"/>
                <w:sz w:val="24"/>
                <w:szCs w:val="24"/>
              </w:rPr>
            </w:pPr>
            <w:r w:rsidRPr="000A017B">
              <w:rPr>
                <w:rFonts w:ascii="Arial" w:hAnsi="Arial" w:cs="Arial"/>
                <w:sz w:val="24"/>
                <w:szCs w:val="24"/>
              </w:rPr>
              <w:t xml:space="preserve">GHEYI, H. R.; DIAS, N. S.; LACERDA, C. F. de. </w:t>
            </w:r>
            <w:r w:rsidRPr="000A017B">
              <w:rPr>
                <w:rFonts w:ascii="Arial" w:hAnsi="Arial" w:cs="Arial"/>
                <w:b/>
                <w:sz w:val="24"/>
                <w:szCs w:val="24"/>
              </w:rPr>
              <w:t>Manejo da salinidade na agricultura: estudos básicos e aplicados</w:t>
            </w:r>
            <w:r w:rsidRPr="000A017B">
              <w:rPr>
                <w:rFonts w:ascii="Arial" w:hAnsi="Arial" w:cs="Arial"/>
                <w:sz w:val="24"/>
                <w:szCs w:val="24"/>
              </w:rPr>
              <w:t>. Fortaleza, INCT Sal, 2010. 472p.</w:t>
            </w:r>
          </w:p>
          <w:p w:rsidRPr="000A017B" w:rsidR="00837798" w:rsidP="00837798" w:rsidRDefault="00837798" w14:paraId="792F1AA2" wp14:textId="77777777">
            <w:pPr>
              <w:tabs>
                <w:tab w:val="left" w:pos="4085"/>
              </w:tabs>
              <w:spacing w:after="0" w:line="240" w:lineRule="auto"/>
              <w:jc w:val="both"/>
              <w:rPr>
                <w:rFonts w:ascii="Arial" w:hAnsi="Arial" w:cs="Arial"/>
                <w:sz w:val="10"/>
                <w:szCs w:val="24"/>
              </w:rPr>
            </w:pPr>
          </w:p>
          <w:p w:rsidRPr="000A017B" w:rsidR="00413CE5" w:rsidP="00837798" w:rsidRDefault="00837798" w14:paraId="7B715DB3" wp14:textId="77777777">
            <w:pPr>
              <w:tabs>
                <w:tab w:val="left" w:pos="4085"/>
              </w:tabs>
              <w:spacing w:after="0" w:line="240" w:lineRule="auto"/>
              <w:jc w:val="both"/>
              <w:rPr>
                <w:rFonts w:ascii="Arial" w:hAnsi="Arial" w:cs="Arial"/>
              </w:rPr>
            </w:pPr>
            <w:r w:rsidRPr="000A017B">
              <w:rPr>
                <w:rFonts w:ascii="Arial" w:hAnsi="Arial" w:cs="Arial"/>
                <w:sz w:val="24"/>
                <w:szCs w:val="24"/>
              </w:rPr>
              <w:t xml:space="preserve">TAIZ, L.; ZEIGER, E. Fisiologia vegetal. 3. </w:t>
            </w:r>
            <w:proofErr w:type="gramStart"/>
            <w:r w:rsidRPr="000A017B">
              <w:rPr>
                <w:rFonts w:ascii="Arial" w:hAnsi="Arial" w:cs="Arial"/>
                <w:sz w:val="24"/>
                <w:szCs w:val="24"/>
              </w:rPr>
              <w:t>ed.</w:t>
            </w:r>
            <w:proofErr w:type="gramEnd"/>
            <w:r w:rsidRPr="000A017B">
              <w:rPr>
                <w:rFonts w:ascii="Arial" w:hAnsi="Arial" w:cs="Arial"/>
                <w:sz w:val="24"/>
                <w:szCs w:val="24"/>
              </w:rPr>
              <w:t xml:space="preserve"> Porto Alegre, RS: Artmed, 2004. 719p.</w:t>
            </w:r>
          </w:p>
        </w:tc>
      </w:tr>
      <w:tr xmlns:wp14="http://schemas.microsoft.com/office/word/2010/wordml" w:rsidRPr="00837798" w:rsidR="00413CE5" w:rsidTr="00413CE5" w14:paraId="529019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413CE5" w:rsidP="00837798" w:rsidRDefault="00413CE5" w14:paraId="356F49E3" wp14:textId="77777777">
            <w:pPr>
              <w:spacing w:after="0" w:line="240" w:lineRule="auto"/>
              <w:jc w:val="both"/>
              <w:rPr>
                <w:rFonts w:ascii="Arial" w:hAnsi="Arial" w:cs="Arial"/>
                <w:b/>
                <w:sz w:val="24"/>
                <w:szCs w:val="24"/>
              </w:rPr>
            </w:pPr>
            <w:r w:rsidRPr="000A017B">
              <w:rPr>
                <w:rFonts w:ascii="Arial" w:hAnsi="Arial" w:cs="Arial"/>
                <w:b/>
                <w:sz w:val="24"/>
                <w:szCs w:val="24"/>
              </w:rPr>
              <w:t>Bibliografia complementar</w:t>
            </w:r>
          </w:p>
        </w:tc>
      </w:tr>
      <w:tr xmlns:wp14="http://schemas.microsoft.com/office/word/2010/wordml" w:rsidRPr="00054220" w:rsidR="00413CE5" w:rsidTr="00413CE5" w14:paraId="5F2373F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0A017B" w:rsidR="00837798" w:rsidP="00837798" w:rsidRDefault="00837798" w14:paraId="42BC9D8F" wp14:textId="77777777">
            <w:pPr>
              <w:tabs>
                <w:tab w:val="left" w:pos="4085"/>
              </w:tabs>
              <w:spacing w:after="0" w:line="240" w:lineRule="auto"/>
              <w:jc w:val="both"/>
              <w:rPr>
                <w:rFonts w:ascii="Arial" w:hAnsi="Arial" w:cs="Arial"/>
                <w:sz w:val="24"/>
                <w:szCs w:val="24"/>
              </w:rPr>
            </w:pPr>
            <w:r w:rsidRPr="000A017B">
              <w:rPr>
                <w:rFonts w:ascii="Arial" w:hAnsi="Arial" w:cs="Arial"/>
                <w:sz w:val="24"/>
                <w:szCs w:val="24"/>
              </w:rPr>
              <w:t xml:space="preserve">DIAS, N. S.; GHEYI, H. R.; DUARTE, S. N. </w:t>
            </w:r>
            <w:r w:rsidRPr="000A017B">
              <w:rPr>
                <w:rFonts w:ascii="Arial" w:hAnsi="Arial" w:cs="Arial"/>
                <w:b/>
                <w:sz w:val="24"/>
                <w:szCs w:val="24"/>
              </w:rPr>
              <w:t>Prevenção, manejo e recuperação dos solos afetados por sais</w:t>
            </w:r>
            <w:r w:rsidRPr="000A017B">
              <w:rPr>
                <w:rFonts w:ascii="Arial" w:hAnsi="Arial" w:cs="Arial"/>
                <w:sz w:val="24"/>
                <w:szCs w:val="24"/>
              </w:rPr>
              <w:t>. Piracicaba: ESALQ/USP/LER, 2003.</w:t>
            </w:r>
          </w:p>
          <w:p w:rsidRPr="000A017B" w:rsidR="00837798" w:rsidP="00837798" w:rsidRDefault="00837798" w14:paraId="1A499DFC" wp14:textId="77777777">
            <w:pPr>
              <w:tabs>
                <w:tab w:val="left" w:pos="4085"/>
              </w:tabs>
              <w:spacing w:after="0" w:line="240" w:lineRule="auto"/>
              <w:jc w:val="both"/>
              <w:rPr>
                <w:rFonts w:ascii="Arial" w:hAnsi="Arial" w:cs="Arial"/>
                <w:sz w:val="10"/>
                <w:szCs w:val="24"/>
              </w:rPr>
            </w:pPr>
          </w:p>
          <w:p w:rsidRPr="000A017B" w:rsidR="00837798" w:rsidP="00837798" w:rsidRDefault="00837798" w14:paraId="481C1AAC" wp14:textId="77777777">
            <w:pPr>
              <w:tabs>
                <w:tab w:val="left" w:pos="4085"/>
              </w:tabs>
              <w:spacing w:after="0" w:line="240" w:lineRule="auto"/>
              <w:jc w:val="both"/>
              <w:rPr>
                <w:rFonts w:ascii="Arial" w:hAnsi="Arial" w:cs="Arial"/>
                <w:sz w:val="24"/>
                <w:szCs w:val="24"/>
                <w:lang w:val="en-US"/>
              </w:rPr>
            </w:pPr>
            <w:r w:rsidRPr="000A017B">
              <w:rPr>
                <w:rFonts w:ascii="Arial" w:hAnsi="Arial" w:cs="Arial"/>
                <w:sz w:val="24"/>
                <w:szCs w:val="24"/>
              </w:rPr>
              <w:t xml:space="preserve">EMBRAPA. Empresa Brasileira de Pesquisa Agropecuária. </w:t>
            </w:r>
            <w:r w:rsidRPr="000A017B">
              <w:rPr>
                <w:rFonts w:ascii="Arial" w:hAnsi="Arial" w:cs="Arial"/>
                <w:b/>
                <w:sz w:val="24"/>
                <w:szCs w:val="24"/>
              </w:rPr>
              <w:t xml:space="preserve">Manual de métodos de análise de solo. </w:t>
            </w:r>
            <w:r w:rsidRPr="000A017B">
              <w:rPr>
                <w:rFonts w:ascii="Arial" w:hAnsi="Arial" w:cs="Arial"/>
                <w:sz w:val="24"/>
                <w:szCs w:val="24"/>
                <w:lang w:val="en-US"/>
              </w:rPr>
              <w:t xml:space="preserve">Rio de Janeiro: </w:t>
            </w:r>
            <w:proofErr w:type="spellStart"/>
            <w:r w:rsidRPr="000A017B">
              <w:rPr>
                <w:rFonts w:ascii="Arial" w:hAnsi="Arial" w:cs="Arial"/>
                <w:sz w:val="24"/>
                <w:szCs w:val="24"/>
                <w:lang w:val="en-US"/>
              </w:rPr>
              <w:t>Embrapa</w:t>
            </w:r>
            <w:proofErr w:type="spellEnd"/>
            <w:r w:rsidRPr="000A017B">
              <w:rPr>
                <w:rFonts w:ascii="Arial" w:hAnsi="Arial" w:cs="Arial"/>
                <w:sz w:val="24"/>
                <w:szCs w:val="24"/>
                <w:lang w:val="en-US"/>
              </w:rPr>
              <w:t>, 1997. 212p.</w:t>
            </w:r>
          </w:p>
          <w:p w:rsidRPr="000A017B" w:rsidR="00837798" w:rsidP="00837798" w:rsidRDefault="00837798" w14:paraId="5E7E3C41" wp14:textId="77777777">
            <w:pPr>
              <w:tabs>
                <w:tab w:val="left" w:pos="4085"/>
              </w:tabs>
              <w:spacing w:after="0" w:line="240" w:lineRule="auto"/>
              <w:jc w:val="both"/>
              <w:rPr>
                <w:rFonts w:ascii="Arial" w:hAnsi="Arial" w:cs="Arial"/>
                <w:sz w:val="10"/>
                <w:szCs w:val="24"/>
                <w:lang w:val="en-US"/>
              </w:rPr>
            </w:pPr>
          </w:p>
          <w:p w:rsidRPr="000A017B" w:rsidR="00413CE5" w:rsidP="00837798" w:rsidRDefault="00837798" w14:paraId="7A6AE0BB" wp14:textId="77777777">
            <w:pPr>
              <w:tabs>
                <w:tab w:val="left" w:pos="4085"/>
              </w:tabs>
              <w:spacing w:after="0" w:line="240" w:lineRule="auto"/>
              <w:jc w:val="both"/>
              <w:rPr>
                <w:rFonts w:ascii="Arial" w:hAnsi="Arial" w:cs="Arial"/>
                <w:lang w:val="en-US"/>
              </w:rPr>
            </w:pPr>
            <w:r w:rsidRPr="000A017B">
              <w:rPr>
                <w:rFonts w:ascii="Arial" w:hAnsi="Arial" w:cs="Arial"/>
                <w:sz w:val="24"/>
                <w:szCs w:val="24"/>
                <w:lang w:val="en-US"/>
              </w:rPr>
              <w:lastRenderedPageBreak/>
              <w:t xml:space="preserve">RICHARDS, L. A. (ed.). </w:t>
            </w:r>
            <w:r w:rsidRPr="000A017B">
              <w:rPr>
                <w:rFonts w:ascii="Arial" w:hAnsi="Arial" w:cs="Arial"/>
                <w:b/>
                <w:sz w:val="24"/>
                <w:szCs w:val="24"/>
                <w:lang w:val="en-US"/>
              </w:rPr>
              <w:t>Diagnosis and improvement of saline and alkali soils</w:t>
            </w:r>
            <w:r w:rsidRPr="000A017B">
              <w:rPr>
                <w:rFonts w:ascii="Arial" w:hAnsi="Arial" w:cs="Arial"/>
                <w:sz w:val="24"/>
                <w:szCs w:val="24"/>
                <w:lang w:val="en-US"/>
              </w:rPr>
              <w:t>. Washington D.C.: U.S. Salinity Laboratory. 1954. 160p. (USDA. Agriculture Handbook, 60)</w:t>
            </w:r>
          </w:p>
        </w:tc>
      </w:tr>
    </w:tbl>
    <w:p xmlns:wp14="http://schemas.microsoft.com/office/word/2010/wordml" w:rsidRPr="00054220" w:rsidR="00413CE5" w:rsidP="00413CE5" w:rsidRDefault="00413CE5" w14:paraId="03F828E4" wp14:textId="77777777">
      <w:pPr>
        <w:spacing w:after="0" w:line="240" w:lineRule="auto"/>
        <w:jc w:val="both"/>
        <w:rPr>
          <w:rFonts w:ascii="Arial" w:hAnsi="Arial" w:cs="Arial"/>
          <w:b/>
          <w:sz w:val="24"/>
          <w:szCs w:val="24"/>
          <w:highlight w:val="green"/>
          <w:lang w:val="en-US" w:eastAsia="en-US"/>
        </w:rPr>
      </w:pPr>
    </w:p>
    <w:p xmlns:wp14="http://schemas.microsoft.com/office/word/2010/wordml" w:rsidRPr="00054220" w:rsidR="00413CE5" w:rsidP="00413CE5" w:rsidRDefault="00413CE5" w14:paraId="2AC57CB0"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63170103"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D972A25"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Fitopatologia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DC4EA3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AGNA130</w:t>
            </w:r>
          </w:p>
        </w:tc>
      </w:tr>
      <w:tr xmlns:wp14="http://schemas.microsoft.com/office/word/2010/wordml" w:rsidR="00413CE5" w:rsidTr="00413CE5" w14:paraId="2E7E28A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7495BC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2E5E41" w:rsidTr="000365F4" w14:paraId="04261D4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2E5E41" w:rsidP="000365F4" w:rsidRDefault="002E5E41" w14:paraId="00E8A8AE"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2E5E41" w:rsidTr="000365F4" w14:paraId="67A9E8FB" wp14:textId="77777777">
        <w:tc>
          <w:tcPr>
            <w:tcW w:w="4398" w:type="dxa"/>
            <w:tcBorders>
              <w:top w:val="single" w:color="auto" w:sz="4" w:space="0"/>
              <w:left w:val="single" w:color="auto" w:sz="4" w:space="0"/>
              <w:bottom w:val="single" w:color="auto" w:sz="4" w:space="0"/>
              <w:right w:val="single" w:color="auto" w:sz="4" w:space="0"/>
            </w:tcBorders>
          </w:tcPr>
          <w:p w:rsidR="002E5E41" w:rsidP="000365F4" w:rsidRDefault="002E5E41" w14:paraId="442E859F"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52</w:t>
            </w:r>
          </w:p>
        </w:tc>
        <w:tc>
          <w:tcPr>
            <w:tcW w:w="4399" w:type="dxa"/>
            <w:gridSpan w:val="2"/>
            <w:tcBorders>
              <w:top w:val="single" w:color="auto" w:sz="4" w:space="0"/>
              <w:left w:val="single" w:color="auto" w:sz="4" w:space="0"/>
              <w:bottom w:val="single" w:color="auto" w:sz="4" w:space="0"/>
              <w:right w:val="single" w:color="auto" w:sz="4" w:space="0"/>
            </w:tcBorders>
          </w:tcPr>
          <w:p w:rsidR="002E5E41" w:rsidP="000365F4" w:rsidRDefault="002E5E41" w14:paraId="7CB93C4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1E7260D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7B44E4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1911A1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D596DC7" wp14:textId="77777777">
            <w:pPr>
              <w:spacing w:after="100" w:line="240" w:lineRule="auto"/>
              <w:jc w:val="both"/>
              <w:rPr>
                <w:rFonts w:ascii="Arial" w:hAnsi="Arial" w:cs="Arial"/>
                <w:sz w:val="24"/>
                <w:szCs w:val="24"/>
              </w:rPr>
            </w:pPr>
            <w:r>
              <w:rPr>
                <w:rFonts w:ascii="Arial" w:hAnsi="Arial" w:cs="Arial"/>
                <w:sz w:val="24"/>
                <w:szCs w:val="24"/>
              </w:rPr>
              <w:t xml:space="preserve">Estudo da história da fitopatologia. Importância das doenças de plantas. Conceitos de doença de plantas. Ciclo de relações patógeno-hospedeiro. </w:t>
            </w:r>
            <w:proofErr w:type="gramStart"/>
            <w:r>
              <w:rPr>
                <w:rFonts w:ascii="Arial" w:hAnsi="Arial" w:cs="Arial"/>
                <w:sz w:val="24"/>
                <w:szCs w:val="24"/>
              </w:rPr>
              <w:t>Genética da interação patógeno-hospedeiro</w:t>
            </w:r>
            <w:proofErr w:type="gramEnd"/>
            <w:r>
              <w:rPr>
                <w:rFonts w:ascii="Arial" w:hAnsi="Arial" w:cs="Arial"/>
                <w:sz w:val="24"/>
                <w:szCs w:val="24"/>
              </w:rPr>
              <w:t>. Sintomatologia. Fundamentos de epidemiologia. Ambiente e doença. Agentes causais de doenças de plantas.</w:t>
            </w:r>
          </w:p>
        </w:tc>
      </w:tr>
      <w:tr xmlns:wp14="http://schemas.microsoft.com/office/word/2010/wordml" w:rsidR="00413CE5" w:rsidTr="00413CE5" w14:paraId="3FA842E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7A54F5B"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CF4BB7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1D5D3D" wp14:textId="77777777">
            <w:pPr>
              <w:spacing w:after="100" w:line="240" w:lineRule="auto"/>
              <w:jc w:val="both"/>
              <w:rPr>
                <w:rFonts w:ascii="Arial" w:hAnsi="Arial" w:cs="Arial"/>
                <w:sz w:val="24"/>
                <w:szCs w:val="24"/>
              </w:rPr>
            </w:pPr>
            <w:r>
              <w:rPr>
                <w:rFonts w:ascii="Arial" w:hAnsi="Arial" w:cs="Arial"/>
                <w:sz w:val="24"/>
                <w:szCs w:val="24"/>
              </w:rPr>
              <w:t xml:space="preserve">ALFENAS, A. C.; MAFIA, R. G. (Ed.) </w:t>
            </w:r>
            <w:r>
              <w:rPr>
                <w:rFonts w:ascii="Arial" w:hAnsi="Arial" w:cs="Arial"/>
                <w:b/>
                <w:bCs/>
                <w:sz w:val="24"/>
                <w:szCs w:val="24"/>
              </w:rPr>
              <w:t>Métodos em Fitopatologia</w:t>
            </w:r>
            <w:r>
              <w:rPr>
                <w:rFonts w:ascii="Arial" w:hAnsi="Arial" w:cs="Arial"/>
                <w:sz w:val="24"/>
                <w:szCs w:val="24"/>
              </w:rPr>
              <w:t xml:space="preserve">. </w:t>
            </w:r>
            <w:proofErr w:type="gramStart"/>
            <w:r>
              <w:rPr>
                <w:rFonts w:ascii="Arial" w:hAnsi="Arial" w:cs="Arial"/>
                <w:sz w:val="24"/>
                <w:szCs w:val="24"/>
              </w:rPr>
              <w:t>2</w:t>
            </w:r>
            <w:r>
              <w:rPr>
                <w:rFonts w:ascii="Arial" w:hAnsi="Arial" w:cs="Arial"/>
                <w:sz w:val="24"/>
                <w:szCs w:val="24"/>
                <w:vertAlign w:val="superscript"/>
              </w:rPr>
              <w:t>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Editora UFV, 2016. 516 p.</w:t>
            </w:r>
          </w:p>
          <w:p w:rsidR="00413CE5" w:rsidRDefault="00413CE5" w14:paraId="6B4D5A3C" wp14:textId="77777777">
            <w:pPr>
              <w:spacing w:after="100" w:line="240" w:lineRule="auto"/>
              <w:jc w:val="both"/>
              <w:rPr>
                <w:rFonts w:ascii="Arial" w:hAnsi="Arial" w:cs="Arial"/>
                <w:sz w:val="24"/>
                <w:szCs w:val="24"/>
              </w:rPr>
            </w:pPr>
            <w:r>
              <w:rPr>
                <w:rFonts w:ascii="Arial" w:hAnsi="Arial" w:cs="Arial"/>
                <w:sz w:val="24"/>
                <w:szCs w:val="24"/>
              </w:rPr>
              <w:t xml:space="preserve">AMORIM, L.; BERGAMIN FILHO, A.; REZENDE, J. A. M. (Ed.) </w:t>
            </w:r>
            <w:r>
              <w:rPr>
                <w:rFonts w:ascii="Arial" w:hAnsi="Arial" w:cs="Arial"/>
                <w:b/>
                <w:bCs/>
                <w:sz w:val="24"/>
                <w:szCs w:val="24"/>
              </w:rPr>
              <w:t>Manual de Fitopatologia: Princípios e Conceitos</w:t>
            </w:r>
            <w:r>
              <w:rPr>
                <w:rFonts w:ascii="Arial" w:hAnsi="Arial" w:cs="Arial"/>
                <w:sz w:val="24"/>
                <w:szCs w:val="24"/>
              </w:rPr>
              <w:t>. 5</w:t>
            </w:r>
            <w:r>
              <w:rPr>
                <w:rFonts w:ascii="Arial" w:hAnsi="Arial" w:cs="Arial"/>
                <w:sz w:val="24"/>
                <w:szCs w:val="24"/>
                <w:vertAlign w:val="superscript"/>
              </w:rPr>
              <w:t>a</w:t>
            </w:r>
            <w:r>
              <w:rPr>
                <w:rFonts w:ascii="Arial" w:hAnsi="Arial" w:cs="Arial"/>
                <w:sz w:val="24"/>
                <w:szCs w:val="24"/>
              </w:rPr>
              <w:t xml:space="preserve"> ed. São Paulo-SP: Editora Agronômica Ceres, 2018. 573 p. 1 v.</w:t>
            </w:r>
          </w:p>
          <w:p w:rsidR="00413CE5" w:rsidRDefault="00413CE5" w14:paraId="735048FD" wp14:textId="77777777">
            <w:pPr>
              <w:spacing w:after="100" w:line="240" w:lineRule="auto"/>
              <w:jc w:val="both"/>
              <w:rPr>
                <w:rFonts w:ascii="Arial" w:hAnsi="Arial" w:cs="Arial"/>
                <w:sz w:val="24"/>
                <w:szCs w:val="24"/>
              </w:rPr>
            </w:pPr>
            <w:r>
              <w:rPr>
                <w:rFonts w:ascii="Arial" w:hAnsi="Arial" w:cs="Arial"/>
                <w:sz w:val="24"/>
                <w:szCs w:val="24"/>
              </w:rPr>
              <w:t xml:space="preserve">AMORIM, L. </w:t>
            </w:r>
            <w:proofErr w:type="gramStart"/>
            <w:r>
              <w:rPr>
                <w:rFonts w:ascii="Arial" w:hAnsi="Arial" w:cs="Arial"/>
                <w:sz w:val="24"/>
                <w:szCs w:val="24"/>
              </w:rPr>
              <w:t>et</w:t>
            </w:r>
            <w:proofErr w:type="gramEnd"/>
            <w:r>
              <w:rPr>
                <w:rFonts w:ascii="Arial" w:hAnsi="Arial" w:cs="Arial"/>
                <w:sz w:val="24"/>
                <w:szCs w:val="24"/>
              </w:rPr>
              <w:t xml:space="preserve"> al. (Ed.) </w:t>
            </w:r>
            <w:r>
              <w:rPr>
                <w:rFonts w:ascii="Arial" w:hAnsi="Arial" w:cs="Arial"/>
                <w:b/>
                <w:bCs/>
                <w:sz w:val="24"/>
                <w:szCs w:val="24"/>
              </w:rPr>
              <w:t>Manual de Fitopatologia: Doenças das Plantas Cultivadas</w:t>
            </w:r>
            <w:r>
              <w:rPr>
                <w:rFonts w:ascii="Arial" w:hAnsi="Arial" w:cs="Arial"/>
                <w:sz w:val="24"/>
                <w:szCs w:val="24"/>
              </w:rPr>
              <w:t xml:space="preserve">. 5. </w:t>
            </w:r>
            <w:proofErr w:type="gramStart"/>
            <w:r>
              <w:rPr>
                <w:rFonts w:ascii="Arial" w:hAnsi="Arial" w:cs="Arial"/>
                <w:sz w:val="24"/>
                <w:szCs w:val="24"/>
              </w:rPr>
              <w:t>ed.</w:t>
            </w:r>
            <w:proofErr w:type="gramEnd"/>
            <w:r>
              <w:rPr>
                <w:rFonts w:ascii="Arial" w:hAnsi="Arial" w:cs="Arial"/>
                <w:sz w:val="24"/>
                <w:szCs w:val="24"/>
              </w:rPr>
              <w:t xml:space="preserve"> São Paulo-SP: Editora Agronômica Ceres, 2016. 810 p. 2 v.</w:t>
            </w:r>
          </w:p>
        </w:tc>
      </w:tr>
      <w:tr xmlns:wp14="http://schemas.microsoft.com/office/word/2010/wordml" w:rsidR="00413CE5" w:rsidTr="00413CE5" w14:paraId="5797923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0623643"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524087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246E9A3" wp14:textId="77777777">
            <w:pPr>
              <w:spacing w:after="100" w:line="240" w:lineRule="auto"/>
              <w:jc w:val="both"/>
              <w:rPr>
                <w:rFonts w:ascii="Arial" w:hAnsi="Arial" w:cs="Arial"/>
                <w:sz w:val="24"/>
                <w:szCs w:val="24"/>
              </w:rPr>
            </w:pPr>
            <w:r>
              <w:rPr>
                <w:rFonts w:ascii="Arial" w:hAnsi="Arial" w:cs="Arial"/>
                <w:sz w:val="24"/>
                <w:szCs w:val="24"/>
              </w:rPr>
              <w:t xml:space="preserve">MIZUBUTI, E. S. G.; MAFFIA, L. A. </w:t>
            </w:r>
            <w:r>
              <w:rPr>
                <w:rFonts w:ascii="Arial" w:hAnsi="Arial" w:cs="Arial"/>
                <w:b/>
                <w:bCs/>
                <w:sz w:val="24"/>
                <w:szCs w:val="24"/>
              </w:rPr>
              <w:t>Introdução à Fitopatologia</w:t>
            </w:r>
            <w:r>
              <w:rPr>
                <w:rFonts w:ascii="Arial" w:hAnsi="Arial" w:cs="Arial"/>
                <w:sz w:val="24"/>
                <w:szCs w:val="24"/>
              </w:rPr>
              <w:t>. Viçosa: Editora UFV, 2006. 190 p.</w:t>
            </w:r>
          </w:p>
          <w:p w:rsidR="00413CE5" w:rsidRDefault="00413CE5" w14:paraId="46A03FDC"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TRIGIANO, R. N.; WINDHAM, M. T.; WINDHAM, A. S. (Ed.) </w:t>
            </w:r>
            <w:r>
              <w:rPr>
                <w:rFonts w:ascii="Arial" w:hAnsi="Arial" w:cs="Arial"/>
                <w:b/>
                <w:bCs/>
                <w:sz w:val="24"/>
                <w:szCs w:val="24"/>
              </w:rPr>
              <w:t>Fitopatologia - Conceitos e exercícios de laboratório</w:t>
            </w:r>
            <w:r>
              <w:rPr>
                <w:rFonts w:ascii="Arial" w:hAnsi="Arial" w:cs="Arial"/>
                <w:sz w:val="24"/>
                <w:szCs w:val="24"/>
              </w:rPr>
              <w:t xml:space="preserve">. </w:t>
            </w:r>
            <w:proofErr w:type="gramStart"/>
            <w:r>
              <w:rPr>
                <w:rFonts w:ascii="Arial" w:hAnsi="Arial" w:cs="Arial"/>
                <w:sz w:val="24"/>
                <w:szCs w:val="24"/>
              </w:rPr>
              <w:t>2a.</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Porto Alegre - RS: Artmed, 2010. 576 p.</w:t>
            </w:r>
          </w:p>
          <w:p w:rsidR="00413CE5" w:rsidRDefault="00413CE5" w14:paraId="3722CECF"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Departamento de Fitopatologia - UFV, 2012. 364 p. 1 v.</w:t>
            </w:r>
          </w:p>
          <w:p w:rsidR="00413CE5" w:rsidRDefault="00413CE5" w14:paraId="31266491"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Viçosa-MG: Departamento de Fitopatologia - UFV, 2012. 417 p. 2 v.</w:t>
            </w:r>
          </w:p>
        </w:tc>
      </w:tr>
    </w:tbl>
    <w:p xmlns:wp14="http://schemas.microsoft.com/office/word/2010/wordml" w:rsidR="00413CE5" w:rsidP="00413CE5" w:rsidRDefault="00413CE5" w14:paraId="5186B13D"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6C57C439" wp14:textId="77777777">
      <w: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2B86867B"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354163D"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Fruticultura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CA5B56F"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AGNA131</w:t>
            </w:r>
          </w:p>
        </w:tc>
      </w:tr>
      <w:tr xmlns:wp14="http://schemas.microsoft.com/office/word/2010/wordml" w:rsidR="00413CE5" w:rsidTr="00413CE5" w14:paraId="44475D8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985B27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2E5E41" w:rsidTr="000365F4" w14:paraId="1FBB1DD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2E5E41" w:rsidP="000365F4" w:rsidRDefault="002E5E41" w14:paraId="238B1763"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2E5E41" w:rsidTr="000365F4" w14:paraId="1BD60903" wp14:textId="77777777">
        <w:tc>
          <w:tcPr>
            <w:tcW w:w="4398" w:type="dxa"/>
            <w:tcBorders>
              <w:top w:val="single" w:color="auto" w:sz="4" w:space="0"/>
              <w:left w:val="single" w:color="auto" w:sz="4" w:space="0"/>
              <w:bottom w:val="single" w:color="auto" w:sz="4" w:space="0"/>
              <w:right w:val="single" w:color="auto" w:sz="4" w:space="0"/>
            </w:tcBorders>
          </w:tcPr>
          <w:p w:rsidR="002E5E41" w:rsidP="000365F4" w:rsidRDefault="002E5E41" w14:paraId="460FABA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2E5E41" w:rsidP="000365F4" w:rsidRDefault="002E5E41" w14:paraId="4DEACA48"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013DC94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336477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25E775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7EBED03" wp14:textId="77777777">
            <w:pPr>
              <w:spacing w:after="0" w:line="240" w:lineRule="auto"/>
              <w:jc w:val="both"/>
              <w:rPr>
                <w:rFonts w:ascii="Arial" w:hAnsi="Arial" w:cs="Arial"/>
                <w:sz w:val="24"/>
                <w:szCs w:val="24"/>
              </w:rPr>
            </w:pPr>
            <w:r>
              <w:rPr>
                <w:rFonts w:ascii="Arial" w:hAnsi="Arial" w:cs="Arial"/>
                <w:sz w:val="24"/>
                <w:szCs w:val="24"/>
              </w:rPr>
              <w:t>Histórico, conceitos, importância e classificação das plantas frutíferas; viveiros; propagação de plantas frutíferas; implantação do pomar; fatores que afetam a frutificação; a poda na fruticultura</w:t>
            </w:r>
            <w:proofErr w:type="gramStart"/>
            <w:r>
              <w:rPr>
                <w:rFonts w:ascii="Arial" w:hAnsi="Arial" w:cs="Arial"/>
                <w:sz w:val="24"/>
                <w:szCs w:val="24"/>
              </w:rPr>
              <w:t>, uso</w:t>
            </w:r>
            <w:proofErr w:type="gramEnd"/>
            <w:r>
              <w:rPr>
                <w:rFonts w:ascii="Arial" w:hAnsi="Arial" w:cs="Arial"/>
                <w:sz w:val="24"/>
                <w:szCs w:val="24"/>
              </w:rPr>
              <w:t xml:space="preserve"> de reguladores de crescimento na fruticultura, pós-colheita e comercialização de frutas; produção integrada de frutas (PIF).</w:t>
            </w:r>
          </w:p>
        </w:tc>
      </w:tr>
      <w:tr xmlns:wp14="http://schemas.microsoft.com/office/word/2010/wordml" w:rsidR="00413CE5" w:rsidTr="00413CE5" w14:paraId="408D121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1B95B9A"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61EBB5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1CF6073" wp14:textId="77777777">
            <w:pPr>
              <w:spacing w:after="100" w:line="240" w:lineRule="auto"/>
              <w:jc w:val="both"/>
              <w:rPr>
                <w:rFonts w:ascii="Arial" w:hAnsi="Arial" w:cs="Arial"/>
                <w:sz w:val="24"/>
                <w:szCs w:val="24"/>
              </w:rPr>
            </w:pPr>
            <w:r>
              <w:rPr>
                <w:rFonts w:ascii="Arial" w:hAnsi="Arial" w:cs="Arial"/>
                <w:sz w:val="24"/>
                <w:szCs w:val="24"/>
              </w:rPr>
              <w:t>FACHINELLO, J.C., HOFMNN, A, NATCHIGAL, J.C. Propagação de plantas frutíferas. Brasília: Embrapa Informação Tecnológica, 2005. 221 p.</w:t>
            </w:r>
          </w:p>
          <w:p w:rsidR="00413CE5" w:rsidRDefault="00413CE5" w14:paraId="692ADC31" wp14:textId="77777777">
            <w:pPr>
              <w:spacing w:after="100" w:line="240" w:lineRule="auto"/>
              <w:jc w:val="both"/>
              <w:rPr>
                <w:rFonts w:ascii="Arial" w:hAnsi="Arial" w:cs="Arial"/>
                <w:sz w:val="24"/>
                <w:szCs w:val="24"/>
              </w:rPr>
            </w:pPr>
            <w:r>
              <w:rPr>
                <w:rFonts w:ascii="Arial" w:hAnsi="Arial" w:cs="Arial"/>
                <w:sz w:val="24"/>
                <w:szCs w:val="24"/>
              </w:rPr>
              <w:t xml:space="preserve">GAÍVA, H. N.; KUHN, </w:t>
            </w:r>
            <w:proofErr w:type="gramStart"/>
            <w:r>
              <w:rPr>
                <w:rFonts w:ascii="Arial" w:hAnsi="Arial" w:cs="Arial"/>
                <w:sz w:val="24"/>
                <w:szCs w:val="24"/>
              </w:rPr>
              <w:t>D.</w:t>
            </w:r>
            <w:proofErr w:type="gramEnd"/>
            <w:r>
              <w:rPr>
                <w:rFonts w:ascii="Arial" w:hAnsi="Arial" w:cs="Arial"/>
                <w:sz w:val="24"/>
                <w:szCs w:val="24"/>
              </w:rPr>
              <w:t>; RIBEIRO, L. S. Produção de mudas frutíferas. Editora LK, 2º Ed., 2012.</w:t>
            </w:r>
          </w:p>
          <w:p w:rsidR="00413CE5" w:rsidRDefault="00413CE5" w14:paraId="35C0DE44" wp14:textId="77777777">
            <w:pPr>
              <w:spacing w:after="100" w:line="240" w:lineRule="auto"/>
              <w:jc w:val="both"/>
              <w:rPr>
                <w:rFonts w:ascii="Arial" w:hAnsi="Arial" w:cs="Arial"/>
                <w:sz w:val="24"/>
                <w:szCs w:val="24"/>
              </w:rPr>
            </w:pPr>
            <w:r>
              <w:rPr>
                <w:rFonts w:ascii="Arial" w:hAnsi="Arial" w:cs="Arial"/>
                <w:sz w:val="24"/>
                <w:szCs w:val="24"/>
              </w:rPr>
              <w:t xml:space="preserve">LORENZI, H.; LACERDA, M. T. C.; BARCHER, L. B. Frutas no Brasil – Nativas e Exóticas: de consumo in natura. São Paulo: Instituto </w:t>
            </w:r>
            <w:proofErr w:type="spellStart"/>
            <w:r>
              <w:rPr>
                <w:rFonts w:ascii="Arial" w:hAnsi="Arial" w:cs="Arial"/>
                <w:sz w:val="24"/>
                <w:szCs w:val="24"/>
              </w:rPr>
              <w:t>Plantarum</w:t>
            </w:r>
            <w:proofErr w:type="spellEnd"/>
            <w:r>
              <w:rPr>
                <w:rFonts w:ascii="Arial" w:hAnsi="Arial" w:cs="Arial"/>
                <w:sz w:val="24"/>
                <w:szCs w:val="24"/>
              </w:rPr>
              <w:t xml:space="preserve"> de Estudos de Flora, 2017. 768 p.</w:t>
            </w:r>
          </w:p>
          <w:p w:rsidR="00413CE5" w:rsidRDefault="00413CE5" w14:paraId="12D2C6BB" wp14:textId="77777777">
            <w:pPr>
              <w:spacing w:after="100" w:line="240" w:lineRule="auto"/>
              <w:jc w:val="both"/>
              <w:rPr>
                <w:rFonts w:ascii="Arial" w:hAnsi="Arial" w:cs="Arial"/>
                <w:sz w:val="24"/>
                <w:szCs w:val="24"/>
              </w:rPr>
            </w:pPr>
            <w:r>
              <w:rPr>
                <w:rFonts w:ascii="Arial" w:hAnsi="Arial" w:cs="Arial"/>
                <w:sz w:val="24"/>
                <w:szCs w:val="24"/>
              </w:rPr>
              <w:t xml:space="preserve">SCARPARE FILHO, J.A.; MEDINA, R.B.; SILVA, S.R. </w:t>
            </w:r>
            <w:proofErr w:type="gramStart"/>
            <w:r>
              <w:rPr>
                <w:rFonts w:ascii="Arial" w:hAnsi="Arial" w:cs="Arial"/>
                <w:sz w:val="24"/>
                <w:szCs w:val="24"/>
              </w:rPr>
              <w:t>da.</w:t>
            </w:r>
            <w:proofErr w:type="gramEnd"/>
            <w:r>
              <w:rPr>
                <w:rFonts w:ascii="Arial" w:hAnsi="Arial" w:cs="Arial"/>
                <w:sz w:val="24"/>
                <w:szCs w:val="24"/>
              </w:rPr>
              <w:t xml:space="preserve"> Poda de árvores frutíferas. Piracicaba: USP/ESALQ/Casa do Produtor Rural 2011. 54p.</w:t>
            </w:r>
          </w:p>
          <w:p w:rsidR="00413CE5" w:rsidRDefault="00413CE5" w14:paraId="573F8C01" wp14:textId="77777777">
            <w:pPr>
              <w:spacing w:after="100" w:line="240" w:lineRule="auto"/>
              <w:jc w:val="both"/>
              <w:rPr>
                <w:rFonts w:ascii="Arial" w:hAnsi="Arial" w:cs="Arial"/>
                <w:sz w:val="24"/>
                <w:szCs w:val="24"/>
              </w:rPr>
            </w:pPr>
            <w:r>
              <w:rPr>
                <w:rFonts w:ascii="Arial" w:hAnsi="Arial" w:cs="Arial"/>
                <w:sz w:val="24"/>
                <w:szCs w:val="24"/>
              </w:rPr>
              <w:t xml:space="preserve">SILVA, A. M.; SILVA, H. J. A. S. Enxertias – Manual técnico para amadores e profissionais. Editora </w:t>
            </w:r>
            <w:proofErr w:type="spellStart"/>
            <w:r>
              <w:rPr>
                <w:rFonts w:ascii="Arial" w:hAnsi="Arial" w:cs="Arial"/>
                <w:sz w:val="24"/>
                <w:szCs w:val="24"/>
              </w:rPr>
              <w:t>Publindustria</w:t>
            </w:r>
            <w:proofErr w:type="spellEnd"/>
            <w:r>
              <w:rPr>
                <w:rFonts w:ascii="Arial" w:hAnsi="Arial" w:cs="Arial"/>
                <w:sz w:val="24"/>
                <w:szCs w:val="24"/>
              </w:rPr>
              <w:t>, 2º Ed., 2016. 174 p.</w:t>
            </w:r>
          </w:p>
        </w:tc>
      </w:tr>
      <w:tr xmlns:wp14="http://schemas.microsoft.com/office/word/2010/wordml" w:rsidR="00413CE5" w:rsidTr="00413CE5" w14:paraId="714B3A1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400FD2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B1DEEF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3EDA6AD" wp14:textId="77777777">
            <w:pPr>
              <w:spacing w:after="100" w:line="240" w:lineRule="auto"/>
              <w:jc w:val="both"/>
              <w:rPr>
                <w:rFonts w:ascii="Arial" w:hAnsi="Arial" w:cs="Arial"/>
                <w:sz w:val="24"/>
                <w:szCs w:val="24"/>
              </w:rPr>
            </w:pPr>
            <w:r>
              <w:rPr>
                <w:rFonts w:ascii="Arial" w:hAnsi="Arial" w:cs="Arial"/>
                <w:sz w:val="24"/>
                <w:szCs w:val="24"/>
              </w:rPr>
              <w:t>CHITARRA, M. I. F.; CHITARRA, A. B. Pós-Colheita de Frutas e Hortaliças - Fisiologia e Manuseio. UFLA, 2º Ed., 2005. 783 p.</w:t>
            </w:r>
          </w:p>
          <w:p w:rsidR="00413CE5" w:rsidRDefault="00413CE5" w14:paraId="714A7342" wp14:textId="77777777">
            <w:pPr>
              <w:spacing w:after="100" w:line="240" w:lineRule="auto"/>
              <w:jc w:val="both"/>
              <w:rPr>
                <w:rFonts w:ascii="Arial" w:hAnsi="Arial" w:cs="Arial"/>
                <w:sz w:val="24"/>
                <w:szCs w:val="24"/>
              </w:rPr>
            </w:pPr>
            <w:r>
              <w:rPr>
                <w:rFonts w:ascii="Arial" w:hAnsi="Arial" w:cs="Arial"/>
                <w:sz w:val="24"/>
                <w:szCs w:val="24"/>
              </w:rPr>
              <w:t>CORTEZ, L. A. B.; HONÓRIO, S. L.; MORETTI, C. L. Resfriamento de Frutas e Hortaliças. Embrapa, 1º Ed., 2002. 428 p.</w:t>
            </w:r>
          </w:p>
          <w:p w:rsidR="00413CE5" w:rsidRDefault="00413CE5" w14:paraId="7F17982F" wp14:textId="77777777">
            <w:pPr>
              <w:spacing w:after="100" w:line="240" w:lineRule="auto"/>
              <w:jc w:val="both"/>
              <w:rPr>
                <w:rFonts w:ascii="Arial" w:hAnsi="Arial" w:cs="Arial"/>
                <w:sz w:val="24"/>
                <w:szCs w:val="24"/>
              </w:rPr>
            </w:pPr>
            <w:r>
              <w:rPr>
                <w:rFonts w:ascii="Arial" w:hAnsi="Arial" w:cs="Arial"/>
                <w:sz w:val="24"/>
                <w:szCs w:val="24"/>
              </w:rPr>
              <w:t xml:space="preserve">GOMES, P. Fruticultura Brasileira. </w:t>
            </w:r>
            <w:proofErr w:type="gramStart"/>
            <w:r>
              <w:rPr>
                <w:rFonts w:ascii="Arial" w:hAnsi="Arial" w:cs="Arial"/>
                <w:sz w:val="24"/>
                <w:szCs w:val="24"/>
              </w:rPr>
              <w:t>Editora Nobel</w:t>
            </w:r>
            <w:proofErr w:type="gramEnd"/>
            <w:r>
              <w:rPr>
                <w:rFonts w:ascii="Arial" w:hAnsi="Arial" w:cs="Arial"/>
                <w:sz w:val="24"/>
                <w:szCs w:val="24"/>
              </w:rPr>
              <w:t>, 13º Ed., 2006. 446 p.</w:t>
            </w:r>
          </w:p>
          <w:p w:rsidR="00413CE5" w:rsidRDefault="00413CE5" w14:paraId="2EAB0CFD" wp14:textId="77777777">
            <w:pPr>
              <w:spacing w:after="100" w:line="240" w:lineRule="auto"/>
              <w:jc w:val="both"/>
              <w:rPr>
                <w:rFonts w:ascii="Arial" w:hAnsi="Arial" w:cs="Arial"/>
                <w:sz w:val="24"/>
                <w:szCs w:val="24"/>
              </w:rPr>
            </w:pPr>
            <w:r>
              <w:rPr>
                <w:rFonts w:ascii="Arial" w:hAnsi="Arial" w:cs="Arial"/>
                <w:sz w:val="24"/>
                <w:szCs w:val="24"/>
              </w:rPr>
              <w:t>SANTOS-SEREJO, J. A.;</w:t>
            </w:r>
            <w:proofErr w:type="gramStart"/>
            <w:r>
              <w:rPr>
                <w:rFonts w:ascii="Arial" w:hAnsi="Arial" w:cs="Arial"/>
                <w:sz w:val="24"/>
                <w:szCs w:val="24"/>
              </w:rPr>
              <w:t xml:space="preserve">  </w:t>
            </w:r>
            <w:proofErr w:type="gramEnd"/>
            <w:r>
              <w:rPr>
                <w:rFonts w:ascii="Arial" w:hAnsi="Arial" w:cs="Arial"/>
                <w:sz w:val="24"/>
                <w:szCs w:val="24"/>
              </w:rPr>
              <w:t>DANTAS, J. L. L.; SAMPAIO, C. V.; COELHO, Y. S. Fruticultura Tropical. Embrapa, 1º ed., 2009. 509 p.</w:t>
            </w:r>
          </w:p>
          <w:p w:rsidR="00413CE5" w:rsidRDefault="00413CE5" w14:paraId="11ACF80A" wp14:textId="77777777">
            <w:pPr>
              <w:spacing w:after="100" w:line="240" w:lineRule="auto"/>
              <w:jc w:val="both"/>
              <w:rPr>
                <w:rFonts w:ascii="Arial" w:hAnsi="Arial" w:cs="Arial"/>
                <w:sz w:val="24"/>
                <w:szCs w:val="24"/>
              </w:rPr>
            </w:pPr>
            <w:r>
              <w:rPr>
                <w:rFonts w:ascii="Arial" w:hAnsi="Arial" w:cs="Arial"/>
                <w:sz w:val="24"/>
                <w:szCs w:val="24"/>
              </w:rPr>
              <w:t>SIMPRINI, E. S.; TROMBIN, V. G. Estratégias para a fruticultura no Brasil. Editora Atlas, 1º Ed., 2013. 208 p.</w:t>
            </w:r>
          </w:p>
          <w:p w:rsidR="00413CE5" w:rsidRDefault="00413CE5" w14:paraId="2AFC2740" wp14:textId="77777777">
            <w:pPr>
              <w:spacing w:after="100" w:line="240" w:lineRule="auto"/>
              <w:jc w:val="both"/>
              <w:rPr>
                <w:rFonts w:ascii="Arial" w:hAnsi="Arial" w:cs="Arial"/>
                <w:sz w:val="24"/>
                <w:szCs w:val="24"/>
              </w:rPr>
            </w:pPr>
            <w:r>
              <w:rPr>
                <w:rFonts w:ascii="Arial" w:hAnsi="Arial" w:cs="Arial"/>
                <w:sz w:val="24"/>
                <w:szCs w:val="24"/>
              </w:rPr>
              <w:t>SIQUEIRA, D. L. de. Planejamento e implantação de pomar. Viçosa: Editora Aprenda Fácil, 2003. 172p.</w:t>
            </w:r>
          </w:p>
          <w:p w:rsidR="00413CE5" w:rsidRDefault="00413CE5" w14:paraId="5F80D35D" wp14:textId="77777777">
            <w:pPr>
              <w:spacing w:after="100" w:line="240" w:lineRule="auto"/>
              <w:jc w:val="both"/>
              <w:rPr>
                <w:rFonts w:ascii="Arial" w:hAnsi="Arial" w:cs="Arial"/>
                <w:sz w:val="24"/>
                <w:szCs w:val="24"/>
              </w:rPr>
            </w:pPr>
            <w:r>
              <w:rPr>
                <w:rFonts w:ascii="Arial" w:hAnsi="Arial" w:cs="Arial"/>
                <w:sz w:val="24"/>
                <w:szCs w:val="24"/>
              </w:rPr>
              <w:t>SOUSA, J.S.I. Poda das plantas frutíferas. São Paulo: Nobel, 2005. 191p.</w:t>
            </w:r>
          </w:p>
        </w:tc>
      </w:tr>
    </w:tbl>
    <w:p xmlns:wp14="http://schemas.microsoft.com/office/word/2010/wordml" w:rsidR="00413CE5" w:rsidP="00413CE5" w:rsidRDefault="00413CE5" w14:paraId="3D404BC9"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61319B8A" wp14:textId="77777777">
      <w: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31AA849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455CDDA"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Hidrologia Geral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C53B28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AGNA132</w:t>
            </w:r>
          </w:p>
        </w:tc>
      </w:tr>
      <w:tr xmlns:wp14="http://schemas.microsoft.com/office/word/2010/wordml" w:rsidR="00413CE5" w:rsidTr="00413CE5" w14:paraId="72BD125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86D6AC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097B4A" w:rsidTr="000365F4" w14:paraId="618ACD9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97B4A" w:rsidP="00097B4A" w:rsidRDefault="00097B4A" w14:paraId="4C8F919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36</w:t>
            </w:r>
          </w:p>
        </w:tc>
      </w:tr>
      <w:tr xmlns:wp14="http://schemas.microsoft.com/office/word/2010/wordml" w:rsidR="00097B4A" w:rsidTr="000365F4" w14:paraId="550C2D3D" wp14:textId="77777777">
        <w:tc>
          <w:tcPr>
            <w:tcW w:w="4398" w:type="dxa"/>
            <w:tcBorders>
              <w:top w:val="single" w:color="auto" w:sz="4" w:space="0"/>
              <w:left w:val="single" w:color="auto" w:sz="4" w:space="0"/>
              <w:bottom w:val="single" w:color="auto" w:sz="4" w:space="0"/>
              <w:right w:val="single" w:color="auto" w:sz="4" w:space="0"/>
            </w:tcBorders>
          </w:tcPr>
          <w:p w:rsidR="00097B4A" w:rsidP="000365F4" w:rsidRDefault="00097B4A" w14:paraId="63B38C0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29</w:t>
            </w:r>
          </w:p>
        </w:tc>
        <w:tc>
          <w:tcPr>
            <w:tcW w:w="4399" w:type="dxa"/>
            <w:gridSpan w:val="2"/>
            <w:tcBorders>
              <w:top w:val="single" w:color="auto" w:sz="4" w:space="0"/>
              <w:left w:val="single" w:color="auto" w:sz="4" w:space="0"/>
              <w:bottom w:val="single" w:color="auto" w:sz="4" w:space="0"/>
              <w:right w:val="single" w:color="auto" w:sz="4" w:space="0"/>
            </w:tcBorders>
          </w:tcPr>
          <w:p w:rsidR="00097B4A" w:rsidP="000365F4" w:rsidRDefault="00097B4A" w14:paraId="2AC76AB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7</w:t>
            </w:r>
            <w:proofErr w:type="gramEnd"/>
          </w:p>
        </w:tc>
      </w:tr>
      <w:tr xmlns:wp14="http://schemas.microsoft.com/office/word/2010/wordml" w:rsidR="00413CE5" w:rsidTr="00413CE5" w14:paraId="31A103F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502B4D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D0D183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EB20623" wp14:textId="77777777">
            <w:pPr>
              <w:pStyle w:val="Padro"/>
              <w:spacing w:line="240" w:lineRule="auto"/>
              <w:jc w:val="both"/>
              <w:rPr>
                <w:color w:val="auto"/>
                <w:lang w:eastAsia="pt-BR"/>
              </w:rPr>
            </w:pPr>
            <w:r>
              <w:rPr>
                <w:color w:val="auto"/>
                <w:lang w:eastAsia="pt-BR"/>
              </w:rPr>
              <w:t xml:space="preserve">Introdução à hidrologia.  Ciclo hidrológico. Bacia hidrográfica. Precipitação. Infiltração. Evaporação e evapotranspiração. Escoamento superficial. Regime dos cursos de água. Fundamentos de hidrologia de águas superficiais e subterrâneas. </w:t>
            </w:r>
            <w:proofErr w:type="spellStart"/>
            <w:r>
              <w:rPr>
                <w:color w:val="auto"/>
                <w:lang w:eastAsia="pt-BR"/>
              </w:rPr>
              <w:t>Hidrometria</w:t>
            </w:r>
            <w:proofErr w:type="spellEnd"/>
            <w:r>
              <w:rPr>
                <w:color w:val="auto"/>
                <w:lang w:eastAsia="pt-BR"/>
              </w:rPr>
              <w:t>. Física do solo aplicada. Relação solo-água-planta-atmosfera.</w:t>
            </w:r>
          </w:p>
        </w:tc>
      </w:tr>
      <w:tr xmlns:wp14="http://schemas.microsoft.com/office/word/2010/wordml" w:rsidR="00413CE5" w:rsidTr="00413CE5" w14:paraId="4160736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11A5E08"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2312DA8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3D179E0" wp14:textId="77777777">
            <w:pPr>
              <w:pStyle w:val="Padro"/>
              <w:spacing w:after="100" w:line="240" w:lineRule="auto"/>
              <w:jc w:val="both"/>
              <w:rPr>
                <w:color w:val="auto"/>
                <w:lang w:eastAsia="pt-BR"/>
              </w:rPr>
            </w:pPr>
            <w:r>
              <w:rPr>
                <w:color w:val="auto"/>
                <w:lang w:eastAsia="pt-BR"/>
              </w:rPr>
              <w:t>CRUCIANI, D. E. Hidrologia. Apostila. Centro Acadêmico “Luiz de Queiroz</w:t>
            </w:r>
            <w:proofErr w:type="gramStart"/>
            <w:r>
              <w:rPr>
                <w:color w:val="auto"/>
                <w:lang w:eastAsia="pt-BR"/>
              </w:rPr>
              <w:t>”</w:t>
            </w:r>
            <w:proofErr w:type="gramEnd"/>
            <w:r>
              <w:rPr>
                <w:color w:val="auto"/>
                <w:lang w:eastAsia="pt-BR"/>
              </w:rPr>
              <w:t xml:space="preserve">/USP. Piracicaba, 1987. </w:t>
            </w:r>
          </w:p>
          <w:p w:rsidR="00413CE5" w:rsidRDefault="00413CE5" w14:paraId="659C6ED7" wp14:textId="77777777">
            <w:pPr>
              <w:pStyle w:val="Padro"/>
              <w:spacing w:after="100" w:line="240" w:lineRule="auto"/>
              <w:jc w:val="both"/>
              <w:rPr>
                <w:color w:val="auto"/>
                <w:lang w:eastAsia="pt-BR"/>
              </w:rPr>
            </w:pPr>
            <w:r>
              <w:rPr>
                <w:color w:val="auto"/>
                <w:lang w:eastAsia="pt-BR"/>
              </w:rPr>
              <w:t xml:space="preserve">PINTO, N.L.S.; HOLTZ, A.C.T.; MARTINS, J.A.; GOMIDE, F.L.S. Hidrologia básica. São Paulo, E. </w:t>
            </w:r>
            <w:proofErr w:type="spellStart"/>
            <w:r>
              <w:rPr>
                <w:color w:val="auto"/>
                <w:lang w:eastAsia="pt-BR"/>
              </w:rPr>
              <w:t>Blücher</w:t>
            </w:r>
            <w:proofErr w:type="spellEnd"/>
            <w:r>
              <w:rPr>
                <w:color w:val="auto"/>
                <w:lang w:eastAsia="pt-BR"/>
              </w:rPr>
              <w:t xml:space="preserve">, 1976. </w:t>
            </w:r>
          </w:p>
          <w:p w:rsidR="00413CE5" w:rsidRDefault="00413CE5" w14:paraId="6D867D8C" wp14:textId="77777777">
            <w:pPr>
              <w:pStyle w:val="Padro"/>
              <w:spacing w:after="100" w:line="240" w:lineRule="auto"/>
              <w:jc w:val="both"/>
              <w:rPr>
                <w:color w:val="auto"/>
                <w:lang w:eastAsia="pt-BR"/>
              </w:rPr>
            </w:pPr>
            <w:r>
              <w:rPr>
                <w:color w:val="auto"/>
                <w:lang w:eastAsia="pt-BR"/>
              </w:rPr>
              <w:t xml:space="preserve">TUCCI, C.E.M. Hidrologia – Ciência e Aplicação. Editora da Universidade de São Paulo, 1993. 943 p. </w:t>
            </w:r>
          </w:p>
        </w:tc>
      </w:tr>
      <w:tr xmlns:wp14="http://schemas.microsoft.com/office/word/2010/wordml" w:rsidR="00413CE5" w:rsidTr="00413CE5" w14:paraId="38A4105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A61FCB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480D87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C99EBD6" wp14:textId="77777777">
            <w:pPr>
              <w:spacing w:after="0" w:line="240" w:lineRule="auto"/>
              <w:jc w:val="both"/>
              <w:rPr>
                <w:rFonts w:ascii="Arial" w:hAnsi="Arial" w:cs="Arial"/>
                <w:sz w:val="24"/>
                <w:szCs w:val="24"/>
              </w:rPr>
            </w:pPr>
            <w:r>
              <w:rPr>
                <w:rFonts w:ascii="Arial" w:hAnsi="Arial" w:cs="Arial"/>
                <w:sz w:val="24"/>
                <w:szCs w:val="24"/>
              </w:rPr>
              <w:t>VILLELA, S.M.; MATTOS, A. Hidrologia Aplicada, McGraw-Hill do Brasil, 1975, 245 p.</w:t>
            </w:r>
          </w:p>
        </w:tc>
      </w:tr>
    </w:tbl>
    <w:p xmlns:wp14="http://schemas.microsoft.com/office/word/2010/wordml" w:rsidR="00594664" w:rsidP="00413CE5" w:rsidRDefault="00594664" w14:paraId="31A560F4"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0173B90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594664" w14:paraId="04ABAE91" wp14:textId="77777777">
            <w:pPr>
              <w:spacing w:after="0" w:line="240" w:lineRule="auto"/>
              <w:jc w:val="both"/>
              <w:rPr>
                <w:rFonts w:ascii="Arial" w:hAnsi="Arial" w:cs="Arial"/>
                <w:sz w:val="24"/>
                <w:szCs w:val="24"/>
              </w:rPr>
            </w:pPr>
            <w:r>
              <w:rPr>
                <w:rFonts w:ascii="Arial" w:hAnsi="Arial" w:cs="Arial"/>
                <w:b/>
                <w:sz w:val="24"/>
                <w:szCs w:val="24"/>
                <w:highlight w:val="green"/>
                <w:lang w:eastAsia="en-US"/>
              </w:rPr>
              <w:br w:type="page"/>
            </w:r>
            <w:r w:rsidR="00413CE5">
              <w:rPr>
                <w:rFonts w:ascii="Arial" w:hAnsi="Arial" w:cs="Arial"/>
                <w:b/>
                <w:sz w:val="24"/>
                <w:szCs w:val="24"/>
              </w:rPr>
              <w:t xml:space="preserve">Disciplina: </w:t>
            </w:r>
            <w:r w:rsidR="00413CE5">
              <w:rPr>
                <w:rFonts w:ascii="Arial" w:hAnsi="Arial" w:cs="Arial"/>
                <w:sz w:val="24"/>
                <w:szCs w:val="24"/>
              </w:rPr>
              <w:t>Olericultura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D4ECC5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AGNA133</w:t>
            </w:r>
          </w:p>
        </w:tc>
      </w:tr>
      <w:tr xmlns:wp14="http://schemas.microsoft.com/office/word/2010/wordml" w:rsidR="00413CE5" w:rsidTr="00413CE5" w14:paraId="0310900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82D8D3F"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097B4A" w:rsidTr="000365F4" w14:paraId="5FD9A25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97B4A" w:rsidP="000365F4" w:rsidRDefault="00097B4A" w14:paraId="52212019"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097B4A" w:rsidTr="000365F4" w14:paraId="77F7B2AD" wp14:textId="77777777">
        <w:tc>
          <w:tcPr>
            <w:tcW w:w="4398" w:type="dxa"/>
            <w:tcBorders>
              <w:top w:val="single" w:color="auto" w:sz="4" w:space="0"/>
              <w:left w:val="single" w:color="auto" w:sz="4" w:space="0"/>
              <w:bottom w:val="single" w:color="auto" w:sz="4" w:space="0"/>
              <w:right w:val="single" w:color="auto" w:sz="4" w:space="0"/>
            </w:tcBorders>
          </w:tcPr>
          <w:p w:rsidR="00097B4A" w:rsidP="000365F4" w:rsidRDefault="00097B4A" w14:paraId="0E28BE8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48</w:t>
            </w:r>
          </w:p>
        </w:tc>
        <w:tc>
          <w:tcPr>
            <w:tcW w:w="4399" w:type="dxa"/>
            <w:gridSpan w:val="2"/>
            <w:tcBorders>
              <w:top w:val="single" w:color="auto" w:sz="4" w:space="0"/>
              <w:left w:val="single" w:color="auto" w:sz="4" w:space="0"/>
              <w:bottom w:val="single" w:color="auto" w:sz="4" w:space="0"/>
              <w:right w:val="single" w:color="auto" w:sz="4" w:space="0"/>
            </w:tcBorders>
          </w:tcPr>
          <w:p w:rsidR="00097B4A" w:rsidP="000365F4" w:rsidRDefault="00097B4A" w14:paraId="48C2189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24</w:t>
            </w:r>
          </w:p>
        </w:tc>
      </w:tr>
      <w:tr xmlns:wp14="http://schemas.microsoft.com/office/word/2010/wordml" w:rsidR="00413CE5" w:rsidTr="00413CE5" w14:paraId="1DB89C6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72A6C2B"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72</w:t>
            </w:r>
          </w:p>
        </w:tc>
      </w:tr>
      <w:tr xmlns:wp14="http://schemas.microsoft.com/office/word/2010/wordml" w:rsidR="00413CE5" w:rsidTr="00413CE5" w14:paraId="05F15F1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F6C849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67BB36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B6CE813"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Introdução à olericultura. Universo das hortaliças. Propagação de hortaliças. Produção de mudas de hortaliças. Fatores ambientais em hortaliças. Cultivo de hortaliças em ambiente protegido. Produção de alface. Produção de coentro. Produção de repolho.</w:t>
            </w:r>
          </w:p>
        </w:tc>
      </w:tr>
      <w:tr xmlns:wp14="http://schemas.microsoft.com/office/word/2010/wordml" w:rsidR="00413CE5" w:rsidTr="00413CE5" w14:paraId="772F83A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1D5FE4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F29176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68F7E4E" wp14:textId="77777777">
            <w:pPr>
              <w:spacing w:after="0" w:line="240" w:lineRule="auto"/>
              <w:jc w:val="both"/>
              <w:rPr>
                <w:rFonts w:ascii="Arial" w:hAnsi="Arial" w:cs="Arial"/>
                <w:sz w:val="24"/>
                <w:szCs w:val="24"/>
              </w:rPr>
            </w:pPr>
            <w:r>
              <w:rPr>
                <w:rFonts w:ascii="Arial" w:hAnsi="Arial" w:cs="Arial"/>
                <w:sz w:val="24"/>
                <w:szCs w:val="24"/>
                <w:lang w:val="it-IT"/>
              </w:rPr>
              <w:t xml:space="preserve">FILGUEIRA, F. A. R. </w:t>
            </w:r>
            <w:r>
              <w:rPr>
                <w:rFonts w:ascii="Arial" w:hAnsi="Arial" w:cs="Arial"/>
                <w:b/>
                <w:sz w:val="24"/>
                <w:szCs w:val="24"/>
                <w:lang w:val="it-IT"/>
              </w:rPr>
              <w:t>Novo manual de olericultura</w:t>
            </w:r>
            <w:r>
              <w:rPr>
                <w:rFonts w:ascii="Arial" w:hAnsi="Arial" w:cs="Arial"/>
                <w:sz w:val="24"/>
                <w:szCs w:val="24"/>
                <w:lang w:val="it-IT"/>
              </w:rPr>
              <w:t>: agrotecnologia moderna nao produção e comercialização de hortaliças. 3. Ed. Viçosa: UFV, 2008. 421 p.</w:t>
            </w:r>
          </w:p>
        </w:tc>
      </w:tr>
      <w:tr xmlns:wp14="http://schemas.microsoft.com/office/word/2010/wordml" w:rsidR="00413CE5" w:rsidTr="00413CE5" w14:paraId="41F77F6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8674F28"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D56F5A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C505C2" w:rsidRDefault="00413CE5" w14:paraId="109C99E3" wp14:textId="77777777">
            <w:pPr>
              <w:spacing w:after="0" w:line="240" w:lineRule="auto"/>
              <w:jc w:val="both"/>
              <w:rPr>
                <w:rFonts w:ascii="Arial" w:hAnsi="Arial" w:cs="Arial"/>
                <w:sz w:val="24"/>
                <w:szCs w:val="24"/>
              </w:rPr>
            </w:pPr>
            <w:r>
              <w:rPr>
                <w:rFonts w:ascii="Arial" w:hAnsi="Arial" w:cs="Arial"/>
                <w:sz w:val="24"/>
                <w:szCs w:val="24"/>
              </w:rPr>
              <w:t xml:space="preserve">ABH. </w:t>
            </w:r>
            <w:r>
              <w:rPr>
                <w:rFonts w:ascii="Arial" w:hAnsi="Arial" w:cs="Arial"/>
                <w:b/>
                <w:sz w:val="24"/>
                <w:szCs w:val="24"/>
              </w:rPr>
              <w:t>Associação Brasileira de Horticultura</w:t>
            </w:r>
            <w:r>
              <w:rPr>
                <w:rFonts w:ascii="Arial" w:hAnsi="Arial" w:cs="Arial"/>
                <w:sz w:val="24"/>
                <w:szCs w:val="24"/>
              </w:rPr>
              <w:t>. Disponível em: &lt;http://www.abhorticultura.com.br/&gt;. Acesso em 17.07.2018.</w:t>
            </w:r>
          </w:p>
          <w:p w:rsidR="00413CE5" w:rsidP="00C505C2" w:rsidRDefault="00413CE5" w14:paraId="11794B6E" wp14:textId="77777777">
            <w:pPr>
              <w:spacing w:after="0" w:line="240" w:lineRule="auto"/>
              <w:ind w:left="-55"/>
              <w:jc w:val="both"/>
              <w:rPr>
                <w:rFonts w:ascii="Arial" w:hAnsi="Arial" w:cs="Arial"/>
                <w:sz w:val="24"/>
                <w:szCs w:val="24"/>
              </w:rPr>
            </w:pPr>
            <w:r>
              <w:rPr>
                <w:rFonts w:ascii="Arial" w:hAnsi="Arial" w:cs="Arial"/>
                <w:sz w:val="24"/>
                <w:szCs w:val="24"/>
              </w:rPr>
              <w:t xml:space="preserve">BRASIL; INSTITUTO CENTRO DE ENSINO TECNOLÓGICO. </w:t>
            </w:r>
            <w:r>
              <w:rPr>
                <w:rFonts w:ascii="Arial" w:hAnsi="Arial" w:cs="Arial"/>
                <w:b/>
                <w:sz w:val="24"/>
                <w:szCs w:val="24"/>
              </w:rPr>
              <w:t>Produtor de sementes</w:t>
            </w:r>
            <w:r>
              <w:rPr>
                <w:rFonts w:ascii="Arial" w:hAnsi="Arial" w:cs="Arial"/>
                <w:sz w:val="24"/>
                <w:szCs w:val="24"/>
              </w:rPr>
              <w:t xml:space="preserve">. Fortaleza, CE: Edições Demócrito Rocha, 2004. 64 p. (Cadernos </w:t>
            </w:r>
            <w:r>
              <w:rPr>
                <w:rFonts w:ascii="Arial" w:hAnsi="Arial" w:cs="Arial"/>
                <w:sz w:val="24"/>
                <w:szCs w:val="24"/>
              </w:rPr>
              <w:lastRenderedPageBreak/>
              <w:t xml:space="preserve">tecnológicos). ISBN </w:t>
            </w:r>
            <w:proofErr w:type="gramStart"/>
            <w:r>
              <w:rPr>
                <w:rFonts w:ascii="Arial" w:hAnsi="Arial" w:cs="Arial"/>
                <w:sz w:val="24"/>
                <w:szCs w:val="24"/>
              </w:rPr>
              <w:t>8575292838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P="00C505C2" w:rsidRDefault="00413CE5" w14:paraId="16EDD29F" wp14:textId="77777777">
            <w:pPr>
              <w:spacing w:after="0" w:line="240" w:lineRule="auto"/>
              <w:jc w:val="both"/>
              <w:rPr>
                <w:rFonts w:ascii="Arial" w:hAnsi="Arial" w:cs="Arial"/>
                <w:sz w:val="24"/>
                <w:szCs w:val="24"/>
              </w:rPr>
            </w:pPr>
            <w:r>
              <w:rPr>
                <w:rFonts w:ascii="Arial" w:hAnsi="Arial" w:cs="Arial"/>
                <w:sz w:val="24"/>
                <w:szCs w:val="24"/>
              </w:rPr>
              <w:t xml:space="preserve">BRASIL; MINISTÉRIO DA CIÊNCIA E TECNOLOGIA; INSTITUTO CENTRO DE ENSINO TECNOLÓGICO. </w:t>
            </w:r>
            <w:r>
              <w:rPr>
                <w:rFonts w:ascii="Arial" w:hAnsi="Arial" w:cs="Arial"/>
                <w:b/>
                <w:sz w:val="24"/>
                <w:szCs w:val="24"/>
              </w:rPr>
              <w:t>Produtor de hortaliças</w:t>
            </w:r>
            <w:r>
              <w:rPr>
                <w:rFonts w:ascii="Arial" w:hAnsi="Arial" w:cs="Arial"/>
                <w:sz w:val="24"/>
                <w:szCs w:val="24"/>
              </w:rPr>
              <w:t>. Fortaleza, CE: Edições Demócrito Rocha, 2004</w:t>
            </w:r>
            <w:proofErr w:type="gramStart"/>
            <w:r>
              <w:rPr>
                <w:rFonts w:ascii="Arial" w:hAnsi="Arial" w:cs="Arial"/>
                <w:sz w:val="24"/>
                <w:szCs w:val="24"/>
              </w:rPr>
              <w:t>..</w:t>
            </w:r>
            <w:proofErr w:type="gramEnd"/>
            <w:r>
              <w:rPr>
                <w:rFonts w:ascii="Arial" w:hAnsi="Arial" w:cs="Arial"/>
                <w:sz w:val="24"/>
                <w:szCs w:val="24"/>
              </w:rPr>
              <w:t xml:space="preserve"> 88 p. (Cadernos tecnológicos). ISBN </w:t>
            </w:r>
            <w:proofErr w:type="gramStart"/>
            <w:r>
              <w:rPr>
                <w:rFonts w:ascii="Arial" w:hAnsi="Arial" w:cs="Arial"/>
                <w:sz w:val="24"/>
                <w:szCs w:val="24"/>
              </w:rPr>
              <w:t>8575292668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 Classificação: 635.5 P963 Ac.18780</w:t>
            </w:r>
          </w:p>
          <w:p w:rsidR="00413CE5" w:rsidP="00C505C2" w:rsidRDefault="00413CE5" w14:paraId="15C07CA1" wp14:textId="77777777">
            <w:pPr>
              <w:spacing w:after="0" w:line="240" w:lineRule="auto"/>
              <w:jc w:val="both"/>
              <w:rPr>
                <w:rFonts w:ascii="Arial" w:hAnsi="Arial" w:cs="Arial"/>
                <w:sz w:val="24"/>
                <w:szCs w:val="24"/>
              </w:rPr>
            </w:pPr>
            <w:r>
              <w:rPr>
                <w:rFonts w:ascii="Arial" w:hAnsi="Arial" w:cs="Arial"/>
                <w:sz w:val="24"/>
                <w:szCs w:val="24"/>
              </w:rPr>
              <w:t xml:space="preserve">INSTITUTO CAPIXABA DE PESQUISA, ASSISTÊNCIA TÉCNICA E EXTENSÃO RURAL. </w:t>
            </w:r>
            <w:r>
              <w:rPr>
                <w:rFonts w:ascii="Arial" w:hAnsi="Arial" w:cs="Arial"/>
                <w:b/>
                <w:sz w:val="24"/>
                <w:szCs w:val="24"/>
              </w:rPr>
              <w:t>Cultivo orgânico de hortaliças</w:t>
            </w:r>
            <w:r>
              <w:rPr>
                <w:rFonts w:ascii="Arial" w:hAnsi="Arial" w:cs="Arial"/>
                <w:sz w:val="24"/>
                <w:szCs w:val="24"/>
              </w:rPr>
              <w:t xml:space="preserve">: sistema de produção. Coordenação técnica </w:t>
            </w:r>
            <w:proofErr w:type="spellStart"/>
            <w:r>
              <w:rPr>
                <w:rFonts w:ascii="Arial" w:hAnsi="Arial" w:cs="Arial"/>
                <w:sz w:val="24"/>
                <w:szCs w:val="24"/>
              </w:rPr>
              <w:t>Jacimar</w:t>
            </w:r>
            <w:proofErr w:type="spellEnd"/>
            <w:r>
              <w:rPr>
                <w:rFonts w:ascii="Arial" w:hAnsi="Arial" w:cs="Arial"/>
                <w:sz w:val="24"/>
                <w:szCs w:val="24"/>
              </w:rPr>
              <w:t xml:space="preserve"> Luiz de Souza; roteiro e direção Patrícia Resende. Viçosa, MG: Centro de Produções Técnicas; Vitória, ES: INCAPER, 2009. </w:t>
            </w:r>
            <w:proofErr w:type="gramStart"/>
            <w:r>
              <w:rPr>
                <w:rFonts w:ascii="Arial" w:hAnsi="Arial" w:cs="Arial"/>
                <w:sz w:val="24"/>
                <w:szCs w:val="24"/>
              </w:rPr>
              <w:t>1</w:t>
            </w:r>
            <w:proofErr w:type="gramEnd"/>
            <w:r>
              <w:rPr>
                <w:rFonts w:ascii="Arial" w:hAnsi="Arial" w:cs="Arial"/>
                <w:sz w:val="24"/>
                <w:szCs w:val="24"/>
              </w:rPr>
              <w:t xml:space="preserve"> disco laser (66 mim.) : son., color. ; + 1 manual (314 </w:t>
            </w:r>
            <w:proofErr w:type="gramStart"/>
            <w:r>
              <w:rPr>
                <w:rFonts w:ascii="Arial" w:hAnsi="Arial" w:cs="Arial"/>
                <w:sz w:val="24"/>
                <w:szCs w:val="24"/>
              </w:rPr>
              <w:t>p. :</w:t>
            </w:r>
            <w:proofErr w:type="gramEnd"/>
            <w:r>
              <w:rPr>
                <w:rFonts w:ascii="Arial" w:hAnsi="Arial" w:cs="Arial"/>
                <w:sz w:val="24"/>
                <w:szCs w:val="24"/>
              </w:rPr>
              <w:t xml:space="preserve"> il.; 23 cm.) (Agricultura Orgânica). Classificação: DVD 635.1/</w:t>
            </w:r>
            <w:proofErr w:type="gramStart"/>
            <w:r>
              <w:rPr>
                <w:rFonts w:ascii="Arial" w:hAnsi="Arial" w:cs="Arial"/>
                <w:sz w:val="24"/>
                <w:szCs w:val="24"/>
              </w:rPr>
              <w:t>.</w:t>
            </w:r>
            <w:proofErr w:type="gramEnd"/>
            <w:r>
              <w:rPr>
                <w:rFonts w:ascii="Arial" w:hAnsi="Arial" w:cs="Arial"/>
                <w:sz w:val="24"/>
                <w:szCs w:val="24"/>
              </w:rPr>
              <w:t>8 C968 Ac.40663</w:t>
            </w:r>
          </w:p>
          <w:p w:rsidR="00413CE5" w:rsidP="00C505C2" w:rsidRDefault="00413CE5" w14:paraId="32970827" wp14:textId="77777777">
            <w:pPr>
              <w:spacing w:after="0" w:line="240" w:lineRule="auto"/>
              <w:jc w:val="both"/>
              <w:rPr>
                <w:rFonts w:ascii="Arial" w:hAnsi="Arial" w:cs="Arial"/>
                <w:sz w:val="24"/>
                <w:szCs w:val="24"/>
              </w:rPr>
            </w:pPr>
            <w:r>
              <w:rPr>
                <w:rFonts w:ascii="Arial" w:hAnsi="Arial" w:cs="Arial"/>
                <w:sz w:val="24"/>
                <w:szCs w:val="24"/>
              </w:rPr>
              <w:t xml:space="preserve">MALUF, W. R. </w:t>
            </w:r>
            <w:r>
              <w:rPr>
                <w:rFonts w:ascii="Arial" w:hAnsi="Arial" w:cs="Arial"/>
                <w:b/>
                <w:sz w:val="24"/>
                <w:szCs w:val="24"/>
              </w:rPr>
              <w:t>Produção de Hortaliças I</w:t>
            </w:r>
            <w:r>
              <w:rPr>
                <w:rFonts w:ascii="Arial" w:hAnsi="Arial" w:cs="Arial"/>
                <w:sz w:val="24"/>
                <w:szCs w:val="24"/>
              </w:rPr>
              <w:t xml:space="preserve">. Lavras: UFLA, 2001. </w:t>
            </w:r>
            <w:proofErr w:type="gramStart"/>
            <w:r>
              <w:rPr>
                <w:rFonts w:ascii="Arial" w:hAnsi="Arial" w:cs="Arial"/>
                <w:sz w:val="24"/>
                <w:szCs w:val="24"/>
              </w:rPr>
              <w:t>(Apostila da disciplina Produção de Hortaliças, Curso de Agronomia, Universidade Federal de Lavras.</w:t>
            </w:r>
            <w:proofErr w:type="gramEnd"/>
          </w:p>
        </w:tc>
      </w:tr>
    </w:tbl>
    <w:p xmlns:wp14="http://schemas.microsoft.com/office/word/2010/wordml" w:rsidR="00413CE5" w:rsidP="00413CE5" w:rsidRDefault="00413CE5" w14:paraId="70DF735C"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6831C6A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5F20FCB"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Zootecnia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7F5A50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AGNA134</w:t>
            </w:r>
          </w:p>
        </w:tc>
      </w:tr>
      <w:tr xmlns:wp14="http://schemas.microsoft.com/office/word/2010/wordml" w:rsidR="00413CE5" w:rsidTr="00413CE5" w14:paraId="0082ACA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325E28B"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097B4A" w:rsidTr="000365F4" w14:paraId="0B90DBE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97B4A" w:rsidP="000365F4" w:rsidRDefault="00097B4A" w14:paraId="6807A21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36</w:t>
            </w:r>
          </w:p>
        </w:tc>
      </w:tr>
      <w:tr xmlns:wp14="http://schemas.microsoft.com/office/word/2010/wordml" w:rsidR="00097B4A" w:rsidTr="000365F4" w14:paraId="5FA1CC0E" wp14:textId="77777777">
        <w:tc>
          <w:tcPr>
            <w:tcW w:w="4398" w:type="dxa"/>
            <w:tcBorders>
              <w:top w:val="single" w:color="auto" w:sz="4" w:space="0"/>
              <w:left w:val="single" w:color="auto" w:sz="4" w:space="0"/>
              <w:bottom w:val="single" w:color="auto" w:sz="4" w:space="0"/>
              <w:right w:val="single" w:color="auto" w:sz="4" w:space="0"/>
            </w:tcBorders>
          </w:tcPr>
          <w:p w:rsidR="00097B4A" w:rsidP="000365F4" w:rsidRDefault="00097B4A" w14:paraId="21DED6E4"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24</w:t>
            </w:r>
          </w:p>
        </w:tc>
        <w:tc>
          <w:tcPr>
            <w:tcW w:w="4399" w:type="dxa"/>
            <w:gridSpan w:val="2"/>
            <w:tcBorders>
              <w:top w:val="single" w:color="auto" w:sz="4" w:space="0"/>
              <w:left w:val="single" w:color="auto" w:sz="4" w:space="0"/>
              <w:bottom w:val="single" w:color="auto" w:sz="4" w:space="0"/>
              <w:right w:val="single" w:color="auto" w:sz="4" w:space="0"/>
            </w:tcBorders>
          </w:tcPr>
          <w:p w:rsidR="00097B4A" w:rsidP="000365F4" w:rsidRDefault="00097B4A" w14:paraId="447763DD"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12</w:t>
            </w:r>
          </w:p>
        </w:tc>
      </w:tr>
      <w:tr xmlns:wp14="http://schemas.microsoft.com/office/word/2010/wordml" w:rsidR="00413CE5" w:rsidTr="00413CE5" w14:paraId="472D1C9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70113F"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3231FF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DC5A40F"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Domesticação das espécies. Zootecnia tropical. </w:t>
            </w:r>
            <w:proofErr w:type="spellStart"/>
            <w:r>
              <w:rPr>
                <w:rFonts w:ascii="Arial" w:hAnsi="Arial" w:cs="Arial"/>
                <w:sz w:val="24"/>
                <w:szCs w:val="24"/>
              </w:rPr>
              <w:t>Bromatologia</w:t>
            </w:r>
            <w:proofErr w:type="spellEnd"/>
            <w:r>
              <w:rPr>
                <w:rFonts w:ascii="Arial" w:hAnsi="Arial" w:cs="Arial"/>
                <w:sz w:val="24"/>
                <w:szCs w:val="24"/>
              </w:rPr>
              <w:t>. Classificação e estudo dos alimentos. Principais nutrientes e seu aproveitamento nas diferentes espécies domésticas.</w:t>
            </w:r>
          </w:p>
        </w:tc>
      </w:tr>
      <w:tr xmlns:wp14="http://schemas.microsoft.com/office/word/2010/wordml" w:rsidR="00413CE5" w:rsidTr="00413CE5" w14:paraId="2A4C8E6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411BF37"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D567B8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1B7FB5F" wp14:textId="77777777">
            <w:pPr>
              <w:pStyle w:val="Padro"/>
              <w:spacing w:after="100" w:line="240" w:lineRule="auto"/>
              <w:jc w:val="both"/>
              <w:rPr>
                <w:color w:val="auto"/>
                <w:lang w:eastAsia="pt-BR"/>
              </w:rPr>
            </w:pPr>
            <w:r>
              <w:rPr>
                <w:color w:val="auto"/>
                <w:lang w:eastAsia="pt-BR"/>
              </w:rPr>
              <w:t xml:space="preserve">ANDRIGUETTO, José Milton. Nutrição animal </w:t>
            </w:r>
            <w:proofErr w:type="gramStart"/>
            <w:r>
              <w:rPr>
                <w:color w:val="auto"/>
                <w:lang w:eastAsia="pt-BR"/>
              </w:rPr>
              <w:t>1</w:t>
            </w:r>
            <w:proofErr w:type="gramEnd"/>
            <w:r>
              <w:rPr>
                <w:color w:val="auto"/>
                <w:lang w:eastAsia="pt-BR"/>
              </w:rPr>
              <w:t xml:space="preserve">. São Paulo: Nobel, 2002. </w:t>
            </w:r>
          </w:p>
          <w:p w:rsidR="00413CE5" w:rsidRDefault="00413CE5" w14:paraId="2A5BC209" wp14:textId="77777777">
            <w:pPr>
              <w:pStyle w:val="Padro"/>
              <w:spacing w:after="100" w:line="240" w:lineRule="auto"/>
              <w:jc w:val="both"/>
              <w:rPr>
                <w:color w:val="auto"/>
                <w:lang w:eastAsia="pt-BR"/>
              </w:rPr>
            </w:pPr>
            <w:r>
              <w:rPr>
                <w:color w:val="auto"/>
                <w:lang w:eastAsia="pt-BR"/>
              </w:rPr>
              <w:t xml:space="preserve">ANDRIGUETTO, José Milton. Nutrição animal </w:t>
            </w:r>
            <w:proofErr w:type="gramStart"/>
            <w:r>
              <w:rPr>
                <w:color w:val="auto"/>
                <w:lang w:eastAsia="pt-BR"/>
              </w:rPr>
              <w:t>2</w:t>
            </w:r>
            <w:proofErr w:type="gramEnd"/>
            <w:r>
              <w:rPr>
                <w:color w:val="auto"/>
                <w:lang w:eastAsia="pt-BR"/>
              </w:rPr>
              <w:t>. São Paulo: Nobel, 2002.</w:t>
            </w:r>
          </w:p>
          <w:p w:rsidR="00413CE5" w:rsidRDefault="00413CE5" w14:paraId="0347C505" wp14:textId="77777777">
            <w:pPr>
              <w:pStyle w:val="Padro"/>
              <w:spacing w:after="100" w:line="240" w:lineRule="auto"/>
              <w:jc w:val="both"/>
              <w:rPr>
                <w:color w:val="auto"/>
                <w:lang w:eastAsia="pt-BR"/>
              </w:rPr>
            </w:pPr>
            <w:r>
              <w:rPr>
                <w:color w:val="auto"/>
                <w:lang w:eastAsia="pt-BR"/>
              </w:rPr>
              <w:t xml:space="preserve">LANA, Rogério de Paula UNIVERSIDADE FEDERAL DE VIÇOSA. Nutrição e alimentação </w:t>
            </w:r>
            <w:proofErr w:type="gramStart"/>
            <w:r>
              <w:rPr>
                <w:color w:val="auto"/>
                <w:lang w:eastAsia="pt-BR"/>
              </w:rPr>
              <w:t>animal</w:t>
            </w:r>
            <w:proofErr w:type="gramEnd"/>
            <w:r>
              <w:rPr>
                <w:color w:val="auto"/>
                <w:lang w:eastAsia="pt-BR"/>
              </w:rPr>
              <w:t xml:space="preserve">: (mitos e realidades). 2. </w:t>
            </w:r>
            <w:proofErr w:type="gramStart"/>
            <w:r>
              <w:rPr>
                <w:color w:val="auto"/>
                <w:lang w:eastAsia="pt-BR"/>
              </w:rPr>
              <w:t>ed.</w:t>
            </w:r>
            <w:proofErr w:type="gramEnd"/>
            <w:r>
              <w:rPr>
                <w:color w:val="auto"/>
                <w:lang w:eastAsia="pt-BR"/>
              </w:rPr>
              <w:t xml:space="preserve">, rev. Viçosa, MG: UFV, 2007. 344 p. </w:t>
            </w:r>
          </w:p>
          <w:p w:rsidR="00413CE5" w:rsidRDefault="00413CE5" w14:paraId="43FABF97" wp14:textId="77777777">
            <w:pPr>
              <w:pStyle w:val="Padro"/>
              <w:spacing w:after="100" w:line="240" w:lineRule="auto"/>
              <w:jc w:val="both"/>
              <w:rPr>
                <w:color w:val="auto"/>
                <w:lang w:eastAsia="pt-BR"/>
              </w:rPr>
            </w:pPr>
            <w:r>
              <w:rPr>
                <w:color w:val="auto"/>
                <w:lang w:eastAsia="pt-BR"/>
              </w:rPr>
              <w:t xml:space="preserve">SILVA, Dirceu Jorge; QUEIROZ, Augusto César de; SILVA, D. J. Análise de alimentos: métodos químicos e biológicos. 3. </w:t>
            </w:r>
            <w:proofErr w:type="gramStart"/>
            <w:r>
              <w:rPr>
                <w:color w:val="auto"/>
                <w:lang w:eastAsia="pt-BR"/>
              </w:rPr>
              <w:t>ed.</w:t>
            </w:r>
            <w:proofErr w:type="gramEnd"/>
            <w:r>
              <w:rPr>
                <w:color w:val="auto"/>
                <w:lang w:eastAsia="pt-BR"/>
              </w:rPr>
              <w:t xml:space="preserve"> Viçosa: UFV, 2004 235 p. </w:t>
            </w:r>
          </w:p>
          <w:p w:rsidR="00413CE5" w:rsidRDefault="00413CE5" w14:paraId="41D513C3" wp14:textId="77777777">
            <w:pPr>
              <w:spacing w:after="100" w:line="240" w:lineRule="auto"/>
              <w:jc w:val="both"/>
              <w:rPr>
                <w:rFonts w:ascii="Arial" w:hAnsi="Arial" w:cs="Arial"/>
                <w:sz w:val="24"/>
                <w:szCs w:val="24"/>
              </w:rPr>
            </w:pPr>
            <w:r>
              <w:rPr>
                <w:rFonts w:ascii="Arial" w:hAnsi="Arial" w:cs="Arial"/>
                <w:sz w:val="24"/>
                <w:szCs w:val="24"/>
              </w:rPr>
              <w:t xml:space="preserve">TABELAS brasileiras de composição de alimentos para bovinos. 3. </w:t>
            </w:r>
            <w:proofErr w:type="gramStart"/>
            <w:r>
              <w:rPr>
                <w:rFonts w:ascii="Arial" w:hAnsi="Arial" w:cs="Arial"/>
                <w:sz w:val="24"/>
                <w:szCs w:val="24"/>
              </w:rPr>
              <w:t>ed.</w:t>
            </w:r>
            <w:proofErr w:type="gramEnd"/>
            <w:r>
              <w:rPr>
                <w:rFonts w:ascii="Arial" w:hAnsi="Arial" w:cs="Arial"/>
                <w:sz w:val="24"/>
                <w:szCs w:val="24"/>
              </w:rPr>
              <w:t xml:space="preserve"> Viçosa, MG: Universidade Federal de Viçosa. Departamento de Zootecnia, 2010. 502 p.</w:t>
            </w:r>
          </w:p>
        </w:tc>
      </w:tr>
      <w:tr xmlns:wp14="http://schemas.microsoft.com/office/word/2010/wordml" w:rsidR="00413CE5" w:rsidTr="00413CE5" w14:paraId="299D50E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6DB31C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5ECF69B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5FC737B" wp14:textId="77777777">
            <w:pPr>
              <w:pStyle w:val="Padro"/>
              <w:spacing w:after="100" w:line="240" w:lineRule="auto"/>
              <w:jc w:val="both"/>
              <w:rPr>
                <w:color w:val="auto"/>
                <w:lang w:eastAsia="pt-BR"/>
              </w:rPr>
            </w:pPr>
            <w:r>
              <w:rPr>
                <w:color w:val="auto"/>
                <w:lang w:eastAsia="pt-BR"/>
              </w:rPr>
              <w:t>COSTA, Raimundo Saraiva. Tópicos em Zootecnia Geral. Mossoró: Escola Superior de Agricultura de Mossoró – ESAM, 2000. 135p.</w:t>
            </w:r>
          </w:p>
          <w:p w:rsidR="00413CE5" w:rsidRDefault="00413CE5" w14:paraId="18A3E3A7"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RONNING, H. H. Cole y </w:t>
            </w:r>
            <w:proofErr w:type="spellStart"/>
            <w:r w:rsidRPr="00922DBC">
              <w:rPr>
                <w:rFonts w:ascii="Arial" w:hAnsi="Arial" w:cs="Arial"/>
                <w:sz w:val="24"/>
                <w:szCs w:val="24"/>
                <w:lang w:val="en-US"/>
              </w:rPr>
              <w:t>Magnar</w:t>
            </w:r>
            <w:proofErr w:type="spellEnd"/>
            <w:r w:rsidRPr="00922DBC">
              <w:rPr>
                <w:rFonts w:ascii="Arial" w:hAnsi="Arial" w:cs="Arial"/>
                <w:sz w:val="24"/>
                <w:szCs w:val="24"/>
                <w:lang w:val="en-US"/>
              </w:rPr>
              <w:t xml:space="preserve">. </w:t>
            </w:r>
            <w:r>
              <w:rPr>
                <w:rFonts w:ascii="Arial" w:hAnsi="Arial" w:cs="Arial"/>
                <w:sz w:val="24"/>
                <w:szCs w:val="24"/>
              </w:rPr>
              <w:t xml:space="preserve">Curso de zootecnia: </w:t>
            </w:r>
            <w:proofErr w:type="spellStart"/>
            <w:r>
              <w:rPr>
                <w:rFonts w:ascii="Arial" w:hAnsi="Arial" w:cs="Arial"/>
                <w:sz w:val="24"/>
                <w:szCs w:val="24"/>
              </w:rPr>
              <w:t>biología</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animales</w:t>
            </w:r>
            <w:proofErr w:type="spellEnd"/>
            <w:r>
              <w:rPr>
                <w:rFonts w:ascii="Arial" w:hAnsi="Arial" w:cs="Arial"/>
                <w:sz w:val="24"/>
                <w:szCs w:val="24"/>
              </w:rPr>
              <w:t xml:space="preserve"> domésticos y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empleo</w:t>
            </w:r>
            <w:proofErr w:type="spellEnd"/>
            <w:r>
              <w:rPr>
                <w:rFonts w:ascii="Arial" w:hAnsi="Arial" w:cs="Arial"/>
                <w:sz w:val="24"/>
                <w:szCs w:val="24"/>
              </w:rPr>
              <w:t xml:space="preserve"> por </w:t>
            </w:r>
            <w:proofErr w:type="spellStart"/>
            <w:proofErr w:type="gramStart"/>
            <w:r>
              <w:rPr>
                <w:rFonts w:ascii="Arial" w:hAnsi="Arial" w:cs="Arial"/>
                <w:sz w:val="24"/>
                <w:szCs w:val="24"/>
              </w:rPr>
              <w:t>el</w:t>
            </w:r>
            <w:proofErr w:type="spellEnd"/>
            <w:proofErr w:type="gramEnd"/>
            <w:r>
              <w:rPr>
                <w:rFonts w:ascii="Arial" w:hAnsi="Arial" w:cs="Arial"/>
                <w:sz w:val="24"/>
                <w:szCs w:val="24"/>
              </w:rPr>
              <w:t xml:space="preserve"> </w:t>
            </w:r>
            <w:proofErr w:type="spellStart"/>
            <w:r>
              <w:rPr>
                <w:rFonts w:ascii="Arial" w:hAnsi="Arial" w:cs="Arial"/>
                <w:sz w:val="24"/>
                <w:szCs w:val="24"/>
              </w:rPr>
              <w:t>hombre</w:t>
            </w:r>
            <w:proofErr w:type="spellEnd"/>
            <w:r>
              <w:rPr>
                <w:rFonts w:ascii="Arial" w:hAnsi="Arial" w:cs="Arial"/>
                <w:sz w:val="24"/>
                <w:szCs w:val="24"/>
              </w:rPr>
              <w:t>. Zaragoza (</w:t>
            </w:r>
            <w:proofErr w:type="spellStart"/>
            <w:r>
              <w:rPr>
                <w:rFonts w:ascii="Arial" w:hAnsi="Arial" w:cs="Arial"/>
                <w:sz w:val="24"/>
                <w:szCs w:val="24"/>
              </w:rPr>
              <w:t>España</w:t>
            </w:r>
            <w:proofErr w:type="spellEnd"/>
            <w:r>
              <w:rPr>
                <w:rFonts w:ascii="Arial" w:hAnsi="Arial" w:cs="Arial"/>
                <w:sz w:val="24"/>
                <w:szCs w:val="24"/>
              </w:rPr>
              <w:t>): ACRIBIA, c1974. 828 p. ISBN 8420004340 (</w:t>
            </w:r>
            <w:proofErr w:type="spellStart"/>
            <w:r>
              <w:rPr>
                <w:rFonts w:ascii="Arial" w:hAnsi="Arial" w:cs="Arial"/>
                <w:sz w:val="24"/>
                <w:szCs w:val="24"/>
              </w:rPr>
              <w:t>broch</w:t>
            </w:r>
            <w:proofErr w:type="spellEnd"/>
            <w:r>
              <w:rPr>
                <w:rFonts w:ascii="Arial" w:hAnsi="Arial" w:cs="Arial"/>
                <w:sz w:val="24"/>
                <w:szCs w:val="24"/>
              </w:rPr>
              <w:t>.).</w:t>
            </w:r>
          </w:p>
        </w:tc>
      </w:tr>
    </w:tbl>
    <w:p xmlns:wp14="http://schemas.microsoft.com/office/word/2010/wordml" w:rsidR="00413CE5" w:rsidP="00413CE5" w:rsidRDefault="00413CE5" w14:paraId="3A413BF6"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33D28B4B" wp14:textId="77777777">
      <w: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0452A448"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BDD2D90" wp14:textId="77777777">
            <w:pPr>
              <w:spacing w:after="0" w:line="240" w:lineRule="auto"/>
              <w:jc w:val="both"/>
              <w:rPr>
                <w:rFonts w:ascii="Arial" w:hAnsi="Arial" w:cs="Arial"/>
                <w:sz w:val="24"/>
                <w:szCs w:val="24"/>
              </w:rPr>
            </w:pPr>
            <w:r>
              <w:rPr>
                <w:rFonts w:ascii="Arial" w:hAnsi="Arial" w:cs="Arial"/>
                <w:b/>
                <w:sz w:val="24"/>
                <w:szCs w:val="24"/>
              </w:rPr>
              <w:lastRenderedPageBreak/>
              <w:t>Disciplina:</w:t>
            </w:r>
            <w:r>
              <w:rPr>
                <w:rFonts w:ascii="Arial" w:hAnsi="Arial" w:cs="Arial"/>
                <w:sz w:val="24"/>
                <w:szCs w:val="24"/>
              </w:rPr>
              <w:t xml:space="preserve"> ACE – Projeto 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84C42E2"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AGNA135</w:t>
            </w:r>
          </w:p>
        </w:tc>
      </w:tr>
      <w:tr xmlns:wp14="http://schemas.microsoft.com/office/word/2010/wordml" w:rsidR="00413CE5" w:rsidTr="00413CE5" w14:paraId="1DD0197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0AB458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413CE5" w:rsidTr="00413CE5" w14:paraId="090B12DD"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24BC13A"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w:t>
            </w:r>
            <w:r w:rsidR="00D021EC">
              <w:rPr>
                <w:rFonts w:ascii="Arial" w:hAnsi="Arial" w:cs="Arial"/>
                <w:sz w:val="24"/>
                <w:szCs w:val="24"/>
              </w:rPr>
              <w:t>4</w:t>
            </w:r>
          </w:p>
        </w:tc>
      </w:tr>
      <w:tr xmlns:wp14="http://schemas.microsoft.com/office/word/2010/wordml" w:rsidR="00413CE5" w:rsidTr="00413CE5" w14:paraId="1487CF4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AA06AC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7AA301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3B56115"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Projeto de extensão tendo como linha de extensão o desenvolvimento regional, desenvolvimento rural e questão agrária, questões ambientais, desenvolvimento tecnológico ou educação profissional. As áreas temáticas abordadas poderão ser a de tecnologia e produção ou a de meio ambiente. Contempla tanto conteúdos básicos como profissionalizantes da formação do agrônomo. Temas transversais de relações étnico raciais, questões de gênero e acessibilidade, também poderão compor essa ACE.</w:t>
            </w:r>
          </w:p>
        </w:tc>
      </w:tr>
      <w:tr xmlns:wp14="http://schemas.microsoft.com/office/word/2010/wordml" w:rsidR="00413CE5" w:rsidTr="00413CE5" w14:paraId="511BB49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761783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F8C1EA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268E679F"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1F13713A"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7A611936"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3000B4F4"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257705C6"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49C3D4F3"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13DFFFE4"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D5E5CB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7512E36"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D23C927" wp14:textId="77777777">
            <w:pPr>
              <w:spacing w:after="0" w:line="240" w:lineRule="auto"/>
              <w:jc w:val="both"/>
              <w:rPr>
                <w:rFonts w:ascii="Arial" w:hAnsi="Arial" w:cs="Arial"/>
                <w:sz w:val="24"/>
                <w:szCs w:val="24"/>
              </w:rPr>
            </w:pPr>
            <w:r>
              <w:rPr>
                <w:rFonts w:ascii="Arial" w:hAnsi="Arial" w:cs="Arial"/>
                <w:sz w:val="24"/>
                <w:szCs w:val="24"/>
              </w:rPr>
              <w:t xml:space="preserve">A depender da linha de extensão </w:t>
            </w:r>
            <w:r w:rsidR="00F66D53">
              <w:rPr>
                <w:rFonts w:ascii="Arial" w:hAnsi="Arial" w:cs="Arial"/>
                <w:sz w:val="24"/>
                <w:szCs w:val="24"/>
              </w:rPr>
              <w:t xml:space="preserve">/ </w:t>
            </w:r>
            <w:r>
              <w:rPr>
                <w:rFonts w:ascii="Arial" w:hAnsi="Arial" w:cs="Arial"/>
                <w:sz w:val="24"/>
                <w:szCs w:val="24"/>
              </w:rPr>
              <w:t>área temática do projeto</w:t>
            </w:r>
          </w:p>
        </w:tc>
      </w:tr>
    </w:tbl>
    <w:p xmlns:wp14="http://schemas.microsoft.com/office/word/2010/wordml" w:rsidR="00413CE5" w:rsidP="00413CE5" w:rsidRDefault="00413CE5" w14:paraId="37EFA3E3"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P="00677F13" w:rsidRDefault="00677F13" w14:paraId="5C3A875B"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6" w:id="37"/>
      <w:r>
        <w:rPr>
          <w:rFonts w:ascii="Arial" w:hAnsi="Arial" w:cs="Arial"/>
          <w:color w:val="000000" w:themeColor="text1"/>
          <w:sz w:val="24"/>
          <w:szCs w:val="24"/>
        </w:rPr>
        <w:t>7</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7"/>
    </w:p>
    <w:p xmlns:wp14="http://schemas.microsoft.com/office/word/2010/wordml" w:rsidR="00677F13" w:rsidP="00413CE5" w:rsidRDefault="00677F13" w14:paraId="41C6AC2A" wp14:textId="77777777">
      <w:pPr>
        <w:spacing w:after="0" w:line="240" w:lineRule="auto"/>
        <w:jc w:val="both"/>
        <w:rPr>
          <w:rFonts w:ascii="Arial" w:hAnsi="Arial" w:cs="Arial"/>
          <w:b/>
          <w:sz w:val="24"/>
          <w:szCs w:val="24"/>
          <w:highlight w:val="green"/>
        </w:rPr>
      </w:pPr>
    </w:p>
    <w:p xmlns:wp14="http://schemas.microsoft.com/office/word/2010/wordml" w:rsidR="00677F13" w:rsidP="00413CE5" w:rsidRDefault="00677F13" w14:paraId="2DC44586"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5E128387"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FFEBFEF"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Culturas Agrícolas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2CF047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A017B">
              <w:rPr>
                <w:rFonts w:ascii="Arial" w:hAnsi="Arial" w:cs="Arial"/>
                <w:sz w:val="24"/>
                <w:szCs w:val="24"/>
              </w:rPr>
              <w:t>AGNA137</w:t>
            </w:r>
          </w:p>
        </w:tc>
      </w:tr>
      <w:tr xmlns:wp14="http://schemas.microsoft.com/office/word/2010/wordml" w:rsidR="00413CE5" w:rsidTr="00413CE5" w14:paraId="6A79208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F35A37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4E6A64" w:rsidTr="000365F4" w14:paraId="421FD02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E6A64" w:rsidP="000365F4" w:rsidRDefault="004E6A64" w14:paraId="74455865"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4E6A64" w:rsidTr="000365F4" w14:paraId="4297B5AF" wp14:textId="77777777">
        <w:tc>
          <w:tcPr>
            <w:tcW w:w="4398" w:type="dxa"/>
            <w:tcBorders>
              <w:top w:val="single" w:color="auto" w:sz="4" w:space="0"/>
              <w:left w:val="single" w:color="auto" w:sz="4" w:space="0"/>
              <w:bottom w:val="single" w:color="auto" w:sz="4" w:space="0"/>
              <w:right w:val="single" w:color="auto" w:sz="4" w:space="0"/>
            </w:tcBorders>
          </w:tcPr>
          <w:p w:rsidR="004E6A64" w:rsidP="000365F4" w:rsidRDefault="004E6A64" w14:paraId="76FBC88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48</w:t>
            </w:r>
          </w:p>
        </w:tc>
        <w:tc>
          <w:tcPr>
            <w:tcW w:w="4399" w:type="dxa"/>
            <w:gridSpan w:val="2"/>
            <w:tcBorders>
              <w:top w:val="single" w:color="auto" w:sz="4" w:space="0"/>
              <w:left w:val="single" w:color="auto" w:sz="4" w:space="0"/>
              <w:bottom w:val="single" w:color="auto" w:sz="4" w:space="0"/>
              <w:right w:val="single" w:color="auto" w:sz="4" w:space="0"/>
            </w:tcBorders>
          </w:tcPr>
          <w:p w:rsidR="004E6A64" w:rsidP="000365F4" w:rsidRDefault="004E6A64" w14:paraId="1EE8B14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24</w:t>
            </w:r>
          </w:p>
        </w:tc>
      </w:tr>
      <w:tr xmlns:wp14="http://schemas.microsoft.com/office/word/2010/wordml" w:rsidR="00413CE5" w:rsidTr="00413CE5" w14:paraId="422038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E9BD14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6C8050E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D323A1A"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Produção de amendoim, feijão, soja, girassol, mamona e algodão. Origem, histórico, importância econômica. Botânica: Classificação, descrição da planta, hábitos de crescimento e cultivares. Clima e solo. Preparo do solo, adubação e calagem. Implantação da cultura. Manejo de plantas daninhas, irrigação, rotação de culturas e consórcio. Controle de pragas e doenças. Colheita, beneficiamento, </w:t>
            </w:r>
            <w:r>
              <w:rPr>
                <w:rFonts w:ascii="Arial" w:hAnsi="Arial" w:cs="Arial"/>
                <w:sz w:val="24"/>
                <w:szCs w:val="24"/>
              </w:rPr>
              <w:lastRenderedPageBreak/>
              <w:t>armazenamento e comercialização.</w:t>
            </w:r>
          </w:p>
        </w:tc>
      </w:tr>
      <w:tr xmlns:wp14="http://schemas.microsoft.com/office/word/2010/wordml" w:rsidR="00413CE5" w:rsidTr="00413CE5" w14:paraId="1F34D0B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BF02833"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57AC6FC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B1F619B" wp14:textId="77777777">
            <w:pPr>
              <w:pBdr>
                <w:top w:val="single" w:color="auto" w:sz="4" w:space="1"/>
                <w:left w:val="single" w:color="auto" w:sz="4" w:space="4"/>
                <w:bottom w:val="single" w:color="auto" w:sz="4" w:space="1"/>
                <w:right w:val="single" w:color="auto" w:sz="4" w:space="4"/>
              </w:pBdr>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BRASIL; BUAINAIN, Antônio Márcio ((coord.)). </w:t>
            </w:r>
            <w:r>
              <w:rPr>
                <w:rFonts w:ascii="Arial" w:hAnsi="Arial" w:eastAsia="TimesNewRomanPSMT" w:cs="Arial"/>
                <w:b/>
                <w:color w:val="000000"/>
                <w:sz w:val="24"/>
                <w:szCs w:val="24"/>
              </w:rPr>
              <w:t>Cadeia produtiva do algodão</w:t>
            </w:r>
            <w:r>
              <w:rPr>
                <w:rFonts w:ascii="Arial" w:hAnsi="Arial" w:eastAsia="TimesNewRomanPSMT" w:cs="Arial"/>
                <w:color w:val="000000"/>
                <w:sz w:val="24"/>
                <w:szCs w:val="24"/>
              </w:rPr>
              <w:t>. Brasília: 2007. IICA 108 p. (</w:t>
            </w:r>
            <w:proofErr w:type="gramStart"/>
            <w:r>
              <w:rPr>
                <w:rFonts w:ascii="Arial" w:hAnsi="Arial" w:eastAsia="TimesNewRomanPSMT" w:cs="Arial"/>
                <w:color w:val="000000"/>
                <w:sz w:val="24"/>
                <w:szCs w:val="24"/>
              </w:rPr>
              <w:t>Agronegócios ;</w:t>
            </w:r>
            <w:proofErr w:type="gramEnd"/>
            <w:r>
              <w:rPr>
                <w:rFonts w:ascii="Arial" w:hAnsi="Arial" w:eastAsia="TimesNewRomanPSMT" w:cs="Arial"/>
                <w:color w:val="000000"/>
                <w:sz w:val="24"/>
                <w:szCs w:val="24"/>
              </w:rPr>
              <w:t>4).</w:t>
            </w:r>
          </w:p>
          <w:p w:rsidR="00413CE5" w:rsidRDefault="00413CE5" w14:paraId="390657F2" wp14:textId="77777777">
            <w:pPr>
              <w:pBdr>
                <w:top w:val="single" w:color="auto" w:sz="4" w:space="1"/>
                <w:left w:val="single" w:color="auto" w:sz="4" w:space="4"/>
                <w:bottom w:val="single" w:color="auto" w:sz="4" w:space="1"/>
                <w:right w:val="single" w:color="auto" w:sz="4" w:space="4"/>
              </w:pBdr>
              <w:spacing w:after="100" w:line="240" w:lineRule="auto"/>
              <w:jc w:val="both"/>
              <w:rPr>
                <w:rFonts w:ascii="Arial" w:hAnsi="Arial" w:cs="Arial"/>
                <w:sz w:val="24"/>
                <w:szCs w:val="24"/>
              </w:rPr>
            </w:pPr>
            <w:r>
              <w:rPr>
                <w:rFonts w:ascii="Arial" w:hAnsi="Arial" w:cs="Arial"/>
                <w:sz w:val="24"/>
                <w:szCs w:val="24"/>
              </w:rPr>
              <w:t xml:space="preserve">BRASIL; INSTITUTO CENTRO DE ENSINO TECNOLÓGICO. </w:t>
            </w:r>
            <w:r>
              <w:rPr>
                <w:rFonts w:ascii="Arial" w:hAnsi="Arial" w:cs="Arial"/>
                <w:b/>
                <w:sz w:val="24"/>
                <w:szCs w:val="24"/>
              </w:rPr>
              <w:t>Produtor de feijão</w:t>
            </w:r>
            <w:r>
              <w:rPr>
                <w:rFonts w:ascii="Arial" w:hAnsi="Arial" w:cs="Arial"/>
                <w:sz w:val="24"/>
                <w:szCs w:val="24"/>
              </w:rPr>
              <w:t>. Fortaleza, CE: Edições Demócrito Rocha, 2004</w:t>
            </w:r>
            <w:proofErr w:type="gramStart"/>
            <w:r>
              <w:rPr>
                <w:rFonts w:ascii="Arial" w:hAnsi="Arial" w:cs="Arial"/>
                <w:sz w:val="24"/>
                <w:szCs w:val="24"/>
              </w:rPr>
              <w:t>..</w:t>
            </w:r>
            <w:proofErr w:type="gramEnd"/>
            <w:r>
              <w:rPr>
                <w:rFonts w:ascii="Arial" w:hAnsi="Arial" w:cs="Arial"/>
                <w:sz w:val="24"/>
                <w:szCs w:val="24"/>
              </w:rPr>
              <w:t xml:space="preserve"> 48 p. (Cadernos tecnológicos). ISBN </w:t>
            </w:r>
            <w:proofErr w:type="gramStart"/>
            <w:r>
              <w:rPr>
                <w:rFonts w:ascii="Arial" w:hAnsi="Arial" w:cs="Arial"/>
                <w:sz w:val="24"/>
                <w:szCs w:val="24"/>
              </w:rPr>
              <w:t>8575292676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1C7B0CC9" wp14:textId="77777777">
            <w:pPr>
              <w:pBdr>
                <w:top w:val="single" w:color="auto" w:sz="4" w:space="1"/>
                <w:left w:val="single" w:color="auto" w:sz="4" w:space="4"/>
                <w:bottom w:val="single" w:color="auto" w:sz="4" w:space="1"/>
                <w:right w:val="single" w:color="auto" w:sz="4" w:space="4"/>
              </w:pBdr>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EMBRAPA – EMPRESA BRASILEIRA DE PESQUISA AGROPECUÁRIA. </w:t>
            </w:r>
            <w:r>
              <w:rPr>
                <w:rFonts w:ascii="Arial" w:hAnsi="Arial" w:eastAsia="TimesNewRomanPSMT" w:cs="Arial"/>
                <w:b/>
                <w:color w:val="000000"/>
                <w:sz w:val="24"/>
                <w:szCs w:val="24"/>
              </w:rPr>
              <w:t>Tecnologia de produção de soja</w:t>
            </w:r>
            <w:r>
              <w:rPr>
                <w:rFonts w:ascii="Arial" w:hAnsi="Arial" w:eastAsia="TimesNewRomanPSMT" w:cs="Arial"/>
                <w:color w:val="000000"/>
                <w:sz w:val="24"/>
                <w:szCs w:val="24"/>
              </w:rPr>
              <w:t xml:space="preserve"> – Região Central do Brasil – 2008. Londrina: Embrapa Soja: Embrapa Cerrados: Embrapa Agropecuária Oeste, 2008. 280p.</w:t>
            </w:r>
          </w:p>
          <w:p w:rsidR="00413CE5" w:rsidRDefault="00413CE5" w14:paraId="0A7CCFBA" wp14:textId="77777777">
            <w:pPr>
              <w:pBdr>
                <w:top w:val="single" w:color="auto" w:sz="4" w:space="1"/>
                <w:left w:val="single" w:color="auto" w:sz="4" w:space="4"/>
                <w:bottom w:val="single" w:color="auto" w:sz="4" w:space="1"/>
                <w:right w:val="single" w:color="auto" w:sz="4" w:space="4"/>
              </w:pBdr>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EMBRAPA. CENTRO NACIONAL DE PESQUISA DO ALGODAO, Campina Grande, </w:t>
            </w:r>
            <w:proofErr w:type="spellStart"/>
            <w:proofErr w:type="gramStart"/>
            <w:r>
              <w:rPr>
                <w:rFonts w:ascii="Arial" w:hAnsi="Arial" w:eastAsia="TimesNewRomanPSMT" w:cs="Arial"/>
                <w:color w:val="000000"/>
                <w:sz w:val="24"/>
                <w:szCs w:val="24"/>
              </w:rPr>
              <w:t>Pb</w:t>
            </w:r>
            <w:proofErr w:type="spellEnd"/>
            <w:proofErr w:type="gramEnd"/>
            <w:r>
              <w:rPr>
                <w:rFonts w:ascii="Arial" w:hAnsi="Arial" w:eastAsia="TimesNewRomanPSMT" w:cs="Arial"/>
                <w:color w:val="000000"/>
                <w:sz w:val="24"/>
                <w:szCs w:val="24"/>
              </w:rPr>
              <w:t xml:space="preserve">; SERRANO, Elizabete de Oliveira. </w:t>
            </w:r>
            <w:r>
              <w:rPr>
                <w:rFonts w:ascii="Arial" w:hAnsi="Arial" w:eastAsia="TimesNewRomanPSMT" w:cs="Arial"/>
                <w:b/>
                <w:color w:val="000000"/>
                <w:sz w:val="24"/>
                <w:szCs w:val="24"/>
              </w:rPr>
              <w:t>Bibliografia sobre fisiologia e produção na cultura do amendoim</w:t>
            </w:r>
            <w:r>
              <w:rPr>
                <w:rFonts w:ascii="Arial" w:hAnsi="Arial" w:eastAsia="TimesNewRomanPSMT" w:cs="Arial"/>
                <w:color w:val="000000"/>
                <w:sz w:val="24"/>
                <w:szCs w:val="24"/>
              </w:rPr>
              <w:t xml:space="preserve"> </w:t>
            </w:r>
            <w:proofErr w:type="spellStart"/>
            <w:r>
              <w:rPr>
                <w:rFonts w:ascii="Arial" w:hAnsi="Arial" w:eastAsia="TimesNewRomanPSMT" w:cs="Arial"/>
                <w:color w:val="000000"/>
                <w:sz w:val="24"/>
                <w:szCs w:val="24"/>
              </w:rPr>
              <w:t>Arachia</w:t>
            </w:r>
            <w:proofErr w:type="spellEnd"/>
            <w:r>
              <w:rPr>
                <w:rFonts w:ascii="Arial" w:hAnsi="Arial" w:eastAsia="TimesNewRomanPSMT" w:cs="Arial"/>
                <w:color w:val="000000"/>
                <w:sz w:val="24"/>
                <w:szCs w:val="24"/>
              </w:rPr>
              <w:t xml:space="preserve"> </w:t>
            </w:r>
            <w:proofErr w:type="spellStart"/>
            <w:r>
              <w:rPr>
                <w:rFonts w:ascii="Arial" w:hAnsi="Arial" w:eastAsia="TimesNewRomanPSMT" w:cs="Arial"/>
                <w:color w:val="000000"/>
                <w:sz w:val="24"/>
                <w:szCs w:val="24"/>
              </w:rPr>
              <w:t>Hypogaea</w:t>
            </w:r>
            <w:proofErr w:type="spellEnd"/>
            <w:r>
              <w:rPr>
                <w:rFonts w:ascii="Arial" w:hAnsi="Arial" w:eastAsia="TimesNewRomanPSMT" w:cs="Arial"/>
                <w:color w:val="000000"/>
                <w:sz w:val="24"/>
                <w:szCs w:val="24"/>
              </w:rPr>
              <w:t xml:space="preserve"> L. Campina Grande [s. n.] 1990 302 p. (EMBRAPA-DIE. </w:t>
            </w:r>
            <w:proofErr w:type="gramStart"/>
            <w:r>
              <w:rPr>
                <w:rFonts w:ascii="Arial" w:hAnsi="Arial" w:eastAsia="TimesNewRomanPSMT" w:cs="Arial"/>
                <w:color w:val="000000"/>
                <w:sz w:val="24"/>
                <w:szCs w:val="24"/>
              </w:rPr>
              <w:t>Bibliografias ;</w:t>
            </w:r>
            <w:proofErr w:type="gramEnd"/>
            <w:r>
              <w:rPr>
                <w:rFonts w:ascii="Arial" w:hAnsi="Arial" w:eastAsia="TimesNewRomanPSMT" w:cs="Arial"/>
                <w:color w:val="000000"/>
                <w:sz w:val="24"/>
                <w:szCs w:val="24"/>
              </w:rPr>
              <w:t xml:space="preserve"> no.120).</w:t>
            </w:r>
          </w:p>
          <w:p w:rsidR="00413CE5" w:rsidRDefault="00413CE5" w14:paraId="4321FC8F" wp14:textId="77777777">
            <w:pPr>
              <w:pBdr>
                <w:top w:val="single" w:color="auto" w:sz="4" w:space="1"/>
                <w:left w:val="single" w:color="auto" w:sz="4" w:space="4"/>
                <w:bottom w:val="single" w:color="auto" w:sz="4" w:space="1"/>
                <w:right w:val="single" w:color="auto" w:sz="4" w:space="4"/>
              </w:pBdr>
              <w:tabs>
                <w:tab w:val="left" w:pos="720"/>
              </w:tabs>
              <w:spacing w:after="100" w:line="240" w:lineRule="auto"/>
              <w:jc w:val="both"/>
              <w:rPr>
                <w:rFonts w:ascii="Arial" w:hAnsi="Arial" w:cs="Arial"/>
                <w:sz w:val="24"/>
                <w:szCs w:val="24"/>
              </w:rPr>
            </w:pPr>
            <w:r>
              <w:rPr>
                <w:rFonts w:ascii="Arial" w:hAnsi="Arial" w:cs="Arial"/>
                <w:sz w:val="24"/>
                <w:szCs w:val="24"/>
              </w:rPr>
              <w:t xml:space="preserve">EMBRAPA INFORMAÇÃO TECNOLÓGICA. </w:t>
            </w:r>
            <w:r>
              <w:rPr>
                <w:rFonts w:ascii="Arial" w:hAnsi="Arial" w:cs="Arial"/>
                <w:b/>
                <w:sz w:val="24"/>
                <w:szCs w:val="24"/>
              </w:rPr>
              <w:t>O Agronegócio da mamona no Brasil</w:t>
            </w:r>
            <w:r>
              <w:rPr>
                <w:rFonts w:ascii="Arial" w:hAnsi="Arial" w:cs="Arial"/>
                <w:sz w:val="24"/>
                <w:szCs w:val="24"/>
              </w:rPr>
              <w:t xml:space="preserve">. 2. </w:t>
            </w:r>
            <w:proofErr w:type="gramStart"/>
            <w:r>
              <w:rPr>
                <w:rFonts w:ascii="Arial" w:hAnsi="Arial" w:cs="Arial"/>
                <w:sz w:val="24"/>
                <w:szCs w:val="24"/>
              </w:rPr>
              <w:t>ed.</w:t>
            </w:r>
            <w:proofErr w:type="gramEnd"/>
            <w:r>
              <w:rPr>
                <w:rFonts w:ascii="Arial" w:hAnsi="Arial" w:cs="Arial"/>
                <w:sz w:val="24"/>
                <w:szCs w:val="24"/>
              </w:rPr>
              <w:t xml:space="preserve"> Brasília: Embrapa Informação Tecnológica, 2007. 506 p. ISBN 9788573833812 (</w:t>
            </w:r>
            <w:proofErr w:type="spellStart"/>
            <w:r>
              <w:rPr>
                <w:rFonts w:ascii="Arial" w:hAnsi="Arial" w:cs="Arial"/>
                <w:sz w:val="24"/>
                <w:szCs w:val="24"/>
              </w:rPr>
              <w:t>broch</w:t>
            </w:r>
            <w:proofErr w:type="spellEnd"/>
            <w:r>
              <w:rPr>
                <w:rFonts w:ascii="Arial" w:hAnsi="Arial" w:cs="Arial"/>
                <w:sz w:val="24"/>
                <w:szCs w:val="24"/>
              </w:rPr>
              <w:t>.)</w:t>
            </w:r>
          </w:p>
        </w:tc>
      </w:tr>
      <w:tr xmlns:wp14="http://schemas.microsoft.com/office/word/2010/wordml" w:rsidR="00413CE5" w:rsidTr="00413CE5" w14:paraId="12D25A3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4A2211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6701EED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677F13" w:rsidRDefault="00413CE5" w14:paraId="3D1935A3" wp14:textId="77777777">
            <w:pPr>
              <w:pBdr>
                <w:top w:val="single" w:color="auto" w:sz="4" w:space="1"/>
                <w:left w:val="single" w:color="auto" w:sz="4" w:space="4"/>
                <w:right w:val="single" w:color="auto" w:sz="4" w:space="4"/>
              </w:pBdr>
              <w:tabs>
                <w:tab w:val="left" w:pos="720"/>
              </w:tabs>
              <w:spacing w:after="100" w:line="240" w:lineRule="auto"/>
              <w:jc w:val="both"/>
              <w:rPr>
                <w:rFonts w:ascii="Arial" w:hAnsi="Arial" w:cs="Arial"/>
                <w:sz w:val="24"/>
                <w:szCs w:val="24"/>
              </w:rPr>
            </w:pPr>
            <w:r>
              <w:rPr>
                <w:rFonts w:ascii="Arial" w:hAnsi="Arial" w:cs="Arial"/>
                <w:sz w:val="24"/>
                <w:szCs w:val="24"/>
              </w:rPr>
              <w:t xml:space="preserve">BRASIL; INSTITUTO CENTRO DE ENSINO TECNOLÓGICO. </w:t>
            </w:r>
            <w:r>
              <w:rPr>
                <w:rFonts w:ascii="Arial" w:hAnsi="Arial" w:cs="Arial"/>
                <w:b/>
                <w:sz w:val="24"/>
                <w:szCs w:val="24"/>
              </w:rPr>
              <w:t>Produtor de algodão</w:t>
            </w:r>
            <w:r>
              <w:rPr>
                <w:rFonts w:ascii="Arial" w:hAnsi="Arial" w:cs="Arial"/>
                <w:sz w:val="24"/>
                <w:szCs w:val="24"/>
              </w:rPr>
              <w:t xml:space="preserve">. Fortaleza, CE: Edições Demócrito Rocha, 2004. 56 p. (Cadernos tecnológicos). ISBN </w:t>
            </w:r>
            <w:proofErr w:type="gramStart"/>
            <w:r>
              <w:rPr>
                <w:rFonts w:ascii="Arial" w:hAnsi="Arial" w:cs="Arial"/>
                <w:sz w:val="24"/>
                <w:szCs w:val="24"/>
              </w:rPr>
              <w:t>8575292765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P="00677F13" w:rsidRDefault="00413CE5" w14:paraId="2D0519BC" wp14:textId="77777777">
            <w:pPr>
              <w:pBdr>
                <w:top w:val="single" w:color="auto" w:sz="4" w:space="1"/>
                <w:left w:val="single" w:color="auto" w:sz="4" w:space="4"/>
                <w:right w:val="single" w:color="auto" w:sz="4" w:space="4"/>
              </w:pBdr>
              <w:tabs>
                <w:tab w:val="left" w:pos="720"/>
              </w:tabs>
              <w:spacing w:after="100" w:line="240" w:lineRule="auto"/>
              <w:jc w:val="both"/>
              <w:rPr>
                <w:rFonts w:ascii="Arial" w:hAnsi="Arial" w:cs="Arial"/>
                <w:sz w:val="24"/>
                <w:szCs w:val="24"/>
              </w:rPr>
            </w:pPr>
            <w:r>
              <w:rPr>
                <w:rFonts w:ascii="Arial" w:hAnsi="Arial" w:cs="Arial"/>
                <w:sz w:val="24"/>
                <w:szCs w:val="24"/>
              </w:rPr>
              <w:t xml:space="preserve">GATTO, </w:t>
            </w:r>
            <w:proofErr w:type="spellStart"/>
            <w:r>
              <w:rPr>
                <w:rFonts w:ascii="Arial" w:hAnsi="Arial" w:cs="Arial"/>
                <w:sz w:val="24"/>
                <w:szCs w:val="24"/>
              </w:rPr>
              <w:t>Deivdson</w:t>
            </w:r>
            <w:proofErr w:type="spellEnd"/>
            <w:r>
              <w:rPr>
                <w:rFonts w:ascii="Arial" w:hAnsi="Arial" w:cs="Arial"/>
                <w:sz w:val="24"/>
                <w:szCs w:val="24"/>
              </w:rPr>
              <w:t xml:space="preserve"> Brito. </w:t>
            </w:r>
            <w:r>
              <w:rPr>
                <w:rFonts w:ascii="Arial" w:hAnsi="Arial" w:cs="Arial"/>
                <w:b/>
                <w:sz w:val="24"/>
                <w:szCs w:val="24"/>
              </w:rPr>
              <w:t>Ambiente institucional e sustentabilidade da cadeia produtiva de biodiesel em Alagoas</w:t>
            </w:r>
            <w:r>
              <w:rPr>
                <w:rFonts w:ascii="Arial" w:hAnsi="Arial" w:cs="Arial"/>
                <w:sz w:val="24"/>
                <w:szCs w:val="24"/>
              </w:rPr>
              <w:t>. Maceió: EDUFAL, 2011. 160 p. ISBN 9788571776494 (</w:t>
            </w:r>
            <w:proofErr w:type="spellStart"/>
            <w:r>
              <w:rPr>
                <w:rFonts w:ascii="Arial" w:hAnsi="Arial" w:cs="Arial"/>
                <w:sz w:val="24"/>
                <w:szCs w:val="24"/>
              </w:rPr>
              <w:t>broch</w:t>
            </w:r>
            <w:proofErr w:type="spellEnd"/>
            <w:r>
              <w:rPr>
                <w:rFonts w:ascii="Arial" w:hAnsi="Arial" w:cs="Arial"/>
                <w:sz w:val="24"/>
                <w:szCs w:val="24"/>
              </w:rPr>
              <w:t>).</w:t>
            </w:r>
          </w:p>
          <w:p w:rsidR="00413CE5" w:rsidP="00677F13" w:rsidRDefault="00413CE5" w14:paraId="520B138E" wp14:textId="77777777">
            <w:pPr>
              <w:pBdr>
                <w:top w:val="single" w:color="auto" w:sz="4" w:space="1"/>
                <w:left w:val="single" w:color="auto" w:sz="4" w:space="4"/>
                <w:right w:val="single" w:color="auto" w:sz="4" w:space="4"/>
              </w:pBdr>
              <w:tabs>
                <w:tab w:val="left" w:pos="720"/>
              </w:tabs>
              <w:spacing w:after="100" w:line="240" w:lineRule="auto"/>
              <w:jc w:val="both"/>
              <w:rPr>
                <w:rFonts w:ascii="Arial" w:hAnsi="Arial" w:cs="Arial"/>
                <w:sz w:val="24"/>
                <w:szCs w:val="24"/>
              </w:rPr>
            </w:pPr>
            <w:r>
              <w:rPr>
                <w:rFonts w:ascii="Arial" w:hAnsi="Arial" w:cs="Arial"/>
                <w:sz w:val="24"/>
                <w:szCs w:val="24"/>
              </w:rPr>
              <w:t xml:space="preserve">VIEIRA, </w:t>
            </w:r>
            <w:proofErr w:type="spellStart"/>
            <w:r>
              <w:rPr>
                <w:rFonts w:ascii="Arial" w:hAnsi="Arial" w:cs="Arial"/>
                <w:sz w:val="24"/>
                <w:szCs w:val="24"/>
              </w:rPr>
              <w:t>Clibas</w:t>
            </w:r>
            <w:proofErr w:type="spellEnd"/>
            <w:r>
              <w:rPr>
                <w:rFonts w:ascii="Arial" w:hAnsi="Arial" w:cs="Arial"/>
                <w:sz w:val="24"/>
                <w:szCs w:val="24"/>
              </w:rPr>
              <w:t xml:space="preserve">. </w:t>
            </w:r>
            <w:r>
              <w:rPr>
                <w:rFonts w:ascii="Arial" w:hAnsi="Arial" w:cs="Arial"/>
                <w:b/>
                <w:sz w:val="24"/>
                <w:szCs w:val="24"/>
              </w:rPr>
              <w:t>Doenças e pragas do feijoeiro</w:t>
            </w:r>
            <w:r>
              <w:rPr>
                <w:rFonts w:ascii="Arial" w:hAnsi="Arial" w:cs="Arial"/>
                <w:sz w:val="24"/>
                <w:szCs w:val="24"/>
              </w:rPr>
              <w:t xml:space="preserve">. Viçosa, MG: UFV, Imprensa Universitária, 1983. </w:t>
            </w:r>
            <w:proofErr w:type="gramStart"/>
            <w:r>
              <w:rPr>
                <w:rFonts w:ascii="Arial" w:hAnsi="Arial" w:cs="Arial"/>
                <w:sz w:val="24"/>
                <w:szCs w:val="24"/>
              </w:rPr>
              <w:t>xi, 231</w:t>
            </w:r>
            <w:proofErr w:type="gramEnd"/>
            <w:r>
              <w:rPr>
                <w:rFonts w:ascii="Arial" w:hAnsi="Arial" w:cs="Arial"/>
                <w:sz w:val="24"/>
                <w:szCs w:val="24"/>
              </w:rPr>
              <w:t xml:space="preserve"> p. ISBN (</w:t>
            </w:r>
            <w:proofErr w:type="spellStart"/>
            <w:r>
              <w:rPr>
                <w:rFonts w:ascii="Arial" w:hAnsi="Arial" w:cs="Arial"/>
                <w:sz w:val="24"/>
                <w:szCs w:val="24"/>
              </w:rPr>
              <w:t>broch</w:t>
            </w:r>
            <w:proofErr w:type="spellEnd"/>
            <w:r>
              <w:rPr>
                <w:rFonts w:ascii="Arial" w:hAnsi="Arial" w:cs="Arial"/>
                <w:sz w:val="24"/>
                <w:szCs w:val="24"/>
              </w:rPr>
              <w:t>.).</w:t>
            </w:r>
          </w:p>
        </w:tc>
      </w:tr>
    </w:tbl>
    <w:p xmlns:wp14="http://schemas.microsoft.com/office/word/2010/wordml" w:rsidR="00413CE5" w:rsidP="00413CE5" w:rsidRDefault="00413CE5" w14:paraId="4FFCBC07"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601623" w:rsidTr="00834BF7" w14:paraId="3E27588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834BF7" w:rsidRDefault="00601623" w14:paraId="54F89044"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Ética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0A017B" w:rsidRDefault="00601623" w14:paraId="517266E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3032F">
              <w:rPr>
                <w:rFonts w:ascii="Arial" w:hAnsi="Arial" w:cs="Arial"/>
                <w:sz w:val="24"/>
                <w:szCs w:val="24"/>
              </w:rPr>
              <w:t>AGNA1</w:t>
            </w:r>
            <w:r w:rsidR="000A017B">
              <w:rPr>
                <w:rFonts w:ascii="Arial" w:hAnsi="Arial" w:cs="Arial"/>
                <w:sz w:val="24"/>
                <w:szCs w:val="24"/>
              </w:rPr>
              <w:t>38</w:t>
            </w:r>
          </w:p>
        </w:tc>
      </w:tr>
      <w:tr xmlns:wp14="http://schemas.microsoft.com/office/word/2010/wordml" w:rsidR="00601623" w:rsidTr="00834BF7" w14:paraId="6D8A3F4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68F0CB3E"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6</w:t>
            </w:r>
            <w:r>
              <w:rPr>
                <w:rFonts w:ascii="Arial" w:hAnsi="Arial" w:cs="Arial"/>
                <w:sz w:val="24"/>
                <w:szCs w:val="24"/>
                <w:u w:val="single"/>
                <w:vertAlign w:val="superscript"/>
              </w:rPr>
              <w:t>O</w:t>
            </w:r>
          </w:p>
        </w:tc>
      </w:tr>
      <w:tr xmlns:wp14="http://schemas.microsoft.com/office/word/2010/wordml" w:rsidR="00601623" w:rsidTr="00834BF7" w14:paraId="1E65408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449C88E6"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601623" w:rsidTr="00834BF7" w14:paraId="5BF8AA0F" wp14:textId="77777777">
        <w:tc>
          <w:tcPr>
            <w:tcW w:w="4398" w:type="dxa"/>
            <w:tcBorders>
              <w:top w:val="single" w:color="auto" w:sz="4" w:space="0"/>
              <w:left w:val="single" w:color="auto" w:sz="4" w:space="0"/>
              <w:bottom w:val="single" w:color="auto" w:sz="4" w:space="0"/>
              <w:right w:val="single" w:color="auto" w:sz="4" w:space="0"/>
            </w:tcBorders>
          </w:tcPr>
          <w:p w:rsidR="00601623" w:rsidP="00834BF7" w:rsidRDefault="00601623" w14:paraId="7656FF47"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72</w:t>
            </w:r>
          </w:p>
        </w:tc>
        <w:tc>
          <w:tcPr>
            <w:tcW w:w="4399" w:type="dxa"/>
            <w:gridSpan w:val="2"/>
            <w:tcBorders>
              <w:top w:val="single" w:color="auto" w:sz="4" w:space="0"/>
              <w:left w:val="single" w:color="auto" w:sz="4" w:space="0"/>
              <w:bottom w:val="single" w:color="auto" w:sz="4" w:space="0"/>
              <w:right w:val="single" w:color="auto" w:sz="4" w:space="0"/>
            </w:tcBorders>
          </w:tcPr>
          <w:p w:rsidR="00601623" w:rsidP="00834BF7" w:rsidRDefault="00601623" w14:paraId="007EF93D"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601623" w:rsidTr="00834BF7" w14:paraId="658CE3F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7B38DFB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601623" w:rsidTr="00834BF7" w14:paraId="2591DB7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8F101B" w:rsidR="00601623" w:rsidP="00834BF7" w:rsidRDefault="00601623" w14:paraId="55180DD7" wp14:textId="77777777">
            <w:pPr>
              <w:spacing w:after="0" w:line="240" w:lineRule="auto"/>
              <w:ind w:firstLine="708"/>
              <w:jc w:val="both"/>
              <w:rPr>
                <w:sz w:val="24"/>
                <w:szCs w:val="24"/>
              </w:rPr>
            </w:pPr>
            <w:r>
              <w:rPr>
                <w:rFonts w:ascii="Arial" w:hAnsi="Arial" w:cs="Arial"/>
                <w:sz w:val="24"/>
                <w:szCs w:val="24"/>
              </w:rPr>
              <w:t xml:space="preserve">Trata-se de uma investigação que busca conhecer aspectos determinantes da ação humana diante de sua essência, natureza, sociabilidade, política e alteridade. </w:t>
            </w:r>
            <w:proofErr w:type="gramStart"/>
            <w:r>
              <w:rPr>
                <w:rFonts w:ascii="Arial" w:hAnsi="Arial" w:cs="Arial"/>
                <w:sz w:val="24"/>
                <w:szCs w:val="24"/>
              </w:rPr>
              <w:t>Reflete-se</w:t>
            </w:r>
            <w:proofErr w:type="gramEnd"/>
            <w:r>
              <w:rPr>
                <w:rFonts w:ascii="Arial" w:hAnsi="Arial" w:cs="Arial"/>
                <w:sz w:val="24"/>
                <w:szCs w:val="24"/>
              </w:rPr>
              <w:t xml:space="preserve"> diante dessa problemática os seguintes temas: a lei natural; direitos e deveres; a ética da pessoa humana em si; a ética da alteridade; ética da responsabilidade, o sujeito ativo do direito e sua consciência cidadã; o princípio de liberdade e as realidade transversais, em especial a </w:t>
            </w:r>
            <w:r>
              <w:rPr>
                <w:rFonts w:ascii="Arial" w:hAnsi="Arial" w:cs="Arial"/>
                <w:color w:val="000000"/>
                <w:sz w:val="24"/>
                <w:szCs w:val="24"/>
              </w:rPr>
              <w:t>afirmação da igualdade de gênero, efetivação indenitária das minorias étnicas e o respeito à diversidade cultural, com foco na acessibilidade e na necessidade de aceitação das diferenças, sejam elas de quaisquer naturezas.</w:t>
            </w:r>
            <w:r>
              <w:rPr>
                <w:sz w:val="24"/>
                <w:szCs w:val="24"/>
              </w:rPr>
              <w:t xml:space="preserve"> </w:t>
            </w:r>
          </w:p>
        </w:tc>
      </w:tr>
      <w:tr xmlns:wp14="http://schemas.microsoft.com/office/word/2010/wordml" w:rsidR="00601623" w:rsidTr="00834BF7" w14:paraId="72BF80D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7B2B2737"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601623" w:rsidTr="00834BF7" w14:paraId="24749E7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3AD67F5B" wp14:textId="77777777">
            <w:pPr>
              <w:spacing w:after="0" w:line="240" w:lineRule="auto"/>
              <w:jc w:val="both"/>
              <w:rPr>
                <w:rFonts w:ascii="Arial" w:hAnsi="Arial" w:cs="Arial"/>
                <w:sz w:val="24"/>
                <w:szCs w:val="24"/>
              </w:rPr>
            </w:pPr>
            <w:r>
              <w:rPr>
                <w:rFonts w:ascii="Arial" w:hAnsi="Arial" w:cs="Arial"/>
                <w:sz w:val="24"/>
                <w:szCs w:val="24"/>
              </w:rPr>
              <w:t xml:space="preserve">ARISTÓTELES. Ética a </w:t>
            </w:r>
            <w:proofErr w:type="spellStart"/>
            <w:r>
              <w:rPr>
                <w:rFonts w:ascii="Arial" w:hAnsi="Arial" w:cs="Arial"/>
                <w:sz w:val="24"/>
                <w:szCs w:val="24"/>
              </w:rPr>
              <w:t>Nicômaco</w:t>
            </w:r>
            <w:proofErr w:type="spellEnd"/>
            <w:r>
              <w:rPr>
                <w:rFonts w:ascii="Arial" w:hAnsi="Arial" w:cs="Arial"/>
                <w:sz w:val="24"/>
                <w:szCs w:val="24"/>
              </w:rPr>
              <w:t>. São Paulo: Abril Cultural, 1973.</w:t>
            </w:r>
          </w:p>
          <w:p w:rsidR="00601623" w:rsidP="00834BF7" w:rsidRDefault="00601623" w14:paraId="3CB59CF1" wp14:textId="77777777">
            <w:pPr>
              <w:spacing w:after="0" w:line="240" w:lineRule="auto"/>
              <w:jc w:val="both"/>
              <w:rPr>
                <w:rFonts w:ascii="Arial" w:hAnsi="Arial" w:eastAsia="Arial" w:cs="Arial"/>
                <w:sz w:val="24"/>
              </w:rPr>
            </w:pPr>
            <w:r>
              <w:rPr>
                <w:rFonts w:ascii="Arial" w:hAnsi="Arial" w:eastAsia="Arial" w:cs="Arial"/>
                <w:sz w:val="24"/>
              </w:rPr>
              <w:t xml:space="preserve">MAGENDZO, Abraham. </w:t>
            </w:r>
            <w:proofErr w:type="spellStart"/>
            <w:r>
              <w:rPr>
                <w:rFonts w:ascii="Arial" w:hAnsi="Arial" w:eastAsia="Arial" w:cs="Arial"/>
                <w:b/>
                <w:sz w:val="24"/>
              </w:rPr>
              <w:t>Educación</w:t>
            </w:r>
            <w:proofErr w:type="spellEnd"/>
            <w:r>
              <w:rPr>
                <w:rFonts w:ascii="Arial" w:hAnsi="Arial" w:eastAsia="Arial" w:cs="Arial"/>
                <w:b/>
                <w:sz w:val="24"/>
              </w:rPr>
              <w:t xml:space="preserve"> em </w:t>
            </w:r>
            <w:proofErr w:type="spellStart"/>
            <w:r>
              <w:rPr>
                <w:rFonts w:ascii="Arial" w:hAnsi="Arial" w:eastAsia="Arial" w:cs="Arial"/>
                <w:b/>
                <w:sz w:val="24"/>
              </w:rPr>
              <w:t>derechos</w:t>
            </w:r>
            <w:proofErr w:type="spellEnd"/>
            <w:r>
              <w:rPr>
                <w:rFonts w:ascii="Arial" w:hAnsi="Arial" w:eastAsia="Arial" w:cs="Arial"/>
                <w:b/>
                <w:sz w:val="24"/>
              </w:rPr>
              <w:t xml:space="preserve"> humanos</w:t>
            </w:r>
            <w:r>
              <w:rPr>
                <w:rFonts w:ascii="Arial" w:hAnsi="Arial" w:eastAsia="Arial" w:cs="Arial"/>
                <w:sz w:val="24"/>
              </w:rPr>
              <w:t xml:space="preserve"> – um desafio para </w:t>
            </w:r>
            <w:proofErr w:type="spellStart"/>
            <w:r>
              <w:rPr>
                <w:rFonts w:ascii="Arial" w:hAnsi="Arial" w:eastAsia="Arial" w:cs="Arial"/>
                <w:sz w:val="24"/>
              </w:rPr>
              <w:t>los</w:t>
            </w:r>
            <w:proofErr w:type="spellEnd"/>
            <w:r>
              <w:rPr>
                <w:rFonts w:ascii="Arial" w:hAnsi="Arial" w:eastAsia="Arial" w:cs="Arial"/>
                <w:sz w:val="24"/>
              </w:rPr>
              <w:t xml:space="preserve"> docentes de </w:t>
            </w:r>
            <w:proofErr w:type="spellStart"/>
            <w:r>
              <w:rPr>
                <w:rFonts w:ascii="Arial" w:hAnsi="Arial" w:eastAsia="Arial" w:cs="Arial"/>
                <w:sz w:val="24"/>
              </w:rPr>
              <w:t>hoy</w:t>
            </w:r>
            <w:proofErr w:type="spellEnd"/>
            <w:r>
              <w:rPr>
                <w:rFonts w:ascii="Arial" w:hAnsi="Arial" w:eastAsia="Arial" w:cs="Arial"/>
                <w:sz w:val="24"/>
              </w:rPr>
              <w:t xml:space="preserve">. Santiago: LOM </w:t>
            </w:r>
            <w:proofErr w:type="spellStart"/>
            <w:r>
              <w:rPr>
                <w:rFonts w:ascii="Arial" w:hAnsi="Arial" w:eastAsia="Arial" w:cs="Arial"/>
                <w:sz w:val="24"/>
              </w:rPr>
              <w:t>Ediciones</w:t>
            </w:r>
            <w:proofErr w:type="spellEnd"/>
            <w:r>
              <w:rPr>
                <w:rFonts w:ascii="Arial" w:hAnsi="Arial" w:eastAsia="Arial" w:cs="Arial"/>
                <w:sz w:val="24"/>
              </w:rPr>
              <w:t>, 2006.</w:t>
            </w:r>
          </w:p>
          <w:p w:rsidR="00601623" w:rsidP="00834BF7" w:rsidRDefault="00601623" w14:paraId="072621DF" wp14:textId="77777777">
            <w:pPr>
              <w:spacing w:after="0" w:line="240" w:lineRule="auto"/>
              <w:jc w:val="both"/>
              <w:rPr>
                <w:rFonts w:ascii="Arial" w:hAnsi="Arial" w:cs="Arial"/>
                <w:sz w:val="24"/>
                <w:szCs w:val="24"/>
              </w:rPr>
            </w:pPr>
            <w:r>
              <w:rPr>
                <w:rFonts w:ascii="Arial" w:hAnsi="Arial" w:eastAsia="Arial" w:cs="Arial"/>
                <w:sz w:val="24"/>
              </w:rPr>
              <w:t xml:space="preserve">SANTOS, Boaventura de Souza. </w:t>
            </w:r>
            <w:r>
              <w:rPr>
                <w:rFonts w:ascii="Arial" w:hAnsi="Arial" w:eastAsia="Arial" w:cs="Arial"/>
                <w:b/>
                <w:sz w:val="24"/>
              </w:rPr>
              <w:t>Direitos humanos, democracia e desenvolvimento.</w:t>
            </w:r>
            <w:r>
              <w:rPr>
                <w:rFonts w:ascii="Arial" w:hAnsi="Arial" w:eastAsia="Arial" w:cs="Arial"/>
                <w:sz w:val="24"/>
              </w:rPr>
              <w:t xml:space="preserve"> São Paulo: Cortez, 2016.</w:t>
            </w:r>
          </w:p>
        </w:tc>
      </w:tr>
      <w:tr xmlns:wp14="http://schemas.microsoft.com/office/word/2010/wordml" w:rsidR="00601623" w:rsidTr="00834BF7" w14:paraId="767FDBA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2776343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601623" w:rsidTr="00834BF7" w14:paraId="4357753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8F101B" w:rsidR="00601623" w:rsidP="00834BF7" w:rsidRDefault="00601623" w14:paraId="6A493DE9" wp14:textId="77777777">
            <w:pPr>
              <w:spacing w:after="0" w:line="240" w:lineRule="auto"/>
              <w:jc w:val="both"/>
              <w:rPr>
                <w:rFonts w:ascii="Arial" w:hAnsi="Arial" w:cs="Arial"/>
                <w:color w:val="000000" w:themeColor="text1"/>
                <w:sz w:val="24"/>
                <w:szCs w:val="24"/>
              </w:rPr>
            </w:pPr>
            <w:r w:rsidRPr="008F101B">
              <w:rPr>
                <w:rFonts w:ascii="Arial" w:hAnsi="Arial" w:cs="Arial"/>
                <w:color w:val="000000" w:themeColor="text1"/>
                <w:sz w:val="24"/>
                <w:szCs w:val="24"/>
              </w:rPr>
              <w:t xml:space="preserve">CUNHA, Manuela Carneiro; </w:t>
            </w:r>
            <w:proofErr w:type="spellStart"/>
            <w:proofErr w:type="gramStart"/>
            <w:r w:rsidRPr="008F101B">
              <w:rPr>
                <w:rFonts w:ascii="Arial" w:hAnsi="Arial" w:cs="Arial"/>
                <w:color w:val="000000" w:themeColor="text1"/>
                <w:sz w:val="24"/>
                <w:szCs w:val="24"/>
              </w:rPr>
              <w:t>CESARINO,</w:t>
            </w:r>
            <w:proofErr w:type="gramEnd"/>
            <w:r w:rsidRPr="008F101B">
              <w:rPr>
                <w:rFonts w:ascii="Arial" w:hAnsi="Arial" w:cs="Arial"/>
                <w:color w:val="000000" w:themeColor="text1"/>
                <w:sz w:val="24"/>
                <w:szCs w:val="24"/>
              </w:rPr>
              <w:t>Pedro</w:t>
            </w:r>
            <w:proofErr w:type="spellEnd"/>
            <w:r w:rsidRPr="008F101B">
              <w:rPr>
                <w:rFonts w:ascii="Arial" w:hAnsi="Arial" w:cs="Arial"/>
                <w:color w:val="000000" w:themeColor="text1"/>
                <w:sz w:val="24"/>
                <w:szCs w:val="24"/>
              </w:rPr>
              <w:t xml:space="preserve"> de Niemeyer(org.).</w:t>
            </w:r>
            <w:r w:rsidRPr="008F101B">
              <w:rPr>
                <w:rFonts w:ascii="Arial" w:hAnsi="Arial" w:cs="Arial"/>
                <w:b/>
                <w:bCs/>
                <w:color w:val="000000" w:themeColor="text1"/>
                <w:sz w:val="24"/>
                <w:szCs w:val="24"/>
              </w:rPr>
              <w:t xml:space="preserve">Políticas Culturais e Povos Indígenas. </w:t>
            </w:r>
            <w:r w:rsidRPr="008F101B">
              <w:rPr>
                <w:rFonts w:ascii="Arial" w:hAnsi="Arial" w:cs="Arial"/>
                <w:color w:val="000000" w:themeColor="text1"/>
                <w:sz w:val="24"/>
                <w:szCs w:val="24"/>
              </w:rPr>
              <w:t xml:space="preserve">São Paulo, Editora </w:t>
            </w:r>
            <w:proofErr w:type="gramStart"/>
            <w:r w:rsidRPr="008F101B">
              <w:rPr>
                <w:rFonts w:ascii="Arial" w:hAnsi="Arial" w:cs="Arial"/>
                <w:color w:val="000000" w:themeColor="text1"/>
                <w:sz w:val="24"/>
                <w:szCs w:val="24"/>
              </w:rPr>
              <w:t>Unesp</w:t>
            </w:r>
            <w:proofErr w:type="gramEnd"/>
            <w:r w:rsidRPr="008F101B">
              <w:rPr>
                <w:rFonts w:ascii="Arial" w:hAnsi="Arial" w:cs="Arial"/>
                <w:color w:val="000000" w:themeColor="text1"/>
                <w:sz w:val="24"/>
                <w:szCs w:val="24"/>
              </w:rPr>
              <w:t>, 2016.</w:t>
            </w:r>
          </w:p>
          <w:p w:rsidRPr="008F101B" w:rsidR="00601623" w:rsidP="00834BF7" w:rsidRDefault="00601623" w14:paraId="1728B4D0" wp14:textId="77777777">
            <w:pPr>
              <w:spacing w:after="0" w:line="240" w:lineRule="auto"/>
              <w:jc w:val="both"/>
              <w:rPr>
                <w:rFonts w:ascii="Arial" w:hAnsi="Arial" w:cs="Arial"/>
                <w:b/>
                <w:bCs/>
                <w:color w:val="000000" w:themeColor="text1"/>
                <w:sz w:val="24"/>
                <w:szCs w:val="24"/>
              </w:rPr>
            </w:pPr>
          </w:p>
          <w:p w:rsidRPr="008F101B" w:rsidR="00601623" w:rsidP="00834BF7" w:rsidRDefault="00601623" w14:paraId="092D6A11" wp14:textId="77777777">
            <w:pPr>
              <w:spacing w:after="0" w:line="240" w:lineRule="auto"/>
              <w:jc w:val="both"/>
              <w:rPr>
                <w:rFonts w:ascii="Arial" w:hAnsi="Arial" w:cs="Arial"/>
                <w:color w:val="000000" w:themeColor="text1"/>
                <w:sz w:val="24"/>
                <w:szCs w:val="24"/>
              </w:rPr>
            </w:pPr>
            <w:r w:rsidRPr="008F101B">
              <w:rPr>
                <w:rFonts w:ascii="Arial" w:hAnsi="Arial" w:cs="Arial"/>
                <w:color w:val="000000" w:themeColor="text1"/>
                <w:sz w:val="24"/>
                <w:szCs w:val="24"/>
              </w:rPr>
              <w:t>KLEIN, Ana Maria; NIGRO, Cláudia Maria Ceneviva; GALINDO, Mônica Abrantes (</w:t>
            </w:r>
            <w:proofErr w:type="spellStart"/>
            <w:r w:rsidRPr="008F101B">
              <w:rPr>
                <w:rFonts w:ascii="Arial" w:hAnsi="Arial" w:cs="Arial"/>
                <w:color w:val="000000" w:themeColor="text1"/>
                <w:sz w:val="24"/>
                <w:szCs w:val="24"/>
              </w:rPr>
              <w:t>org</w:t>
            </w:r>
            <w:proofErr w:type="spellEnd"/>
            <w:r w:rsidRPr="008F101B">
              <w:rPr>
                <w:rFonts w:ascii="Arial" w:hAnsi="Arial" w:cs="Arial"/>
                <w:color w:val="000000" w:themeColor="text1"/>
                <w:sz w:val="24"/>
                <w:szCs w:val="24"/>
              </w:rPr>
              <w:t xml:space="preserve">). </w:t>
            </w:r>
            <w:r w:rsidRPr="008F101B">
              <w:rPr>
                <w:rFonts w:ascii="Arial" w:hAnsi="Arial" w:cs="Arial"/>
                <w:b/>
                <w:bCs/>
                <w:color w:val="000000" w:themeColor="text1"/>
                <w:sz w:val="24"/>
                <w:szCs w:val="24"/>
              </w:rPr>
              <w:t>Cultura Afro-Brasileira e Racismo:</w:t>
            </w:r>
            <w:r w:rsidRPr="008F101B">
              <w:rPr>
                <w:rFonts w:ascii="Arial" w:hAnsi="Arial" w:cs="Arial"/>
                <w:color w:val="000000" w:themeColor="text1"/>
                <w:sz w:val="24"/>
                <w:szCs w:val="24"/>
              </w:rPr>
              <w:t xml:space="preserve"> reflexões práticas a partir dos direitos humanos, literatura e questões de gênero. Editora </w:t>
            </w:r>
            <w:proofErr w:type="spellStart"/>
            <w:r w:rsidRPr="008F101B">
              <w:rPr>
                <w:rFonts w:ascii="Arial" w:hAnsi="Arial" w:cs="Arial"/>
                <w:color w:val="000000" w:themeColor="text1"/>
                <w:sz w:val="24"/>
                <w:szCs w:val="24"/>
              </w:rPr>
              <w:t>Appris</w:t>
            </w:r>
            <w:proofErr w:type="spellEnd"/>
            <w:r w:rsidRPr="008F101B">
              <w:rPr>
                <w:rFonts w:ascii="Arial" w:hAnsi="Arial" w:cs="Arial"/>
                <w:color w:val="000000" w:themeColor="text1"/>
                <w:sz w:val="24"/>
                <w:szCs w:val="24"/>
              </w:rPr>
              <w:t>, 2017.</w:t>
            </w:r>
          </w:p>
          <w:p w:rsidRPr="008F101B" w:rsidR="00601623" w:rsidP="00834BF7" w:rsidRDefault="00601623" w14:paraId="34959D4B" wp14:textId="77777777">
            <w:pPr>
              <w:spacing w:after="0" w:line="240" w:lineRule="auto"/>
              <w:jc w:val="both"/>
              <w:rPr>
                <w:rFonts w:ascii="Arial" w:hAnsi="Arial" w:cs="Arial"/>
                <w:color w:val="000000" w:themeColor="text1"/>
                <w:sz w:val="24"/>
                <w:szCs w:val="24"/>
              </w:rPr>
            </w:pPr>
          </w:p>
          <w:p w:rsidRPr="008F101B" w:rsidR="00601623" w:rsidP="00834BF7" w:rsidRDefault="00601623" w14:paraId="60376527" wp14:textId="77777777">
            <w:pPr>
              <w:spacing w:after="0" w:line="240" w:lineRule="auto"/>
              <w:jc w:val="both"/>
              <w:rPr>
                <w:rFonts w:ascii="Arial" w:hAnsi="Arial" w:cs="Arial"/>
                <w:color w:val="000000" w:themeColor="text1"/>
                <w:sz w:val="24"/>
                <w:szCs w:val="24"/>
              </w:rPr>
            </w:pPr>
            <w:r w:rsidRPr="008F101B">
              <w:rPr>
                <w:rFonts w:ascii="Arial" w:hAnsi="Arial" w:cs="Arial"/>
                <w:color w:val="000000" w:themeColor="text1"/>
                <w:sz w:val="24"/>
                <w:szCs w:val="24"/>
              </w:rPr>
              <w:t xml:space="preserve">RUSS, Jacqueline. Pensamento ético contemporâneo. Trad. Constança Marcondes Cesar. São Paulo, </w:t>
            </w:r>
            <w:proofErr w:type="spellStart"/>
            <w:r w:rsidRPr="008F101B">
              <w:rPr>
                <w:rFonts w:ascii="Arial" w:hAnsi="Arial" w:cs="Arial"/>
                <w:color w:val="000000" w:themeColor="text1"/>
                <w:sz w:val="24"/>
                <w:szCs w:val="24"/>
              </w:rPr>
              <w:t>Paulus</w:t>
            </w:r>
            <w:proofErr w:type="spellEnd"/>
            <w:r w:rsidRPr="008F101B">
              <w:rPr>
                <w:rFonts w:ascii="Arial" w:hAnsi="Arial" w:cs="Arial"/>
                <w:color w:val="000000" w:themeColor="text1"/>
                <w:sz w:val="24"/>
                <w:szCs w:val="24"/>
              </w:rPr>
              <w:t>, 1999.</w:t>
            </w:r>
          </w:p>
          <w:p w:rsidR="00601623" w:rsidP="00834BF7" w:rsidRDefault="00601623" w14:paraId="12ADF444" wp14:textId="77777777">
            <w:pPr>
              <w:spacing w:after="0" w:line="240" w:lineRule="auto"/>
              <w:jc w:val="both"/>
              <w:rPr>
                <w:rFonts w:ascii="Arial" w:hAnsi="Arial" w:cs="Arial"/>
                <w:sz w:val="24"/>
                <w:szCs w:val="24"/>
              </w:rPr>
            </w:pPr>
            <w:r>
              <w:rPr>
                <w:rFonts w:ascii="Arial" w:hAnsi="Arial" w:cs="Arial"/>
                <w:sz w:val="24"/>
                <w:szCs w:val="24"/>
              </w:rPr>
              <w:t xml:space="preserve">VÁSQUEZ, Adolfo Sanchez. </w:t>
            </w:r>
            <w:r>
              <w:rPr>
                <w:rFonts w:ascii="Arial" w:hAnsi="Arial" w:cs="Arial"/>
                <w:b/>
                <w:sz w:val="24"/>
                <w:szCs w:val="24"/>
              </w:rPr>
              <w:t>Ética.</w:t>
            </w:r>
            <w:r>
              <w:rPr>
                <w:rFonts w:ascii="Arial" w:hAnsi="Arial" w:cs="Arial"/>
                <w:sz w:val="24"/>
                <w:szCs w:val="24"/>
              </w:rPr>
              <w:t xml:space="preserve"> 16ª ed. Rio de Janeiro, Civilização Brasileira, </w:t>
            </w:r>
          </w:p>
          <w:p w:rsidR="00601623" w:rsidP="00834BF7" w:rsidRDefault="00601623" w14:paraId="118DA846" wp14:textId="77777777">
            <w:pPr>
              <w:spacing w:after="0" w:line="240" w:lineRule="auto"/>
              <w:jc w:val="both"/>
              <w:rPr>
                <w:rFonts w:ascii="Arial" w:hAnsi="Arial" w:cs="Arial"/>
                <w:sz w:val="24"/>
                <w:szCs w:val="24"/>
              </w:rPr>
            </w:pPr>
            <w:r>
              <w:rPr>
                <w:rFonts w:ascii="Arial" w:hAnsi="Arial" w:cs="Arial"/>
                <w:sz w:val="24"/>
                <w:szCs w:val="24"/>
              </w:rPr>
              <w:t xml:space="preserve">      1998.</w:t>
            </w:r>
          </w:p>
          <w:p w:rsidR="00601623" w:rsidP="00834BF7" w:rsidRDefault="00601623" w14:paraId="187DEF28" wp14:textId="77777777">
            <w:pPr>
              <w:spacing w:after="0" w:line="240" w:lineRule="auto"/>
              <w:jc w:val="both"/>
              <w:rPr>
                <w:rFonts w:ascii="Arial" w:hAnsi="Arial" w:eastAsia="Arial" w:cs="Arial"/>
                <w:sz w:val="24"/>
              </w:rPr>
            </w:pPr>
            <w:r>
              <w:rPr>
                <w:rFonts w:ascii="Arial" w:hAnsi="Arial" w:eastAsia="Arial" w:cs="Arial"/>
                <w:sz w:val="24"/>
              </w:rPr>
              <w:t xml:space="preserve">ZENAIDE, Maria de Nazaré Tavares. In: SILVEIRA, rosa Maria Godoy </w:t>
            </w:r>
            <w:proofErr w:type="gramStart"/>
            <w:r>
              <w:rPr>
                <w:rFonts w:ascii="Arial" w:hAnsi="Arial" w:eastAsia="Arial" w:cs="Arial"/>
                <w:sz w:val="24"/>
              </w:rPr>
              <w:t>et</w:t>
            </w:r>
            <w:proofErr w:type="gramEnd"/>
            <w:r>
              <w:rPr>
                <w:rFonts w:ascii="Arial" w:hAnsi="Arial" w:eastAsia="Arial" w:cs="Arial"/>
                <w:sz w:val="24"/>
              </w:rPr>
              <w:t xml:space="preserve"> al. </w:t>
            </w:r>
            <w:r>
              <w:rPr>
                <w:rFonts w:ascii="Arial" w:hAnsi="Arial" w:eastAsia="Arial" w:cs="Arial"/>
                <w:b/>
                <w:sz w:val="24"/>
              </w:rPr>
              <w:t>Educação em Direitos Humanos:</w:t>
            </w:r>
            <w:r>
              <w:rPr>
                <w:rFonts w:ascii="Arial" w:hAnsi="Arial" w:eastAsia="Arial" w:cs="Arial"/>
                <w:sz w:val="24"/>
              </w:rPr>
              <w:t xml:space="preserve"> fundamentos teórico-metodológicos. João Pessoa: Universitária, 2007.</w:t>
            </w:r>
          </w:p>
          <w:p w:rsidR="00601623" w:rsidP="00834BF7" w:rsidRDefault="00601623" w14:paraId="1A8A8BA0" wp14:textId="77777777">
            <w:pPr>
              <w:spacing w:after="0" w:line="240" w:lineRule="auto"/>
              <w:jc w:val="both"/>
              <w:rPr>
                <w:rFonts w:ascii="Arial" w:hAnsi="Arial" w:eastAsia="Arial" w:cs="Arial"/>
                <w:color w:val="000000"/>
                <w:sz w:val="24"/>
              </w:rPr>
            </w:pPr>
            <w:r>
              <w:rPr>
                <w:rFonts w:ascii="Arial" w:hAnsi="Arial" w:eastAsia="Arial" w:cs="Arial"/>
                <w:color w:val="000000"/>
                <w:sz w:val="24"/>
              </w:rPr>
              <w:t>Klein</w:t>
            </w:r>
          </w:p>
          <w:p w:rsidR="00601623" w:rsidP="00834BF7" w:rsidRDefault="00601623" w14:paraId="7BD58BA2" wp14:textId="77777777">
            <w:pPr>
              <w:spacing w:after="0" w:line="240" w:lineRule="auto"/>
              <w:jc w:val="both"/>
              <w:rPr>
                <w:rFonts w:ascii="Arial" w:hAnsi="Arial" w:cs="Arial"/>
                <w:sz w:val="24"/>
                <w:szCs w:val="24"/>
              </w:rPr>
            </w:pPr>
          </w:p>
        </w:tc>
      </w:tr>
    </w:tbl>
    <w:p xmlns:wp14="http://schemas.microsoft.com/office/word/2010/wordml" w:rsidR="00601623" w:rsidP="00413CE5" w:rsidRDefault="00601623" w14:paraId="4357A966"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4FFC331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594664" w14:paraId="00D08219" wp14:textId="77777777">
            <w:pPr>
              <w:spacing w:after="0" w:line="240" w:lineRule="auto"/>
              <w:jc w:val="both"/>
              <w:rPr>
                <w:rFonts w:ascii="Arial" w:hAnsi="Arial" w:cs="Arial"/>
                <w:sz w:val="24"/>
                <w:szCs w:val="24"/>
              </w:rPr>
            </w:pPr>
            <w:r>
              <w:br w:type="page"/>
            </w:r>
            <w:r w:rsidR="00413CE5">
              <w:rPr>
                <w:rFonts w:ascii="Arial" w:hAnsi="Arial" w:cs="Arial"/>
                <w:b/>
                <w:sz w:val="24"/>
                <w:szCs w:val="24"/>
              </w:rPr>
              <w:t xml:space="preserve">Disciplina: </w:t>
            </w:r>
            <w:r w:rsidR="00413CE5">
              <w:rPr>
                <w:rFonts w:ascii="Arial" w:hAnsi="Arial" w:cs="Arial"/>
                <w:sz w:val="24"/>
                <w:szCs w:val="24"/>
              </w:rPr>
              <w:t>Fitopatologia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7EE40F7"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A017B">
              <w:rPr>
                <w:rFonts w:ascii="Arial" w:hAnsi="Arial" w:cs="Arial"/>
                <w:sz w:val="24"/>
                <w:szCs w:val="24"/>
              </w:rPr>
              <w:t>AGNA139</w:t>
            </w:r>
          </w:p>
        </w:tc>
      </w:tr>
      <w:tr xmlns:wp14="http://schemas.microsoft.com/office/word/2010/wordml" w:rsidR="00413CE5" w:rsidTr="00413CE5" w14:paraId="16C133F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A5D2E5E"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4E6A64" w:rsidTr="000365F4" w14:paraId="6DBD792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E6A64" w:rsidP="000365F4" w:rsidRDefault="004E6A64" w14:paraId="592F5957"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4E6A64" w:rsidTr="000365F4" w14:paraId="3635C261" wp14:textId="77777777">
        <w:tc>
          <w:tcPr>
            <w:tcW w:w="4398" w:type="dxa"/>
            <w:tcBorders>
              <w:top w:val="single" w:color="auto" w:sz="4" w:space="0"/>
              <w:left w:val="single" w:color="auto" w:sz="4" w:space="0"/>
              <w:bottom w:val="single" w:color="auto" w:sz="4" w:space="0"/>
              <w:right w:val="single" w:color="auto" w:sz="4" w:space="0"/>
            </w:tcBorders>
          </w:tcPr>
          <w:p w:rsidR="004E6A64" w:rsidP="000365F4" w:rsidRDefault="004E6A64" w14:paraId="5E8C45EB"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52</w:t>
            </w:r>
          </w:p>
        </w:tc>
        <w:tc>
          <w:tcPr>
            <w:tcW w:w="4399" w:type="dxa"/>
            <w:gridSpan w:val="2"/>
            <w:tcBorders>
              <w:top w:val="single" w:color="auto" w:sz="4" w:space="0"/>
              <w:left w:val="single" w:color="auto" w:sz="4" w:space="0"/>
              <w:bottom w:val="single" w:color="auto" w:sz="4" w:space="0"/>
              <w:right w:val="single" w:color="auto" w:sz="4" w:space="0"/>
            </w:tcBorders>
          </w:tcPr>
          <w:p w:rsidR="004E6A64" w:rsidP="000365F4" w:rsidRDefault="004E6A64" w14:paraId="2EC6F82F"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57EA0B9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FDEAC90"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0C6CF8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3F5FC05"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Fisiopatologia e genômica das interações planta-patógeno. Grupos de doenças de plantas. Diagnose. Epidemiologia de doenças de plantas. Controle de doenças de plantas.</w:t>
            </w:r>
          </w:p>
        </w:tc>
      </w:tr>
      <w:tr xmlns:wp14="http://schemas.microsoft.com/office/word/2010/wordml" w:rsidR="00413CE5" w:rsidTr="00413CE5" w14:paraId="52907C4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3C6A1B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D3140D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4F84F1A" wp14:textId="77777777">
            <w:pPr>
              <w:spacing w:after="100" w:line="240" w:lineRule="auto"/>
              <w:jc w:val="both"/>
              <w:rPr>
                <w:rFonts w:ascii="Arial" w:hAnsi="Arial" w:cs="Arial"/>
                <w:sz w:val="24"/>
                <w:szCs w:val="24"/>
              </w:rPr>
            </w:pPr>
            <w:r>
              <w:rPr>
                <w:rFonts w:ascii="Arial" w:hAnsi="Arial" w:cs="Arial"/>
                <w:sz w:val="24"/>
                <w:szCs w:val="24"/>
              </w:rPr>
              <w:t xml:space="preserve">ALFENAS, A. C.; MAFIA, R. G. (Ed.) </w:t>
            </w:r>
            <w:r>
              <w:rPr>
                <w:rFonts w:ascii="Arial" w:hAnsi="Arial" w:cs="Arial"/>
                <w:b/>
                <w:bCs/>
                <w:sz w:val="24"/>
                <w:szCs w:val="24"/>
              </w:rPr>
              <w:t>Métodos em Fitopatologia</w:t>
            </w:r>
            <w:r>
              <w:rPr>
                <w:rFonts w:ascii="Arial" w:hAnsi="Arial" w:cs="Arial"/>
                <w:sz w:val="24"/>
                <w:szCs w:val="24"/>
              </w:rPr>
              <w:t xml:space="preserve">. </w:t>
            </w:r>
            <w:proofErr w:type="gramStart"/>
            <w:r>
              <w:rPr>
                <w:rFonts w:ascii="Arial" w:hAnsi="Arial" w:cs="Arial"/>
                <w:sz w:val="24"/>
                <w:szCs w:val="24"/>
              </w:rPr>
              <w:t>2</w:t>
            </w:r>
            <w:r>
              <w:rPr>
                <w:rFonts w:ascii="Arial" w:hAnsi="Arial" w:cs="Arial"/>
                <w:sz w:val="24"/>
                <w:szCs w:val="24"/>
                <w:vertAlign w:val="superscript"/>
              </w:rPr>
              <w:t>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Editora UFV, 2016. 516 p.</w:t>
            </w:r>
          </w:p>
          <w:p w:rsidR="00413CE5" w:rsidRDefault="00413CE5" w14:paraId="1763C7C6" wp14:textId="77777777">
            <w:pPr>
              <w:spacing w:after="100" w:line="240" w:lineRule="auto"/>
              <w:jc w:val="both"/>
              <w:rPr>
                <w:rFonts w:ascii="Arial" w:hAnsi="Arial" w:cs="Arial"/>
                <w:sz w:val="24"/>
                <w:szCs w:val="24"/>
              </w:rPr>
            </w:pPr>
            <w:r>
              <w:rPr>
                <w:rFonts w:ascii="Arial" w:hAnsi="Arial" w:cs="Arial"/>
                <w:sz w:val="24"/>
                <w:szCs w:val="24"/>
              </w:rPr>
              <w:t xml:space="preserve">AMORIM, L.; BERGAMIN FILHO, A.; REZENDE, J. A. M. (Ed.) </w:t>
            </w:r>
            <w:r>
              <w:rPr>
                <w:rFonts w:ascii="Arial" w:hAnsi="Arial" w:cs="Arial"/>
                <w:b/>
                <w:bCs/>
                <w:sz w:val="24"/>
                <w:szCs w:val="24"/>
              </w:rPr>
              <w:t>Manual de Fitopatologia: Princípios e Conceitos</w:t>
            </w:r>
            <w:r>
              <w:rPr>
                <w:rFonts w:ascii="Arial" w:hAnsi="Arial" w:cs="Arial"/>
                <w:sz w:val="24"/>
                <w:szCs w:val="24"/>
              </w:rPr>
              <w:t>. 5</w:t>
            </w:r>
            <w:r>
              <w:rPr>
                <w:rFonts w:ascii="Arial" w:hAnsi="Arial" w:cs="Arial"/>
                <w:sz w:val="24"/>
                <w:szCs w:val="24"/>
                <w:vertAlign w:val="superscript"/>
              </w:rPr>
              <w:t>a</w:t>
            </w:r>
            <w:r>
              <w:rPr>
                <w:rFonts w:ascii="Arial" w:hAnsi="Arial" w:cs="Arial"/>
                <w:sz w:val="24"/>
                <w:szCs w:val="24"/>
              </w:rPr>
              <w:t xml:space="preserve"> ed. São Paulo-SP: Editora Agronômica Ceres, 2018. 573 p. 1 v.</w:t>
            </w:r>
          </w:p>
          <w:p w:rsidR="00413CE5" w:rsidRDefault="00413CE5" w14:paraId="1CA28FBE" wp14:textId="77777777">
            <w:pPr>
              <w:spacing w:after="100" w:line="240" w:lineRule="auto"/>
              <w:jc w:val="both"/>
              <w:rPr>
                <w:rFonts w:ascii="Arial" w:hAnsi="Arial" w:cs="Arial"/>
                <w:sz w:val="24"/>
                <w:szCs w:val="24"/>
              </w:rPr>
            </w:pPr>
            <w:r>
              <w:rPr>
                <w:rFonts w:ascii="Arial" w:hAnsi="Arial" w:cs="Arial"/>
                <w:sz w:val="24"/>
                <w:szCs w:val="24"/>
              </w:rPr>
              <w:t xml:space="preserve">AMORIM, L. </w:t>
            </w:r>
            <w:proofErr w:type="gramStart"/>
            <w:r>
              <w:rPr>
                <w:rFonts w:ascii="Arial" w:hAnsi="Arial" w:cs="Arial"/>
                <w:sz w:val="24"/>
                <w:szCs w:val="24"/>
              </w:rPr>
              <w:t>et</w:t>
            </w:r>
            <w:proofErr w:type="gramEnd"/>
            <w:r>
              <w:rPr>
                <w:rFonts w:ascii="Arial" w:hAnsi="Arial" w:cs="Arial"/>
                <w:sz w:val="24"/>
                <w:szCs w:val="24"/>
              </w:rPr>
              <w:t xml:space="preserve"> al. (Ed.) </w:t>
            </w:r>
            <w:r>
              <w:rPr>
                <w:rFonts w:ascii="Arial" w:hAnsi="Arial" w:cs="Arial"/>
                <w:b/>
                <w:bCs/>
                <w:sz w:val="24"/>
                <w:szCs w:val="24"/>
              </w:rPr>
              <w:t>Manual de Fitopatologia: Doenças das Plantas Cultivadas</w:t>
            </w:r>
            <w:r>
              <w:rPr>
                <w:rFonts w:ascii="Arial" w:hAnsi="Arial" w:cs="Arial"/>
                <w:sz w:val="24"/>
                <w:szCs w:val="24"/>
              </w:rPr>
              <w:t xml:space="preserve">. 5. </w:t>
            </w:r>
            <w:proofErr w:type="gramStart"/>
            <w:r>
              <w:rPr>
                <w:rFonts w:ascii="Arial" w:hAnsi="Arial" w:cs="Arial"/>
                <w:sz w:val="24"/>
                <w:szCs w:val="24"/>
              </w:rPr>
              <w:t>ed.</w:t>
            </w:r>
            <w:proofErr w:type="gramEnd"/>
            <w:r>
              <w:rPr>
                <w:rFonts w:ascii="Arial" w:hAnsi="Arial" w:cs="Arial"/>
                <w:sz w:val="24"/>
                <w:szCs w:val="24"/>
              </w:rPr>
              <w:t xml:space="preserve"> São Paulo-SP: Editora Agronômica Ceres, 2016. 810 p. 2 v.</w:t>
            </w:r>
          </w:p>
        </w:tc>
      </w:tr>
      <w:tr xmlns:wp14="http://schemas.microsoft.com/office/word/2010/wordml" w:rsidR="00413CE5" w:rsidTr="00413CE5" w14:paraId="42E9556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67C6E4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4F0DC79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FC0DFA1" wp14:textId="77777777">
            <w:pPr>
              <w:spacing w:after="100" w:line="240" w:lineRule="auto"/>
              <w:jc w:val="both"/>
              <w:rPr>
                <w:rFonts w:ascii="Arial" w:hAnsi="Arial" w:cs="Arial"/>
                <w:sz w:val="24"/>
                <w:szCs w:val="24"/>
              </w:rPr>
            </w:pPr>
            <w:r>
              <w:rPr>
                <w:rFonts w:ascii="Arial" w:hAnsi="Arial" w:cs="Arial"/>
                <w:sz w:val="24"/>
                <w:szCs w:val="24"/>
              </w:rPr>
              <w:t xml:space="preserve">MIZUBUTI, E. S. G.; MAFFIA, L. A. </w:t>
            </w:r>
            <w:r>
              <w:rPr>
                <w:rFonts w:ascii="Arial" w:hAnsi="Arial" w:cs="Arial"/>
                <w:b/>
                <w:bCs/>
                <w:sz w:val="24"/>
                <w:szCs w:val="24"/>
              </w:rPr>
              <w:t>Introdução à Fitopatologia</w:t>
            </w:r>
            <w:r>
              <w:rPr>
                <w:rFonts w:ascii="Arial" w:hAnsi="Arial" w:cs="Arial"/>
                <w:sz w:val="24"/>
                <w:szCs w:val="24"/>
              </w:rPr>
              <w:t xml:space="preserve">. Viçosa: Editora </w:t>
            </w:r>
            <w:r>
              <w:rPr>
                <w:rFonts w:ascii="Arial" w:hAnsi="Arial" w:cs="Arial"/>
                <w:sz w:val="24"/>
                <w:szCs w:val="24"/>
              </w:rPr>
              <w:lastRenderedPageBreak/>
              <w:t>UFV, 2006. 190 p.</w:t>
            </w:r>
          </w:p>
          <w:p w:rsidR="00413CE5" w:rsidRDefault="00413CE5" w14:paraId="7241E08B"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TRIGIANO, R. N.; WINDHAM, M. T.; WINDHAM, A. S. (Ed.) </w:t>
            </w:r>
            <w:r>
              <w:rPr>
                <w:rFonts w:ascii="Arial" w:hAnsi="Arial" w:cs="Arial"/>
                <w:b/>
                <w:bCs/>
                <w:sz w:val="24"/>
                <w:szCs w:val="24"/>
              </w:rPr>
              <w:t>Fitopatologia - Conceitos e exercícios de laboratório</w:t>
            </w:r>
            <w:r>
              <w:rPr>
                <w:rFonts w:ascii="Arial" w:hAnsi="Arial" w:cs="Arial"/>
                <w:sz w:val="24"/>
                <w:szCs w:val="24"/>
              </w:rPr>
              <w:t xml:space="preserve">. </w:t>
            </w:r>
            <w:proofErr w:type="gramStart"/>
            <w:r>
              <w:rPr>
                <w:rFonts w:ascii="Arial" w:hAnsi="Arial" w:cs="Arial"/>
                <w:sz w:val="24"/>
                <w:szCs w:val="24"/>
              </w:rPr>
              <w:t>2a.</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Porto Alegre - RS: Artmed, 2010. 576 p.</w:t>
            </w:r>
          </w:p>
          <w:p w:rsidR="00413CE5" w:rsidRDefault="00413CE5" w14:paraId="5E51BDE5"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Departamento de Fitopatologia - UFV, 2012. 364 p. 1 v.</w:t>
            </w:r>
          </w:p>
          <w:p w:rsidR="00413CE5" w:rsidRDefault="00413CE5" w14:paraId="183E14D9"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Viçosa-MG: Departamento de Fitopatologia - UFV, 2012. 417 p. 2 v.</w:t>
            </w:r>
          </w:p>
        </w:tc>
      </w:tr>
    </w:tbl>
    <w:p xmlns:wp14="http://schemas.microsoft.com/office/word/2010/wordml" w:rsidR="00413CE5" w:rsidP="00413CE5" w:rsidRDefault="00413CE5" w14:paraId="4469066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38F25F37"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896F23C"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Fruticultura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F6C20FB"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A017B">
              <w:rPr>
                <w:rFonts w:ascii="Arial" w:hAnsi="Arial" w:cs="Arial"/>
                <w:sz w:val="24"/>
                <w:szCs w:val="24"/>
              </w:rPr>
              <w:t>AGNA140</w:t>
            </w:r>
          </w:p>
        </w:tc>
      </w:tr>
      <w:tr xmlns:wp14="http://schemas.microsoft.com/office/word/2010/wordml" w:rsidR="00413CE5" w:rsidTr="00413CE5" w14:paraId="43A45EA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A6181F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4E6A64" w:rsidTr="000365F4" w14:paraId="0369A28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E6A64" w:rsidP="000365F4" w:rsidRDefault="004E6A64" w14:paraId="160E977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4E6A64" w:rsidTr="000365F4" w14:paraId="7A79D3C7" wp14:textId="77777777">
        <w:tc>
          <w:tcPr>
            <w:tcW w:w="4398" w:type="dxa"/>
            <w:tcBorders>
              <w:top w:val="single" w:color="auto" w:sz="4" w:space="0"/>
              <w:left w:val="single" w:color="auto" w:sz="4" w:space="0"/>
              <w:bottom w:val="single" w:color="auto" w:sz="4" w:space="0"/>
              <w:right w:val="single" w:color="auto" w:sz="4" w:space="0"/>
            </w:tcBorders>
          </w:tcPr>
          <w:p w:rsidR="004E6A64" w:rsidP="000365F4" w:rsidRDefault="004E6A64" w14:paraId="6FADA519"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4E6A64" w:rsidP="000365F4" w:rsidRDefault="004E6A64" w14:paraId="66EE6C0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48697A5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54A4F5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979E02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6E7E6EA"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Cultivo do abacaxizeiro, citros, anonáceas, videira, maracujazeiro e coqueiro.</w:t>
            </w:r>
          </w:p>
        </w:tc>
      </w:tr>
      <w:tr xmlns:wp14="http://schemas.microsoft.com/office/word/2010/wordml" w:rsidR="00413CE5" w:rsidTr="00413CE5" w14:paraId="3D98FCC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15EF162"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02991E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39A5C01" wp14:textId="77777777">
            <w:pPr>
              <w:spacing w:after="100" w:line="240" w:lineRule="auto"/>
              <w:jc w:val="both"/>
              <w:rPr>
                <w:rFonts w:ascii="Arial" w:hAnsi="Arial" w:cs="Arial"/>
                <w:sz w:val="24"/>
                <w:szCs w:val="24"/>
              </w:rPr>
            </w:pPr>
            <w:r>
              <w:rPr>
                <w:rFonts w:ascii="Arial" w:hAnsi="Arial" w:cs="Arial"/>
                <w:sz w:val="24"/>
                <w:szCs w:val="24"/>
              </w:rPr>
              <w:t>MANICA, I. Abacaxi – Do Plantio ao Mercado. Porto Alegre: Cinco Continentes, 2000, 122p.</w:t>
            </w:r>
          </w:p>
          <w:p w:rsidR="00413CE5" w:rsidRDefault="00413CE5" w14:paraId="41D2572C" wp14:textId="77777777">
            <w:pPr>
              <w:spacing w:after="100" w:line="240" w:lineRule="auto"/>
              <w:jc w:val="both"/>
              <w:rPr>
                <w:rFonts w:ascii="Arial" w:hAnsi="Arial" w:cs="Arial"/>
                <w:sz w:val="24"/>
                <w:szCs w:val="24"/>
              </w:rPr>
            </w:pPr>
            <w:r>
              <w:rPr>
                <w:rFonts w:ascii="Arial" w:hAnsi="Arial" w:cs="Arial"/>
                <w:sz w:val="24"/>
                <w:szCs w:val="24"/>
              </w:rPr>
              <w:t xml:space="preserve">MIRISOLA FILHO, L. A. Cultivo do </w:t>
            </w:r>
            <w:proofErr w:type="spellStart"/>
            <w:r>
              <w:rPr>
                <w:rFonts w:ascii="Arial" w:hAnsi="Arial" w:cs="Arial"/>
                <w:sz w:val="24"/>
                <w:szCs w:val="24"/>
              </w:rPr>
              <w:t>coco-anão</w:t>
            </w:r>
            <w:proofErr w:type="spellEnd"/>
            <w:r>
              <w:rPr>
                <w:rFonts w:ascii="Arial" w:hAnsi="Arial" w:cs="Arial"/>
                <w:sz w:val="24"/>
                <w:szCs w:val="24"/>
              </w:rPr>
              <w:t>. São Paulo: Aprenda Fácil, 2002. 321 p.</w:t>
            </w:r>
          </w:p>
          <w:p w:rsidR="00413CE5" w:rsidRDefault="00413CE5" w14:paraId="36DDB3DB" wp14:textId="77777777">
            <w:pPr>
              <w:spacing w:after="100" w:line="240" w:lineRule="auto"/>
              <w:jc w:val="both"/>
              <w:rPr>
                <w:rFonts w:ascii="Arial" w:hAnsi="Arial" w:cs="Arial"/>
                <w:sz w:val="24"/>
                <w:szCs w:val="24"/>
              </w:rPr>
            </w:pPr>
            <w:r>
              <w:rPr>
                <w:rFonts w:ascii="Arial" w:hAnsi="Arial" w:cs="Arial"/>
                <w:sz w:val="24"/>
                <w:szCs w:val="24"/>
              </w:rPr>
              <w:t>MOTOIKE, S.; BORÉM, A. Uva: do plantio a colheita. Viçosa: UFV, 2018. 185 p.</w:t>
            </w:r>
          </w:p>
          <w:p w:rsidR="00413CE5" w:rsidRDefault="00413CE5" w14:paraId="4F000E41" wp14:textId="77777777">
            <w:pPr>
              <w:spacing w:after="100" w:line="240" w:lineRule="auto"/>
              <w:jc w:val="both"/>
              <w:rPr>
                <w:rFonts w:ascii="Arial" w:hAnsi="Arial" w:cs="Arial"/>
                <w:sz w:val="24"/>
                <w:szCs w:val="24"/>
              </w:rPr>
            </w:pPr>
            <w:r>
              <w:rPr>
                <w:rFonts w:ascii="Arial" w:hAnsi="Arial" w:cs="Arial"/>
                <w:sz w:val="24"/>
                <w:szCs w:val="24"/>
              </w:rPr>
              <w:t>SIQUEIRA, D. L.; SALOMÃO, L. C. C. Citros: do plantio a colheita. Viçosa: UFV, 2017. 278 p.</w:t>
            </w:r>
          </w:p>
        </w:tc>
      </w:tr>
      <w:tr xmlns:wp14="http://schemas.microsoft.com/office/word/2010/wordml" w:rsidR="00413CE5" w:rsidTr="00413CE5" w14:paraId="5D39D15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D3FF7B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6973FA9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A8B85A8" wp14:textId="77777777">
            <w:pPr>
              <w:spacing w:after="100" w:line="240" w:lineRule="auto"/>
              <w:jc w:val="both"/>
              <w:rPr>
                <w:rFonts w:ascii="Arial" w:hAnsi="Arial" w:cs="Arial"/>
                <w:sz w:val="24"/>
                <w:szCs w:val="24"/>
              </w:rPr>
            </w:pPr>
            <w:r>
              <w:rPr>
                <w:rFonts w:ascii="Arial" w:hAnsi="Arial" w:cs="Arial"/>
                <w:sz w:val="24"/>
                <w:szCs w:val="24"/>
              </w:rPr>
              <w:t>CINTRA, F. L. D. Fundamentos tecnológicos para a revitalização das áreas cultivadas com coqueiro gigante no nordeste do Brasil. Aracaju: EMBRAPA, 2009. 233 p.</w:t>
            </w:r>
          </w:p>
          <w:p w:rsidR="00413CE5" w:rsidRDefault="00413CE5" w14:paraId="65D340A6" wp14:textId="77777777">
            <w:pPr>
              <w:spacing w:after="100" w:line="240" w:lineRule="auto"/>
              <w:jc w:val="both"/>
              <w:rPr>
                <w:rFonts w:ascii="Arial" w:hAnsi="Arial" w:cs="Arial"/>
                <w:sz w:val="24"/>
                <w:szCs w:val="24"/>
              </w:rPr>
            </w:pPr>
            <w:r>
              <w:rPr>
                <w:rFonts w:ascii="Arial" w:hAnsi="Arial" w:cs="Arial"/>
                <w:sz w:val="24"/>
                <w:szCs w:val="24"/>
              </w:rPr>
              <w:t>CUNHA SOBRINHO, A. P.; MAGALHÃES, A. F. J</w:t>
            </w:r>
            <w:proofErr w:type="gramStart"/>
            <w:r>
              <w:rPr>
                <w:rFonts w:ascii="Arial" w:hAnsi="Arial" w:cs="Arial"/>
                <w:sz w:val="24"/>
                <w:szCs w:val="24"/>
              </w:rPr>
              <w:t>.;</w:t>
            </w:r>
            <w:proofErr w:type="gramEnd"/>
            <w:r>
              <w:rPr>
                <w:rFonts w:ascii="Arial" w:hAnsi="Arial" w:cs="Arial"/>
                <w:sz w:val="24"/>
                <w:szCs w:val="24"/>
              </w:rPr>
              <w:t xml:space="preserve"> SOUZA, A. S. Cultura dos citros. Brasília: Embrapa, 2013. 399 p.</w:t>
            </w:r>
          </w:p>
          <w:p w:rsidR="00413CE5" w:rsidRDefault="00413CE5" w14:paraId="70735D32" wp14:textId="77777777">
            <w:pPr>
              <w:spacing w:after="100" w:line="240" w:lineRule="auto"/>
              <w:jc w:val="both"/>
              <w:rPr>
                <w:rFonts w:ascii="Arial" w:hAnsi="Arial" w:cs="Arial"/>
                <w:sz w:val="24"/>
                <w:szCs w:val="24"/>
              </w:rPr>
            </w:pPr>
            <w:r>
              <w:rPr>
                <w:rFonts w:ascii="Arial" w:hAnsi="Arial" w:cs="Arial"/>
                <w:sz w:val="24"/>
                <w:szCs w:val="24"/>
              </w:rPr>
              <w:t>LACERDA, V. Citricultura: Inovações tecnológicas. Informe Agropecuário, Belo Horizonte, v. 22, n. 209, 2001.</w:t>
            </w:r>
          </w:p>
          <w:p w:rsidR="00413CE5" w:rsidRDefault="00413CE5" w14:paraId="5082E82B" wp14:textId="77777777">
            <w:pPr>
              <w:spacing w:after="100" w:line="240" w:lineRule="auto"/>
              <w:jc w:val="both"/>
              <w:rPr>
                <w:rFonts w:ascii="Arial" w:hAnsi="Arial" w:cs="Arial"/>
                <w:sz w:val="24"/>
                <w:szCs w:val="24"/>
              </w:rPr>
            </w:pPr>
            <w:r>
              <w:rPr>
                <w:rFonts w:ascii="Arial" w:hAnsi="Arial" w:cs="Arial"/>
                <w:sz w:val="24"/>
                <w:szCs w:val="24"/>
              </w:rPr>
              <w:t>MANICA, I</w:t>
            </w:r>
            <w:proofErr w:type="gramStart"/>
            <w:r>
              <w:rPr>
                <w:rFonts w:ascii="Arial" w:hAnsi="Arial" w:cs="Arial"/>
                <w:sz w:val="24"/>
                <w:szCs w:val="24"/>
              </w:rPr>
              <w:t>.;</w:t>
            </w:r>
            <w:proofErr w:type="gramEnd"/>
            <w:r>
              <w:rPr>
                <w:rFonts w:ascii="Arial" w:hAnsi="Arial" w:cs="Arial"/>
                <w:sz w:val="24"/>
                <w:szCs w:val="24"/>
              </w:rPr>
              <w:t xml:space="preserve"> ICUMA, I. M.; JUNQUEIRA, K. P.; OLIVEIRA, M. A. S.; CUNHA, M. M. da; JÚNIOR, M. E. </w:t>
            </w:r>
            <w:proofErr w:type="gramStart"/>
            <w:r>
              <w:rPr>
                <w:rFonts w:ascii="Arial" w:hAnsi="Arial" w:cs="Arial"/>
                <w:sz w:val="24"/>
                <w:szCs w:val="24"/>
              </w:rPr>
              <w:t>de</w:t>
            </w:r>
            <w:proofErr w:type="gramEnd"/>
            <w:r>
              <w:rPr>
                <w:rFonts w:ascii="Arial" w:hAnsi="Arial" w:cs="Arial"/>
                <w:sz w:val="24"/>
                <w:szCs w:val="24"/>
              </w:rPr>
              <w:t xml:space="preserve"> O.; JUNQUEIRA, N. T. V.; ALVES, R. </w:t>
            </w:r>
            <w:proofErr w:type="spellStart"/>
            <w:r>
              <w:rPr>
                <w:rFonts w:ascii="Arial" w:hAnsi="Arial" w:cs="Arial"/>
                <w:sz w:val="24"/>
                <w:szCs w:val="24"/>
              </w:rPr>
              <w:t>T.Frutas</w:t>
            </w:r>
            <w:proofErr w:type="spellEnd"/>
            <w:r>
              <w:rPr>
                <w:rFonts w:ascii="Arial" w:hAnsi="Arial" w:cs="Arial"/>
                <w:sz w:val="24"/>
                <w:szCs w:val="24"/>
              </w:rPr>
              <w:t xml:space="preserve"> anonáceas: ata ou pinha, </w:t>
            </w:r>
            <w:proofErr w:type="spellStart"/>
            <w:r>
              <w:rPr>
                <w:rFonts w:ascii="Arial" w:hAnsi="Arial" w:cs="Arial"/>
                <w:sz w:val="24"/>
                <w:szCs w:val="24"/>
              </w:rPr>
              <w:t>atemólia</w:t>
            </w:r>
            <w:proofErr w:type="spellEnd"/>
            <w:r>
              <w:rPr>
                <w:rFonts w:ascii="Arial" w:hAnsi="Arial" w:cs="Arial"/>
                <w:sz w:val="24"/>
                <w:szCs w:val="24"/>
              </w:rPr>
              <w:t>, cherimólia e graviola: tecnologia de produção, pós-colheita e mercado. Porto Alegre: Cinco Continentes, 2003. 596 p.</w:t>
            </w:r>
          </w:p>
          <w:p w:rsidR="00413CE5" w:rsidRDefault="00413CE5" w14:paraId="6C8B589B" wp14:textId="77777777">
            <w:pPr>
              <w:spacing w:after="100" w:line="240" w:lineRule="auto"/>
              <w:jc w:val="both"/>
              <w:rPr>
                <w:rFonts w:ascii="Arial" w:hAnsi="Arial" w:cs="Arial"/>
                <w:sz w:val="24"/>
                <w:szCs w:val="24"/>
              </w:rPr>
            </w:pPr>
            <w:r>
              <w:rPr>
                <w:rFonts w:ascii="Arial" w:hAnsi="Arial" w:cs="Arial"/>
                <w:sz w:val="24"/>
                <w:szCs w:val="24"/>
              </w:rPr>
              <w:t xml:space="preserve">MATTOS JÚNIOR, </w:t>
            </w:r>
            <w:proofErr w:type="gramStart"/>
            <w:r>
              <w:rPr>
                <w:rFonts w:ascii="Arial" w:hAnsi="Arial" w:cs="Arial"/>
                <w:sz w:val="24"/>
                <w:szCs w:val="24"/>
              </w:rPr>
              <w:t>D.</w:t>
            </w:r>
            <w:proofErr w:type="gramEnd"/>
            <w:r>
              <w:rPr>
                <w:rFonts w:ascii="Arial" w:hAnsi="Arial" w:cs="Arial"/>
                <w:sz w:val="24"/>
                <w:szCs w:val="24"/>
              </w:rPr>
              <w:t xml:space="preserve"> de; DE NEGRI, J.D.; PIO, R.M.; POMPEU JUNIOR, J. (Ed.) Citros. Campinas: Instituto Agronômico/</w:t>
            </w:r>
            <w:proofErr w:type="spellStart"/>
            <w:r>
              <w:rPr>
                <w:rFonts w:ascii="Arial" w:hAnsi="Arial" w:cs="Arial"/>
                <w:sz w:val="24"/>
                <w:szCs w:val="24"/>
              </w:rPr>
              <w:t>Fundag</w:t>
            </w:r>
            <w:proofErr w:type="spellEnd"/>
            <w:r>
              <w:rPr>
                <w:rFonts w:ascii="Arial" w:hAnsi="Arial" w:cs="Arial"/>
                <w:sz w:val="24"/>
                <w:szCs w:val="24"/>
              </w:rPr>
              <w:t>, 2005. 929 p.</w:t>
            </w:r>
          </w:p>
          <w:p w:rsidR="00413CE5" w:rsidRDefault="00413CE5" w14:paraId="4900DD5A" wp14:textId="77777777">
            <w:pPr>
              <w:spacing w:after="100" w:line="240" w:lineRule="auto"/>
              <w:jc w:val="both"/>
              <w:rPr>
                <w:rFonts w:ascii="Arial" w:hAnsi="Arial" w:cs="Arial"/>
                <w:sz w:val="24"/>
                <w:szCs w:val="24"/>
              </w:rPr>
            </w:pPr>
            <w:r>
              <w:rPr>
                <w:rFonts w:ascii="Arial" w:hAnsi="Arial" w:cs="Arial"/>
                <w:sz w:val="24"/>
                <w:szCs w:val="24"/>
              </w:rPr>
              <w:lastRenderedPageBreak/>
              <w:t>PENTEADO, S.R. Fruticultura orgânica. São Paulo: Aprenda Fácil, 2010. 306 p.</w:t>
            </w:r>
          </w:p>
          <w:p w:rsidR="00413CE5" w:rsidRDefault="00413CE5" w14:paraId="26DB7B64" wp14:textId="77777777">
            <w:pPr>
              <w:spacing w:after="100" w:line="240" w:lineRule="auto"/>
              <w:jc w:val="both"/>
              <w:rPr>
                <w:rFonts w:ascii="Arial" w:hAnsi="Arial" w:cs="Arial"/>
                <w:sz w:val="24"/>
                <w:szCs w:val="24"/>
              </w:rPr>
            </w:pPr>
            <w:r>
              <w:rPr>
                <w:rFonts w:ascii="Arial" w:hAnsi="Arial" w:cs="Arial"/>
                <w:sz w:val="24"/>
                <w:szCs w:val="24"/>
              </w:rPr>
              <w:t>POMMER, C.V. (ed.) Uva: Tecnologia de produção, pós-colheita, mercado. Porto Alegre: Cinco Continentes, 2009. 778p.</w:t>
            </w:r>
          </w:p>
          <w:p w:rsidR="00413CE5" w:rsidRDefault="00413CE5" w14:paraId="50DDAEA6" wp14:textId="77777777">
            <w:pPr>
              <w:spacing w:after="100" w:line="240" w:lineRule="auto"/>
              <w:jc w:val="both"/>
              <w:rPr>
                <w:rFonts w:ascii="Arial" w:hAnsi="Arial" w:cs="Arial"/>
                <w:sz w:val="24"/>
                <w:szCs w:val="24"/>
              </w:rPr>
            </w:pPr>
            <w:r>
              <w:rPr>
                <w:rFonts w:ascii="Arial" w:hAnsi="Arial" w:cs="Arial"/>
                <w:sz w:val="24"/>
                <w:szCs w:val="24"/>
              </w:rPr>
              <w:t>REINHARDTE, D. H.; SOUZA, L. F. S.; José Renato Santos CABRAL, J. R. S. Abacaxi Produção: aspectos técnicos. Brasília: Embrapa Comunicação para Transferência de Tecnologia, 2000.</w:t>
            </w:r>
          </w:p>
        </w:tc>
      </w:tr>
    </w:tbl>
    <w:p xmlns:wp14="http://schemas.microsoft.com/office/word/2010/wordml" w:rsidR="00413CE5" w:rsidP="00413CE5" w:rsidRDefault="00413CE5" w14:paraId="74539910"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0BA2FF8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86D3CDE"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Irrigação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45BD05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2E2641">
              <w:rPr>
                <w:rFonts w:ascii="Arial" w:hAnsi="Arial" w:cs="Arial"/>
                <w:sz w:val="24"/>
                <w:szCs w:val="24"/>
              </w:rPr>
              <w:t>AGNA141</w:t>
            </w:r>
          </w:p>
        </w:tc>
      </w:tr>
      <w:tr xmlns:wp14="http://schemas.microsoft.com/office/word/2010/wordml" w:rsidR="00413CE5" w:rsidTr="00413CE5" w14:paraId="7C59CEC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364303A"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0365F4" w:rsidTr="000365F4" w14:paraId="6AD934B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365F4" w:rsidP="000365F4" w:rsidRDefault="000365F4" w14:paraId="6EC699B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0365F4" w:rsidTr="000365F4" w14:paraId="5853569B" wp14:textId="77777777">
        <w:tc>
          <w:tcPr>
            <w:tcW w:w="4398" w:type="dxa"/>
            <w:tcBorders>
              <w:top w:val="single" w:color="auto" w:sz="4" w:space="0"/>
              <w:left w:val="single" w:color="auto" w:sz="4" w:space="0"/>
              <w:bottom w:val="single" w:color="auto" w:sz="4" w:space="0"/>
              <w:right w:val="single" w:color="auto" w:sz="4" w:space="0"/>
            </w:tcBorders>
          </w:tcPr>
          <w:p w:rsidR="000365F4" w:rsidP="000365F4" w:rsidRDefault="000365F4" w14:paraId="324C3180"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58</w:t>
            </w:r>
          </w:p>
        </w:tc>
        <w:tc>
          <w:tcPr>
            <w:tcW w:w="4399" w:type="dxa"/>
            <w:gridSpan w:val="2"/>
            <w:tcBorders>
              <w:top w:val="single" w:color="auto" w:sz="4" w:space="0"/>
              <w:left w:val="single" w:color="auto" w:sz="4" w:space="0"/>
              <w:bottom w:val="single" w:color="auto" w:sz="4" w:space="0"/>
              <w:right w:val="single" w:color="auto" w:sz="4" w:space="0"/>
            </w:tcBorders>
          </w:tcPr>
          <w:p w:rsidR="000365F4" w:rsidP="000365F4" w:rsidRDefault="000365F4" w14:paraId="29A0A18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14</w:t>
            </w:r>
          </w:p>
        </w:tc>
      </w:tr>
      <w:tr xmlns:wp14="http://schemas.microsoft.com/office/word/2010/wordml" w:rsidR="00413CE5" w:rsidTr="00413CE5" w14:paraId="2C5FC6F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C9226D9"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C43DC7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6720D27"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Irrigação: generalidades. Relações solo-água-planta-atmosfera aplicadas à irrigação. Princípios fundamentais de irrigação. Métodos de irrigação; Projetos de irrigação por aspersão. Projetos de irrigação por irrigação localizada.</w:t>
            </w:r>
          </w:p>
        </w:tc>
      </w:tr>
      <w:tr xmlns:wp14="http://schemas.microsoft.com/office/word/2010/wordml" w:rsidR="00413CE5" w:rsidTr="00413CE5" w14:paraId="1171119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D3790E8"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2AA382F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6E0AC0C" wp14:textId="77777777">
            <w:pPr>
              <w:pStyle w:val="Padro"/>
              <w:spacing w:after="100" w:line="240" w:lineRule="auto"/>
              <w:jc w:val="both"/>
              <w:rPr>
                <w:color w:val="auto"/>
                <w:lang w:eastAsia="pt-BR"/>
              </w:rPr>
            </w:pPr>
            <w:r>
              <w:rPr>
                <w:color w:val="auto"/>
                <w:lang w:eastAsia="pt-BR"/>
              </w:rPr>
              <w:t xml:space="preserve">BARROS, A. C. Projetos de Irrigação por Aspersão. 1. </w:t>
            </w:r>
            <w:proofErr w:type="gramStart"/>
            <w:r>
              <w:rPr>
                <w:color w:val="auto"/>
                <w:lang w:eastAsia="pt-BR"/>
              </w:rPr>
              <w:t>ed.</w:t>
            </w:r>
            <w:proofErr w:type="gramEnd"/>
            <w:r>
              <w:rPr>
                <w:color w:val="auto"/>
                <w:lang w:eastAsia="pt-BR"/>
              </w:rPr>
              <w:t xml:space="preserve"> Arapiraca: , 2018. </w:t>
            </w:r>
            <w:proofErr w:type="gramStart"/>
            <w:r>
              <w:rPr>
                <w:color w:val="auto"/>
                <w:lang w:eastAsia="pt-BR"/>
              </w:rPr>
              <w:t>v.</w:t>
            </w:r>
            <w:proofErr w:type="gramEnd"/>
            <w:r>
              <w:rPr>
                <w:color w:val="auto"/>
                <w:lang w:eastAsia="pt-BR"/>
              </w:rPr>
              <w:t xml:space="preserve"> 1. </w:t>
            </w:r>
            <w:proofErr w:type="gramStart"/>
            <w:r>
              <w:rPr>
                <w:color w:val="auto"/>
                <w:lang w:eastAsia="pt-BR"/>
              </w:rPr>
              <w:t>146p .</w:t>
            </w:r>
            <w:proofErr w:type="gramEnd"/>
          </w:p>
          <w:p w:rsidR="00413CE5" w:rsidRDefault="00413CE5" w14:paraId="47D0A292" wp14:textId="77777777">
            <w:pPr>
              <w:pStyle w:val="Padro"/>
              <w:spacing w:after="100" w:line="240" w:lineRule="auto"/>
              <w:jc w:val="both"/>
              <w:rPr>
                <w:color w:val="auto"/>
                <w:lang w:eastAsia="pt-BR"/>
              </w:rPr>
            </w:pPr>
            <w:r>
              <w:rPr>
                <w:color w:val="auto"/>
                <w:lang w:eastAsia="pt-BR"/>
              </w:rPr>
              <w:t xml:space="preserve">BERNARDO, S. Manual de irrigação. 6ª ed. Viçosa: Ed. UFV, 1995. </w:t>
            </w:r>
          </w:p>
          <w:p w:rsidR="00413CE5" w:rsidRDefault="00413CE5" w14:paraId="47261C72" wp14:textId="77777777">
            <w:pPr>
              <w:pStyle w:val="Padro"/>
              <w:spacing w:after="100" w:line="240" w:lineRule="auto"/>
              <w:jc w:val="both"/>
              <w:rPr>
                <w:color w:val="auto"/>
                <w:lang w:eastAsia="pt-BR"/>
              </w:rPr>
            </w:pPr>
            <w:r>
              <w:rPr>
                <w:color w:val="auto"/>
                <w:lang w:eastAsia="pt-BR"/>
              </w:rPr>
              <w:t xml:space="preserve">FRIZZONE, José </w:t>
            </w:r>
            <w:proofErr w:type="gramStart"/>
            <w:r>
              <w:rPr>
                <w:color w:val="auto"/>
                <w:lang w:eastAsia="pt-BR"/>
              </w:rPr>
              <w:t>Antônio .</w:t>
            </w:r>
            <w:proofErr w:type="gramEnd"/>
            <w:r>
              <w:rPr>
                <w:color w:val="auto"/>
                <w:lang w:eastAsia="pt-BR"/>
              </w:rPr>
              <w:t xml:space="preserve"> Irrigação por superfície (Série Didática 005). Piracicaba - SP: Departamento de Engenharia Rural - ESALQ/</w:t>
            </w:r>
            <w:proofErr w:type="spellStart"/>
            <w:proofErr w:type="gramStart"/>
            <w:r>
              <w:rPr>
                <w:color w:val="auto"/>
                <w:lang w:eastAsia="pt-BR"/>
              </w:rPr>
              <w:t>USp</w:t>
            </w:r>
            <w:proofErr w:type="spellEnd"/>
            <w:proofErr w:type="gramEnd"/>
            <w:r>
              <w:rPr>
                <w:color w:val="auto"/>
                <w:lang w:eastAsia="pt-BR"/>
              </w:rPr>
              <w:t>, 1993 (Didática).</w:t>
            </w:r>
          </w:p>
          <w:p w:rsidR="00413CE5" w:rsidRDefault="00413CE5" w14:paraId="4E4597CF" wp14:textId="77777777">
            <w:pPr>
              <w:pStyle w:val="Padro"/>
              <w:spacing w:after="100" w:line="240" w:lineRule="auto"/>
              <w:jc w:val="both"/>
              <w:rPr>
                <w:color w:val="auto"/>
                <w:lang w:eastAsia="pt-BR"/>
              </w:rPr>
            </w:pPr>
            <w:r>
              <w:rPr>
                <w:color w:val="auto"/>
                <w:lang w:eastAsia="pt-BR"/>
              </w:rPr>
              <w:t xml:space="preserve">FRIZZONE, José </w:t>
            </w:r>
            <w:proofErr w:type="gramStart"/>
            <w:r>
              <w:rPr>
                <w:color w:val="auto"/>
                <w:lang w:eastAsia="pt-BR"/>
              </w:rPr>
              <w:t>Antônio ;</w:t>
            </w:r>
            <w:proofErr w:type="gramEnd"/>
            <w:r>
              <w:rPr>
                <w:color w:val="auto"/>
                <w:lang w:eastAsia="pt-BR"/>
              </w:rPr>
              <w:t xml:space="preserve"> Freitas, Paulo Sérgio Lourenço de ; REZENDE, R. ; FARIA, M. A. . </w:t>
            </w:r>
            <w:proofErr w:type="spellStart"/>
            <w:r>
              <w:rPr>
                <w:color w:val="auto"/>
                <w:lang w:eastAsia="pt-BR"/>
              </w:rPr>
              <w:t>Microirrigação</w:t>
            </w:r>
            <w:proofErr w:type="spellEnd"/>
            <w:r>
              <w:rPr>
                <w:color w:val="auto"/>
                <w:lang w:eastAsia="pt-BR"/>
              </w:rPr>
              <w:t xml:space="preserve">: Gotejamento e </w:t>
            </w:r>
            <w:proofErr w:type="spellStart"/>
            <w:r>
              <w:rPr>
                <w:color w:val="auto"/>
                <w:lang w:eastAsia="pt-BR"/>
              </w:rPr>
              <w:t>Microaspersão</w:t>
            </w:r>
            <w:proofErr w:type="spellEnd"/>
            <w:r>
              <w:rPr>
                <w:color w:val="auto"/>
                <w:lang w:eastAsia="pt-BR"/>
              </w:rPr>
              <w:t xml:space="preserve">. 1. </w:t>
            </w:r>
            <w:proofErr w:type="gramStart"/>
            <w:r>
              <w:rPr>
                <w:color w:val="auto"/>
                <w:lang w:eastAsia="pt-BR"/>
              </w:rPr>
              <w:t>ed.</w:t>
            </w:r>
            <w:proofErr w:type="gramEnd"/>
            <w:r>
              <w:rPr>
                <w:color w:val="auto"/>
                <w:lang w:eastAsia="pt-BR"/>
              </w:rPr>
              <w:t xml:space="preserve"> Maringá: </w:t>
            </w:r>
            <w:proofErr w:type="spellStart"/>
            <w:r>
              <w:rPr>
                <w:color w:val="auto"/>
                <w:lang w:eastAsia="pt-BR"/>
              </w:rPr>
              <w:t>Eduem</w:t>
            </w:r>
            <w:proofErr w:type="spellEnd"/>
            <w:r>
              <w:rPr>
                <w:color w:val="auto"/>
                <w:lang w:eastAsia="pt-BR"/>
              </w:rPr>
              <w:t xml:space="preserve"> - Editora da Universidade Estadual de Maringá, 2012. </w:t>
            </w:r>
            <w:proofErr w:type="gramStart"/>
            <w:r>
              <w:rPr>
                <w:color w:val="auto"/>
                <w:lang w:eastAsia="pt-BR"/>
              </w:rPr>
              <w:t>v.</w:t>
            </w:r>
            <w:proofErr w:type="gramEnd"/>
            <w:r>
              <w:rPr>
                <w:color w:val="auto"/>
                <w:lang w:eastAsia="pt-BR"/>
              </w:rPr>
              <w:t xml:space="preserve"> 1. 356p </w:t>
            </w:r>
          </w:p>
          <w:p w:rsidR="00413CE5" w:rsidRDefault="00413CE5" w14:paraId="2E46D048" wp14:textId="77777777">
            <w:pPr>
              <w:pStyle w:val="Padro"/>
              <w:spacing w:after="100" w:line="240" w:lineRule="auto"/>
              <w:jc w:val="both"/>
              <w:rPr>
                <w:color w:val="auto"/>
                <w:lang w:eastAsia="pt-BR"/>
              </w:rPr>
            </w:pPr>
            <w:r>
              <w:rPr>
                <w:color w:val="auto"/>
                <w:lang w:eastAsia="pt-BR"/>
              </w:rPr>
              <w:t xml:space="preserve">FRIZZONE, José </w:t>
            </w:r>
            <w:proofErr w:type="gramStart"/>
            <w:r>
              <w:rPr>
                <w:color w:val="auto"/>
                <w:lang w:eastAsia="pt-BR"/>
              </w:rPr>
              <w:t>Antônio ;</w:t>
            </w:r>
            <w:proofErr w:type="gramEnd"/>
            <w:r>
              <w:rPr>
                <w:color w:val="auto"/>
                <w:lang w:eastAsia="pt-BR"/>
              </w:rPr>
              <w:t xml:space="preserve"> REZENDE, R. ; FREITAS, P. S. L. . Irrigação por aspersão. 1. </w:t>
            </w:r>
            <w:proofErr w:type="gramStart"/>
            <w:r>
              <w:rPr>
                <w:color w:val="auto"/>
                <w:lang w:eastAsia="pt-BR"/>
              </w:rPr>
              <w:t>ed.</w:t>
            </w:r>
            <w:proofErr w:type="gramEnd"/>
            <w:r>
              <w:rPr>
                <w:color w:val="auto"/>
                <w:lang w:eastAsia="pt-BR"/>
              </w:rPr>
              <w:t xml:space="preserve"> Maringá: </w:t>
            </w:r>
            <w:proofErr w:type="spellStart"/>
            <w:r>
              <w:rPr>
                <w:color w:val="auto"/>
                <w:lang w:eastAsia="pt-BR"/>
              </w:rPr>
              <w:t>Eduem</w:t>
            </w:r>
            <w:proofErr w:type="spellEnd"/>
            <w:r>
              <w:rPr>
                <w:color w:val="auto"/>
                <w:lang w:eastAsia="pt-BR"/>
              </w:rPr>
              <w:t xml:space="preserve">, 2011. </w:t>
            </w:r>
            <w:proofErr w:type="gramStart"/>
            <w:r>
              <w:rPr>
                <w:color w:val="auto"/>
                <w:lang w:eastAsia="pt-BR"/>
              </w:rPr>
              <w:t>v.</w:t>
            </w:r>
            <w:proofErr w:type="gramEnd"/>
            <w:r>
              <w:rPr>
                <w:color w:val="auto"/>
                <w:lang w:eastAsia="pt-BR"/>
              </w:rPr>
              <w:t xml:space="preserve"> 1000. 271p </w:t>
            </w:r>
          </w:p>
          <w:p w:rsidR="00413CE5" w:rsidRDefault="00413CE5" w14:paraId="31F54D4D" wp14:textId="77777777">
            <w:pPr>
              <w:pStyle w:val="Padro"/>
              <w:spacing w:after="100" w:line="240" w:lineRule="auto"/>
              <w:jc w:val="both"/>
              <w:rPr>
                <w:color w:val="auto"/>
                <w:lang w:eastAsia="pt-BR"/>
              </w:rPr>
            </w:pPr>
            <w:r>
              <w:rPr>
                <w:color w:val="auto"/>
                <w:lang w:eastAsia="pt-BR"/>
              </w:rPr>
              <w:t xml:space="preserve">LIBARDI, P. L. Dinâmica da água no solo. Piracicaba: O Autor. 2004. 327p.   </w:t>
            </w:r>
          </w:p>
        </w:tc>
      </w:tr>
      <w:tr xmlns:wp14="http://schemas.microsoft.com/office/word/2010/wordml" w:rsidR="00413CE5" w:rsidTr="00413CE5" w14:paraId="4949962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5A1FCC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Pr="00922DBC" w:rsidR="00413CE5" w:rsidTr="00413CE5" w14:paraId="616856E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EF2F793" wp14:textId="77777777">
            <w:pPr>
              <w:pStyle w:val="Padro"/>
              <w:spacing w:line="240" w:lineRule="auto"/>
              <w:jc w:val="both"/>
              <w:rPr>
                <w:color w:val="auto"/>
                <w:lang w:val="en-US" w:eastAsia="pt-BR"/>
              </w:rPr>
            </w:pPr>
            <w:r>
              <w:rPr>
                <w:color w:val="auto"/>
                <w:lang w:val="en-US" w:eastAsia="pt-BR"/>
              </w:rPr>
              <w:t>SAVVA, A. P.; FRENKEN, K. Irrigation Manual. Food and Agriculture Organization of the United Nations (FAO) Sub-Regional Office for East and Southern Africa (SAFR)Harare, 2002</w:t>
            </w:r>
          </w:p>
        </w:tc>
      </w:tr>
    </w:tbl>
    <w:p xmlns:wp14="http://schemas.microsoft.com/office/word/2010/wordml" w:rsidR="003B533F" w:rsidP="00413CE5" w:rsidRDefault="003B533F" w14:paraId="5A7E0CF2" wp14:textId="77777777">
      <w:pPr>
        <w:spacing w:after="0" w:line="240" w:lineRule="auto"/>
        <w:jc w:val="both"/>
        <w:rPr>
          <w:rFonts w:ascii="Arial" w:hAnsi="Arial" w:cs="Arial"/>
          <w:b/>
          <w:sz w:val="24"/>
          <w:szCs w:val="24"/>
          <w:highlight w:val="green"/>
          <w:lang w:val="en-US" w:eastAsia="en-US"/>
        </w:rPr>
      </w:pPr>
    </w:p>
    <w:p xmlns:wp14="http://schemas.microsoft.com/office/word/2010/wordml" w:rsidRPr="0021752C" w:rsidR="00677F13" w:rsidRDefault="00677F13" w14:paraId="60FA6563" wp14:textId="77777777">
      <w:pPr>
        <w:rPr>
          <w:lang w:val="en-US"/>
        </w:rPr>
      </w:pPr>
      <w:r w:rsidRPr="0021752C">
        <w:rPr>
          <w:lang w:val="en-US"/>
        </w:rP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55F5F32F"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4A3EAF0" wp14:textId="77777777">
            <w:pPr>
              <w:spacing w:after="0" w:line="240" w:lineRule="auto"/>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Olericultura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AB0707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A017B">
              <w:rPr>
                <w:rFonts w:ascii="Arial" w:hAnsi="Arial" w:cs="Arial"/>
                <w:sz w:val="24"/>
                <w:szCs w:val="24"/>
              </w:rPr>
              <w:t>AGNA142</w:t>
            </w:r>
          </w:p>
        </w:tc>
      </w:tr>
      <w:tr xmlns:wp14="http://schemas.microsoft.com/office/word/2010/wordml" w:rsidR="00413CE5" w:rsidTr="00413CE5" w14:paraId="6264849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997BFB"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0365F4" w:rsidTr="000365F4" w14:paraId="26BE3A1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365F4" w:rsidP="000365F4" w:rsidRDefault="000365F4" w14:paraId="386314B1"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0365F4" w:rsidTr="000365F4" w14:paraId="202E799E" wp14:textId="77777777">
        <w:tc>
          <w:tcPr>
            <w:tcW w:w="4398" w:type="dxa"/>
            <w:tcBorders>
              <w:top w:val="single" w:color="auto" w:sz="4" w:space="0"/>
              <w:left w:val="single" w:color="auto" w:sz="4" w:space="0"/>
              <w:bottom w:val="single" w:color="auto" w:sz="4" w:space="0"/>
              <w:right w:val="single" w:color="auto" w:sz="4" w:space="0"/>
            </w:tcBorders>
          </w:tcPr>
          <w:p w:rsidR="000365F4" w:rsidP="000365F4" w:rsidRDefault="000365F4" w14:paraId="3BAB52C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0365F4" w:rsidP="000365F4" w:rsidRDefault="000365F4" w14:paraId="57E9F68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4E4425A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CC8B56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FB0082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7709DBE"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Produção de melancia, melão, abóbora, tomate e pimentão. Histórico, origem e importância nutricional e econômica. Exigências </w:t>
            </w:r>
            <w:proofErr w:type="spellStart"/>
            <w:r>
              <w:rPr>
                <w:rFonts w:ascii="Arial" w:hAnsi="Arial" w:cs="Arial"/>
                <w:sz w:val="24"/>
                <w:szCs w:val="24"/>
              </w:rPr>
              <w:t>edafoclimáticas</w:t>
            </w:r>
            <w:proofErr w:type="spellEnd"/>
            <w:r>
              <w:rPr>
                <w:rFonts w:ascii="Arial" w:hAnsi="Arial" w:cs="Arial"/>
                <w:sz w:val="24"/>
                <w:szCs w:val="24"/>
              </w:rPr>
              <w:t>. Cultivares. Solo e adubação. Implantação da cultura. Tratos culturais. Anomalias fisiológicas. Pragas e doenças. Colheita. Pós-colheita. Comercialização e mercado.</w:t>
            </w:r>
          </w:p>
        </w:tc>
      </w:tr>
      <w:tr xmlns:wp14="http://schemas.microsoft.com/office/word/2010/wordml" w:rsidR="00413CE5" w:rsidTr="00413CE5" w14:paraId="1CBA641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52345C6"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D16709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F1DF3F" wp14:textId="77777777">
            <w:pPr>
              <w:spacing w:after="0" w:line="240" w:lineRule="auto"/>
              <w:jc w:val="both"/>
              <w:rPr>
                <w:rFonts w:ascii="Arial" w:hAnsi="Arial" w:cs="Arial"/>
                <w:sz w:val="24"/>
                <w:szCs w:val="24"/>
              </w:rPr>
            </w:pPr>
            <w:r>
              <w:rPr>
                <w:rFonts w:ascii="Arial" w:hAnsi="Arial" w:cs="Arial"/>
                <w:sz w:val="24"/>
                <w:szCs w:val="24"/>
                <w:lang w:val="it-IT"/>
              </w:rPr>
              <w:t xml:space="preserve">FILGUEIRA, F. A. R. </w:t>
            </w:r>
            <w:r>
              <w:rPr>
                <w:rFonts w:ascii="Arial" w:hAnsi="Arial" w:cs="Arial"/>
                <w:b/>
                <w:sz w:val="24"/>
                <w:szCs w:val="24"/>
                <w:lang w:val="it-IT"/>
              </w:rPr>
              <w:t>Novo manual de olericultura</w:t>
            </w:r>
            <w:r>
              <w:rPr>
                <w:rFonts w:ascii="Arial" w:hAnsi="Arial" w:cs="Arial"/>
                <w:sz w:val="24"/>
                <w:szCs w:val="24"/>
                <w:lang w:val="it-IT"/>
              </w:rPr>
              <w:t>: agrotecnologia moderna nao produção e comercialização de hortaliças. 3. Ed. Viçosa: UFV, 2008. 421 p.</w:t>
            </w:r>
          </w:p>
        </w:tc>
      </w:tr>
      <w:tr xmlns:wp14="http://schemas.microsoft.com/office/word/2010/wordml" w:rsidR="00413CE5" w:rsidTr="00413CE5" w14:paraId="667FDDA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D3FCCF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37F4CA9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E5F6D0E" wp14:textId="77777777">
            <w:pPr>
              <w:spacing w:after="100" w:line="240" w:lineRule="auto"/>
              <w:jc w:val="both"/>
              <w:rPr>
                <w:rFonts w:ascii="Arial" w:hAnsi="Arial" w:cs="Arial"/>
                <w:sz w:val="24"/>
                <w:szCs w:val="24"/>
              </w:rPr>
            </w:pPr>
            <w:r>
              <w:rPr>
                <w:rFonts w:ascii="Arial" w:hAnsi="Arial" w:cs="Arial"/>
                <w:sz w:val="24"/>
                <w:szCs w:val="24"/>
              </w:rPr>
              <w:t xml:space="preserve">ABH. </w:t>
            </w:r>
            <w:r>
              <w:rPr>
                <w:rFonts w:ascii="Arial" w:hAnsi="Arial" w:cs="Arial"/>
                <w:b/>
                <w:sz w:val="24"/>
                <w:szCs w:val="24"/>
              </w:rPr>
              <w:t>Associação Brasileira de Horticultura</w:t>
            </w:r>
            <w:r>
              <w:rPr>
                <w:rFonts w:ascii="Arial" w:hAnsi="Arial" w:cs="Arial"/>
                <w:sz w:val="24"/>
                <w:szCs w:val="24"/>
              </w:rPr>
              <w:t>. Disponível em: &lt;http://www.abhorticultura.com.br/&gt;. Acesso em 17.07.2018.</w:t>
            </w:r>
          </w:p>
          <w:p w:rsidR="00413CE5" w:rsidRDefault="00413CE5" w14:paraId="2869AF66" wp14:textId="77777777">
            <w:pPr>
              <w:spacing w:after="100" w:line="240" w:lineRule="auto"/>
              <w:ind w:left="-55"/>
              <w:jc w:val="both"/>
              <w:rPr>
                <w:rFonts w:ascii="Arial" w:hAnsi="Arial" w:cs="Arial"/>
                <w:sz w:val="24"/>
                <w:szCs w:val="24"/>
              </w:rPr>
            </w:pPr>
            <w:r>
              <w:rPr>
                <w:rFonts w:ascii="Arial" w:hAnsi="Arial" w:cs="Arial"/>
                <w:sz w:val="24"/>
                <w:szCs w:val="24"/>
              </w:rPr>
              <w:t xml:space="preserve">BRASIL; MINISTÉRIO DA CIÊNCIA E TECNOLOGIA; INSTITUTO CENTRO DE ENSINO TECNOLÓGICO. </w:t>
            </w:r>
            <w:r>
              <w:rPr>
                <w:rFonts w:ascii="Arial" w:hAnsi="Arial" w:cs="Arial"/>
                <w:b/>
                <w:sz w:val="24"/>
                <w:szCs w:val="24"/>
              </w:rPr>
              <w:t>Produtor de hortaliças</w:t>
            </w:r>
            <w:r>
              <w:rPr>
                <w:rFonts w:ascii="Arial" w:hAnsi="Arial" w:cs="Arial"/>
                <w:sz w:val="24"/>
                <w:szCs w:val="24"/>
              </w:rPr>
              <w:t>. Fortaleza, CE: Edições Demócrito Rocha, 2004</w:t>
            </w:r>
            <w:proofErr w:type="gramStart"/>
            <w:r>
              <w:rPr>
                <w:rFonts w:ascii="Arial" w:hAnsi="Arial" w:cs="Arial"/>
                <w:sz w:val="24"/>
                <w:szCs w:val="24"/>
              </w:rPr>
              <w:t>..</w:t>
            </w:r>
            <w:proofErr w:type="gramEnd"/>
            <w:r>
              <w:rPr>
                <w:rFonts w:ascii="Arial" w:hAnsi="Arial" w:cs="Arial"/>
                <w:sz w:val="24"/>
                <w:szCs w:val="24"/>
              </w:rPr>
              <w:t xml:space="preserve"> 88 p. (Cadernos tecnológicos). ISBN </w:t>
            </w:r>
            <w:proofErr w:type="gramStart"/>
            <w:r>
              <w:rPr>
                <w:rFonts w:ascii="Arial" w:hAnsi="Arial" w:cs="Arial"/>
                <w:sz w:val="24"/>
                <w:szCs w:val="24"/>
              </w:rPr>
              <w:t>8575292668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 Classificação: 635.5 P963 Ac.18780</w:t>
            </w:r>
          </w:p>
          <w:p w:rsidR="00413CE5" w:rsidRDefault="00413CE5" w14:paraId="03CC0A4A" wp14:textId="77777777">
            <w:pPr>
              <w:spacing w:after="100" w:line="240" w:lineRule="auto"/>
              <w:ind w:left="-55"/>
              <w:jc w:val="both"/>
              <w:rPr>
                <w:rFonts w:ascii="Arial" w:hAnsi="Arial" w:cs="Arial"/>
                <w:sz w:val="24"/>
                <w:szCs w:val="24"/>
              </w:rPr>
            </w:pPr>
            <w:r>
              <w:rPr>
                <w:rFonts w:ascii="Arial" w:hAnsi="Arial" w:cs="Arial"/>
                <w:sz w:val="24"/>
                <w:szCs w:val="24"/>
              </w:rPr>
              <w:t xml:space="preserve">FILGUEIRA, Fernando </w:t>
            </w:r>
            <w:proofErr w:type="spellStart"/>
            <w:r>
              <w:rPr>
                <w:rFonts w:ascii="Arial" w:hAnsi="Arial" w:cs="Arial"/>
                <w:sz w:val="24"/>
                <w:szCs w:val="24"/>
              </w:rPr>
              <w:t>Antonio</w:t>
            </w:r>
            <w:proofErr w:type="spellEnd"/>
            <w:r>
              <w:rPr>
                <w:rFonts w:ascii="Arial" w:hAnsi="Arial" w:cs="Arial"/>
                <w:sz w:val="24"/>
                <w:szCs w:val="24"/>
              </w:rPr>
              <w:t xml:space="preserve"> Reis. </w:t>
            </w:r>
            <w:r>
              <w:rPr>
                <w:rFonts w:ascii="Arial" w:hAnsi="Arial" w:cs="Arial"/>
                <w:b/>
                <w:sz w:val="24"/>
                <w:szCs w:val="24"/>
              </w:rPr>
              <w:t>Solanáceas</w:t>
            </w:r>
            <w:r>
              <w:rPr>
                <w:rFonts w:ascii="Arial" w:hAnsi="Arial" w:cs="Arial"/>
                <w:sz w:val="24"/>
                <w:szCs w:val="24"/>
              </w:rPr>
              <w:t xml:space="preserve">: </w:t>
            </w:r>
            <w:proofErr w:type="spellStart"/>
            <w:r>
              <w:rPr>
                <w:rFonts w:ascii="Arial" w:hAnsi="Arial" w:cs="Arial"/>
                <w:sz w:val="24"/>
                <w:szCs w:val="24"/>
              </w:rPr>
              <w:t>agrotecnologia</w:t>
            </w:r>
            <w:proofErr w:type="spellEnd"/>
            <w:r>
              <w:rPr>
                <w:rFonts w:ascii="Arial" w:hAnsi="Arial" w:cs="Arial"/>
                <w:sz w:val="24"/>
                <w:szCs w:val="24"/>
              </w:rPr>
              <w:t xml:space="preserve"> moderna na produção de tomate, batata, pimentão, pimenta, berinjela e jiló. . Lavras, MG: UFLA, 2003. </w:t>
            </w:r>
            <w:proofErr w:type="spellStart"/>
            <w:r>
              <w:rPr>
                <w:rFonts w:ascii="Arial" w:hAnsi="Arial" w:cs="Arial"/>
                <w:sz w:val="24"/>
                <w:szCs w:val="24"/>
              </w:rPr>
              <w:t>ix</w:t>
            </w:r>
            <w:proofErr w:type="spellEnd"/>
            <w:r>
              <w:rPr>
                <w:rFonts w:ascii="Arial" w:hAnsi="Arial" w:cs="Arial"/>
                <w:sz w:val="24"/>
                <w:szCs w:val="24"/>
              </w:rPr>
              <w:t>, 331 p. ISBN 8587692151 (enc.).</w:t>
            </w:r>
          </w:p>
          <w:p w:rsidR="00413CE5" w:rsidRDefault="00413CE5" w14:paraId="4C3C8597" wp14:textId="77777777">
            <w:pPr>
              <w:spacing w:after="100" w:line="240" w:lineRule="auto"/>
              <w:ind w:left="-55"/>
              <w:jc w:val="both"/>
              <w:rPr>
                <w:rFonts w:ascii="Arial" w:hAnsi="Arial" w:cs="Arial"/>
                <w:sz w:val="24"/>
                <w:szCs w:val="24"/>
              </w:rPr>
            </w:pPr>
            <w:r>
              <w:rPr>
                <w:rFonts w:ascii="Arial" w:hAnsi="Arial" w:cs="Arial"/>
                <w:sz w:val="24"/>
                <w:szCs w:val="24"/>
              </w:rPr>
              <w:t xml:space="preserve">INSTITUTO CAPIXABA DE PESQUISA, ASSISTÊNCIA TÉCNICA E EXTENSÃO RURAL. </w:t>
            </w:r>
            <w:r>
              <w:rPr>
                <w:rFonts w:ascii="Arial" w:hAnsi="Arial" w:cs="Arial"/>
                <w:b/>
                <w:sz w:val="24"/>
                <w:szCs w:val="24"/>
              </w:rPr>
              <w:t>Cultivo orgânico de hortaliças</w:t>
            </w:r>
            <w:r>
              <w:rPr>
                <w:rFonts w:ascii="Arial" w:hAnsi="Arial" w:cs="Arial"/>
                <w:sz w:val="24"/>
                <w:szCs w:val="24"/>
              </w:rPr>
              <w:t xml:space="preserve">: sistema de produção. Coordenação técnica </w:t>
            </w:r>
            <w:proofErr w:type="spellStart"/>
            <w:r>
              <w:rPr>
                <w:rFonts w:ascii="Arial" w:hAnsi="Arial" w:cs="Arial"/>
                <w:sz w:val="24"/>
                <w:szCs w:val="24"/>
              </w:rPr>
              <w:t>Jacimar</w:t>
            </w:r>
            <w:proofErr w:type="spellEnd"/>
            <w:r>
              <w:rPr>
                <w:rFonts w:ascii="Arial" w:hAnsi="Arial" w:cs="Arial"/>
                <w:sz w:val="24"/>
                <w:szCs w:val="24"/>
              </w:rPr>
              <w:t xml:space="preserve"> Luiz de Souza; roteiro e direção Patrícia Resende. Viçosa, MG: Centro de Produções Técnicas; Vitória, ES: INCAPER, 2009. </w:t>
            </w:r>
            <w:proofErr w:type="gramStart"/>
            <w:r>
              <w:rPr>
                <w:rFonts w:ascii="Arial" w:hAnsi="Arial" w:cs="Arial"/>
                <w:sz w:val="24"/>
                <w:szCs w:val="24"/>
              </w:rPr>
              <w:t>1</w:t>
            </w:r>
            <w:proofErr w:type="gramEnd"/>
            <w:r>
              <w:rPr>
                <w:rFonts w:ascii="Arial" w:hAnsi="Arial" w:cs="Arial"/>
                <w:sz w:val="24"/>
                <w:szCs w:val="24"/>
              </w:rPr>
              <w:t xml:space="preserve"> disco laser (66 mim.) : son., color. ; + 1 manual (314 </w:t>
            </w:r>
            <w:proofErr w:type="gramStart"/>
            <w:r>
              <w:rPr>
                <w:rFonts w:ascii="Arial" w:hAnsi="Arial" w:cs="Arial"/>
                <w:sz w:val="24"/>
                <w:szCs w:val="24"/>
              </w:rPr>
              <w:t>p. :</w:t>
            </w:r>
            <w:proofErr w:type="gramEnd"/>
            <w:r>
              <w:rPr>
                <w:rFonts w:ascii="Arial" w:hAnsi="Arial" w:cs="Arial"/>
                <w:sz w:val="24"/>
                <w:szCs w:val="24"/>
              </w:rPr>
              <w:t xml:space="preserve"> il.; 23 cm.) (Agricultura Orgânica). Classificação: DVD 635.1/</w:t>
            </w:r>
            <w:proofErr w:type="gramStart"/>
            <w:r>
              <w:rPr>
                <w:rFonts w:ascii="Arial" w:hAnsi="Arial" w:cs="Arial"/>
                <w:sz w:val="24"/>
                <w:szCs w:val="24"/>
              </w:rPr>
              <w:t>.</w:t>
            </w:r>
            <w:proofErr w:type="gramEnd"/>
            <w:r>
              <w:rPr>
                <w:rFonts w:ascii="Arial" w:hAnsi="Arial" w:cs="Arial"/>
                <w:sz w:val="24"/>
                <w:szCs w:val="24"/>
              </w:rPr>
              <w:t>8 C968 Ac.40663</w:t>
            </w:r>
          </w:p>
          <w:p w:rsidR="00413CE5" w:rsidRDefault="00413CE5" w14:paraId="04343B3D" wp14:textId="77777777">
            <w:pPr>
              <w:spacing w:after="100" w:line="240" w:lineRule="auto"/>
              <w:jc w:val="both"/>
              <w:rPr>
                <w:rFonts w:ascii="Arial" w:hAnsi="Arial" w:cs="Arial"/>
                <w:sz w:val="24"/>
                <w:szCs w:val="24"/>
              </w:rPr>
            </w:pPr>
            <w:r>
              <w:rPr>
                <w:rFonts w:ascii="Arial" w:hAnsi="Arial" w:cs="Arial"/>
                <w:sz w:val="24"/>
                <w:szCs w:val="24"/>
              </w:rPr>
              <w:t xml:space="preserve">MALUF, W. R. </w:t>
            </w:r>
            <w:r>
              <w:rPr>
                <w:rFonts w:ascii="Arial" w:hAnsi="Arial" w:cs="Arial"/>
                <w:b/>
                <w:sz w:val="24"/>
                <w:szCs w:val="24"/>
              </w:rPr>
              <w:t>Produção de Hortaliças I</w:t>
            </w:r>
            <w:r>
              <w:rPr>
                <w:rFonts w:ascii="Arial" w:hAnsi="Arial" w:cs="Arial"/>
                <w:sz w:val="24"/>
                <w:szCs w:val="24"/>
              </w:rPr>
              <w:t xml:space="preserve">. Lavras: UFLA, 2001. </w:t>
            </w:r>
            <w:proofErr w:type="gramStart"/>
            <w:r>
              <w:rPr>
                <w:rFonts w:ascii="Arial" w:hAnsi="Arial" w:cs="Arial"/>
                <w:sz w:val="24"/>
                <w:szCs w:val="24"/>
              </w:rPr>
              <w:t>(Apostila da disciplina Produção de Hortaliças, Curso de Agronomia, Universidade Federal de Lavras.</w:t>
            </w:r>
            <w:proofErr w:type="gramEnd"/>
          </w:p>
        </w:tc>
      </w:tr>
    </w:tbl>
    <w:p xmlns:wp14="http://schemas.microsoft.com/office/word/2010/wordml" w:rsidR="00413CE5" w:rsidP="00413CE5" w:rsidRDefault="00413CE5" w14:paraId="1AC5CDB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47B2A4AB"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94005FF"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Projeto II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803681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0A017B">
              <w:rPr>
                <w:rFonts w:ascii="Arial" w:hAnsi="Arial" w:cs="Arial"/>
                <w:sz w:val="24"/>
                <w:szCs w:val="24"/>
              </w:rPr>
              <w:t>AGNA143</w:t>
            </w:r>
          </w:p>
        </w:tc>
      </w:tr>
      <w:tr xmlns:wp14="http://schemas.microsoft.com/office/word/2010/wordml" w:rsidR="00413CE5" w:rsidTr="00413CE5" w14:paraId="6C1F118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CBFB102"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7</w:t>
            </w:r>
            <w:r>
              <w:rPr>
                <w:rFonts w:ascii="Arial" w:hAnsi="Arial" w:cs="Arial"/>
                <w:sz w:val="24"/>
                <w:szCs w:val="24"/>
                <w:u w:val="single"/>
                <w:vertAlign w:val="superscript"/>
              </w:rPr>
              <w:t>O</w:t>
            </w:r>
          </w:p>
        </w:tc>
      </w:tr>
      <w:tr xmlns:wp14="http://schemas.microsoft.com/office/word/2010/wordml" w:rsidR="00413CE5" w:rsidTr="00413CE5" w14:paraId="797C1B03"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65DD609" wp14:textId="77777777">
            <w:pPr>
              <w:spacing w:after="0" w:line="240" w:lineRule="auto"/>
              <w:jc w:val="both"/>
              <w:rPr>
                <w:rFonts w:ascii="Arial" w:hAnsi="Arial" w:cs="Arial"/>
                <w:sz w:val="24"/>
                <w:szCs w:val="24"/>
              </w:rPr>
            </w:pPr>
            <w:r>
              <w:rPr>
                <w:rFonts w:ascii="Arial" w:hAnsi="Arial" w:cs="Arial"/>
                <w:b/>
                <w:sz w:val="24"/>
                <w:szCs w:val="24"/>
              </w:rPr>
              <w:t>Carga horária:</w:t>
            </w:r>
            <w:r w:rsidR="000A55C6">
              <w:rPr>
                <w:rFonts w:ascii="Arial" w:hAnsi="Arial" w:cs="Arial"/>
                <w:sz w:val="24"/>
                <w:szCs w:val="24"/>
              </w:rPr>
              <w:t xml:space="preserve"> 54</w:t>
            </w:r>
          </w:p>
        </w:tc>
      </w:tr>
      <w:tr xmlns:wp14="http://schemas.microsoft.com/office/word/2010/wordml" w:rsidR="00413CE5" w:rsidTr="00413CE5" w14:paraId="4D8043AA"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0DE90210"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1726133"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74D9CE0"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Projeto de extensão tendo como linha de extensão o desenvolvimento regional, desenvolvimento rural e questão agrária, questões ambientais, desenvolvimento tecnológico ou educação profissional. As áreas temáticas abordadas poderão ser a de tecnologia e produção ou a de meio ambiente. Contempla tanto conteúdos </w:t>
            </w:r>
            <w:r>
              <w:rPr>
                <w:rFonts w:ascii="Arial" w:hAnsi="Arial" w:cs="Arial"/>
                <w:sz w:val="24"/>
                <w:szCs w:val="24"/>
              </w:rPr>
              <w:lastRenderedPageBreak/>
              <w:t>básicos como profissionalizantes da formação do agrônomo. Temas transversais de relações étnico raciais, questões de gênero e acessibilidade, também poderão compor essa ACE.</w:t>
            </w:r>
          </w:p>
        </w:tc>
      </w:tr>
      <w:tr xmlns:wp14="http://schemas.microsoft.com/office/word/2010/wordml" w:rsidR="00413CE5" w:rsidTr="00413CE5" w14:paraId="22BC91B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1B1363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1CE69F7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5FB12D50"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1D779A18"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05B47B4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3B1B89EF"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4EFF7B1C"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308CA0E9"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26A1927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34FA1A0E"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90041A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F04DDE5"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projeto</w:t>
            </w:r>
          </w:p>
        </w:tc>
      </w:tr>
    </w:tbl>
    <w:p xmlns:wp14="http://schemas.microsoft.com/office/word/2010/wordml" w:rsidR="00413CE5" w:rsidP="00FA3950" w:rsidRDefault="00413CE5" w14:paraId="62087693"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7" w:id="38"/>
      <w:r>
        <w:rPr>
          <w:rFonts w:ascii="Arial" w:hAnsi="Arial" w:cs="Arial"/>
          <w:color w:val="000000" w:themeColor="text1"/>
          <w:sz w:val="24"/>
          <w:szCs w:val="24"/>
        </w:rPr>
        <w:t>8</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8"/>
    </w:p>
    <w:p xmlns:wp14="http://schemas.microsoft.com/office/word/2010/wordml" w:rsidR="00413CE5" w:rsidP="00413CE5" w:rsidRDefault="00413CE5" w14:paraId="342D4C27" wp14:textId="77777777">
      <w:pPr>
        <w:spacing w:after="0" w:line="240" w:lineRule="auto"/>
        <w:jc w:val="both"/>
        <w:rPr>
          <w:rFonts w:ascii="Arial" w:hAnsi="Arial" w:cs="Arial"/>
          <w:b/>
          <w:sz w:val="24"/>
          <w:szCs w:val="24"/>
          <w:highlight w:val="green"/>
        </w:rPr>
      </w:pPr>
    </w:p>
    <w:p xmlns:wp14="http://schemas.microsoft.com/office/word/2010/wordml" w:rsidR="00413CE5" w:rsidP="00413CE5" w:rsidRDefault="00413CE5" w14:paraId="3572E39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2D597E1A"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B83AEDF"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Culturas Agrícolas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11EF26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AGNA148</w:t>
            </w:r>
          </w:p>
        </w:tc>
      </w:tr>
      <w:tr xmlns:wp14="http://schemas.microsoft.com/office/word/2010/wordml" w:rsidR="00413CE5" w:rsidTr="00413CE5" w14:paraId="5EC3694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10A5D58"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714325" w:rsidTr="008C1A5E" w14:paraId="29E9C06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14325" w:rsidP="008C1A5E" w:rsidRDefault="00714325" w14:paraId="27DE37FC"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14325" w:rsidTr="008C1A5E" w14:paraId="13EA4DB3" wp14:textId="77777777">
        <w:tc>
          <w:tcPr>
            <w:tcW w:w="4398" w:type="dxa"/>
            <w:tcBorders>
              <w:top w:val="single" w:color="auto" w:sz="4" w:space="0"/>
              <w:left w:val="single" w:color="auto" w:sz="4" w:space="0"/>
              <w:bottom w:val="single" w:color="auto" w:sz="4" w:space="0"/>
              <w:right w:val="single" w:color="auto" w:sz="4" w:space="0"/>
            </w:tcBorders>
          </w:tcPr>
          <w:p w:rsidR="00714325" w:rsidP="008C1A5E" w:rsidRDefault="00714325" w14:paraId="3DA8C31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714325" w:rsidP="008C1A5E" w:rsidRDefault="00714325" w14:paraId="3FED04F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7BACD3C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930FAFF"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11D278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61DADE0"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Produção de milho, sorgo, arroz e cana-de-açúcar. Histórico e origem. Importância econômica. Classificação botânica. Descrição da espécie. Exigências </w:t>
            </w:r>
            <w:proofErr w:type="spellStart"/>
            <w:r>
              <w:rPr>
                <w:rFonts w:ascii="Arial" w:hAnsi="Arial" w:cs="Arial"/>
                <w:sz w:val="24"/>
                <w:szCs w:val="24"/>
              </w:rPr>
              <w:t>edafoclimáticas</w:t>
            </w:r>
            <w:proofErr w:type="spellEnd"/>
            <w:r>
              <w:rPr>
                <w:rFonts w:ascii="Arial" w:hAnsi="Arial" w:cs="Arial"/>
                <w:sz w:val="24"/>
                <w:szCs w:val="24"/>
              </w:rPr>
              <w:t>. Cultivares.  Propagação. Implantação da cultura. Tratos culturais. Principais pragas. Principais doenças. Colheita. Pós-colheita. Comercialização e mercado.</w:t>
            </w:r>
          </w:p>
        </w:tc>
      </w:tr>
      <w:tr xmlns:wp14="http://schemas.microsoft.com/office/word/2010/wordml" w:rsidR="00413CE5" w:rsidTr="00413CE5" w14:paraId="668EA07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851B3B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C02B74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46ACB72" wp14:textId="77777777">
            <w:pPr>
              <w:tabs>
                <w:tab w:val="left" w:pos="720"/>
              </w:tabs>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BORÉM, A.; GALVÃO, J.C.C.; PIMENTEL, M.A. </w:t>
            </w:r>
            <w:r>
              <w:rPr>
                <w:rFonts w:ascii="Arial" w:hAnsi="Arial" w:eastAsia="TimesNewRomanPSMT" w:cs="Arial"/>
                <w:b/>
                <w:color w:val="000000"/>
                <w:sz w:val="24"/>
                <w:szCs w:val="24"/>
              </w:rPr>
              <w:t>Milho</w:t>
            </w:r>
            <w:r>
              <w:rPr>
                <w:rFonts w:ascii="Arial" w:hAnsi="Arial" w:eastAsia="TimesNewRomanPSMT" w:cs="Arial"/>
                <w:color w:val="000000"/>
                <w:sz w:val="24"/>
                <w:szCs w:val="24"/>
              </w:rPr>
              <w:t>: do plantio à colheita. Viçosa: UFV. 2015. 351 p.</w:t>
            </w:r>
          </w:p>
          <w:p w:rsidR="00413CE5" w:rsidRDefault="00413CE5" w14:paraId="73E87260" wp14:textId="77777777">
            <w:pPr>
              <w:tabs>
                <w:tab w:val="left" w:pos="720"/>
              </w:tabs>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BORÉM, A.; PIMENTEL, L.; PARRELLA, R. </w:t>
            </w:r>
            <w:r>
              <w:rPr>
                <w:rFonts w:ascii="Arial" w:hAnsi="Arial" w:eastAsia="TimesNewRomanPSMT" w:cs="Arial"/>
                <w:b/>
                <w:color w:val="000000"/>
                <w:sz w:val="24"/>
                <w:szCs w:val="24"/>
              </w:rPr>
              <w:t>Sorgo</w:t>
            </w:r>
            <w:r>
              <w:rPr>
                <w:rFonts w:ascii="Arial" w:hAnsi="Arial" w:eastAsia="TimesNewRomanPSMT" w:cs="Arial"/>
                <w:color w:val="000000"/>
                <w:sz w:val="24"/>
                <w:szCs w:val="24"/>
              </w:rPr>
              <w:t>: do plantio à colheita. Viçosa: UFV. 2014. 275 p.</w:t>
            </w:r>
          </w:p>
          <w:p w:rsidR="00413CE5" w:rsidRDefault="00413CE5" w14:paraId="7F9D87F6" wp14:textId="77777777">
            <w:pPr>
              <w:tabs>
                <w:tab w:val="left" w:pos="720"/>
              </w:tabs>
              <w:spacing w:after="100" w:line="240" w:lineRule="auto"/>
              <w:jc w:val="both"/>
              <w:rPr>
                <w:rFonts w:ascii="Arial" w:hAnsi="Arial" w:eastAsia="TimesNewRomanPSMT" w:cs="Arial"/>
                <w:color w:val="000000"/>
                <w:sz w:val="24"/>
                <w:szCs w:val="24"/>
              </w:rPr>
            </w:pPr>
            <w:r>
              <w:rPr>
                <w:rFonts w:ascii="Arial" w:hAnsi="Arial" w:eastAsia="TimesNewRomanPSMT" w:cs="Arial"/>
                <w:color w:val="000000"/>
                <w:sz w:val="24"/>
                <w:szCs w:val="24"/>
              </w:rPr>
              <w:t xml:space="preserve">BORÉM, A.; RANGEL, P.H.N. </w:t>
            </w:r>
            <w:r>
              <w:rPr>
                <w:rFonts w:ascii="Arial" w:hAnsi="Arial" w:eastAsia="TimesNewRomanPSMT" w:cs="Arial"/>
                <w:b/>
                <w:color w:val="000000"/>
                <w:sz w:val="24"/>
                <w:szCs w:val="24"/>
              </w:rPr>
              <w:t>Arroz</w:t>
            </w:r>
            <w:r>
              <w:rPr>
                <w:rFonts w:ascii="Arial" w:hAnsi="Arial" w:eastAsia="TimesNewRomanPSMT" w:cs="Arial"/>
                <w:color w:val="000000"/>
                <w:sz w:val="24"/>
                <w:szCs w:val="24"/>
              </w:rPr>
              <w:t>: do plantio à colheita. Viçosa: UFV. 2015. 242 p.</w:t>
            </w:r>
          </w:p>
          <w:p w:rsidR="00413CE5" w:rsidRDefault="00413CE5" w14:paraId="298CFFFF" wp14:textId="77777777">
            <w:pPr>
              <w:spacing w:after="100" w:line="240" w:lineRule="auto"/>
              <w:jc w:val="both"/>
              <w:rPr>
                <w:rFonts w:ascii="Arial" w:hAnsi="Arial" w:cs="Arial"/>
                <w:sz w:val="24"/>
                <w:szCs w:val="24"/>
              </w:rPr>
            </w:pPr>
            <w:r>
              <w:rPr>
                <w:rFonts w:ascii="Arial" w:hAnsi="Arial" w:eastAsia="TimesNewRomanPSMT" w:cs="Arial"/>
                <w:color w:val="000000"/>
                <w:sz w:val="24"/>
                <w:szCs w:val="24"/>
              </w:rPr>
              <w:t xml:space="preserve">SANTOS, F.; BORÉM, A. </w:t>
            </w:r>
            <w:r>
              <w:rPr>
                <w:rFonts w:ascii="Arial" w:hAnsi="Arial" w:eastAsia="TimesNewRomanPSMT" w:cs="Arial"/>
                <w:b/>
                <w:color w:val="000000"/>
                <w:sz w:val="24"/>
                <w:szCs w:val="24"/>
              </w:rPr>
              <w:t>Cana-de-açúcar</w:t>
            </w:r>
            <w:r>
              <w:rPr>
                <w:rFonts w:ascii="Arial" w:hAnsi="Arial" w:eastAsia="TimesNewRomanPSMT" w:cs="Arial"/>
                <w:color w:val="000000"/>
                <w:sz w:val="24"/>
                <w:szCs w:val="24"/>
              </w:rPr>
              <w:t xml:space="preserve">: do plantio à colheita. Viçosa: UFV. </w:t>
            </w:r>
            <w:r>
              <w:rPr>
                <w:rFonts w:ascii="Arial" w:hAnsi="Arial" w:eastAsia="TimesNewRomanPSMT" w:cs="Arial"/>
                <w:color w:val="000000"/>
                <w:sz w:val="24"/>
                <w:szCs w:val="24"/>
              </w:rPr>
              <w:lastRenderedPageBreak/>
              <w:t>2016. 290 p.</w:t>
            </w:r>
          </w:p>
        </w:tc>
      </w:tr>
      <w:tr xmlns:wp14="http://schemas.microsoft.com/office/word/2010/wordml" w:rsidR="00413CE5" w:rsidTr="00413CE5" w14:paraId="494442A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476835A"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0D76539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B82274C" wp14:textId="77777777">
            <w:pPr>
              <w:tabs>
                <w:tab w:val="left" w:pos="720"/>
              </w:tabs>
              <w:spacing w:after="100" w:line="240" w:lineRule="auto"/>
              <w:jc w:val="both"/>
              <w:rPr>
                <w:rFonts w:ascii="Arial" w:hAnsi="Arial" w:cs="Arial"/>
                <w:sz w:val="24"/>
                <w:szCs w:val="24"/>
              </w:rPr>
            </w:pPr>
            <w:r>
              <w:rPr>
                <w:rFonts w:ascii="Arial" w:hAnsi="Arial" w:cs="Arial"/>
                <w:sz w:val="24"/>
                <w:szCs w:val="24"/>
              </w:rPr>
              <w:t>ANTERO NETO, João Ferreira</w:t>
            </w:r>
            <w:proofErr w:type="gramStart"/>
            <w:r>
              <w:rPr>
                <w:rFonts w:ascii="Arial" w:hAnsi="Arial" w:cs="Arial"/>
                <w:sz w:val="24"/>
                <w:szCs w:val="24"/>
              </w:rPr>
              <w:t>.;</w:t>
            </w:r>
            <w:proofErr w:type="gramEnd"/>
            <w:r>
              <w:rPr>
                <w:rFonts w:ascii="Arial" w:hAnsi="Arial" w:cs="Arial"/>
                <w:sz w:val="24"/>
                <w:szCs w:val="24"/>
              </w:rPr>
              <w:t xml:space="preserve"> SANTOS, </w:t>
            </w:r>
            <w:proofErr w:type="spellStart"/>
            <w:r>
              <w:rPr>
                <w:rFonts w:ascii="Arial" w:hAnsi="Arial" w:cs="Arial"/>
                <w:sz w:val="24"/>
                <w:szCs w:val="24"/>
              </w:rPr>
              <w:t>Antonio</w:t>
            </w:r>
            <w:proofErr w:type="spellEnd"/>
            <w:r>
              <w:rPr>
                <w:rFonts w:ascii="Arial" w:hAnsi="Arial" w:cs="Arial"/>
                <w:sz w:val="24"/>
                <w:szCs w:val="24"/>
              </w:rPr>
              <w:t xml:space="preserve"> Barbosa dos.; BRASIL; INSTITUTO CENTRO DE ENSINO TECNOLÓGICO. </w:t>
            </w:r>
            <w:r>
              <w:rPr>
                <w:rFonts w:ascii="Arial" w:hAnsi="Arial" w:cs="Arial"/>
                <w:b/>
                <w:sz w:val="24"/>
                <w:szCs w:val="24"/>
              </w:rPr>
              <w:t>Produtor de milho</w:t>
            </w:r>
            <w:r>
              <w:rPr>
                <w:rFonts w:ascii="Arial" w:hAnsi="Arial" w:cs="Arial"/>
                <w:sz w:val="24"/>
                <w:szCs w:val="24"/>
              </w:rPr>
              <w:t>. Fortaleza, CE: Edições Demócrito Rocha, 2004</w:t>
            </w:r>
            <w:proofErr w:type="gramStart"/>
            <w:r>
              <w:rPr>
                <w:rFonts w:ascii="Arial" w:hAnsi="Arial" w:cs="Arial"/>
                <w:sz w:val="24"/>
                <w:szCs w:val="24"/>
              </w:rPr>
              <w:t>..</w:t>
            </w:r>
            <w:proofErr w:type="gramEnd"/>
            <w:r>
              <w:rPr>
                <w:rFonts w:ascii="Arial" w:hAnsi="Arial" w:cs="Arial"/>
                <w:sz w:val="24"/>
                <w:szCs w:val="24"/>
              </w:rPr>
              <w:t xml:space="preserve"> 56 p. (Cadernos tecnológicos). ISBN </w:t>
            </w:r>
            <w:proofErr w:type="gramStart"/>
            <w:r>
              <w:rPr>
                <w:rFonts w:ascii="Arial" w:hAnsi="Arial" w:cs="Arial"/>
                <w:sz w:val="24"/>
                <w:szCs w:val="24"/>
              </w:rPr>
              <w:t>8575292803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13894B29" wp14:textId="77777777">
            <w:pPr>
              <w:tabs>
                <w:tab w:val="left" w:pos="720"/>
              </w:tabs>
              <w:spacing w:after="100" w:line="240" w:lineRule="auto"/>
              <w:jc w:val="both"/>
              <w:rPr>
                <w:rFonts w:ascii="Arial" w:hAnsi="Arial" w:cs="Arial"/>
                <w:sz w:val="24"/>
                <w:szCs w:val="24"/>
              </w:rPr>
            </w:pPr>
            <w:r>
              <w:rPr>
                <w:rFonts w:ascii="Arial" w:hAnsi="Arial" w:cs="Arial"/>
                <w:sz w:val="24"/>
                <w:szCs w:val="24"/>
              </w:rPr>
              <w:t xml:space="preserve">EMBRAPA MILHO E SORGO. </w:t>
            </w:r>
            <w:r>
              <w:rPr>
                <w:rFonts w:ascii="Arial" w:hAnsi="Arial" w:cs="Arial"/>
                <w:b/>
                <w:sz w:val="24"/>
                <w:szCs w:val="24"/>
              </w:rPr>
              <w:t>Produção e utilização de silagem de milho e sorgo</w:t>
            </w:r>
            <w:r>
              <w:rPr>
                <w:rFonts w:ascii="Arial" w:hAnsi="Arial" w:cs="Arial"/>
                <w:sz w:val="24"/>
                <w:szCs w:val="24"/>
              </w:rPr>
              <w:t>. Sete Lagoas, MG: Embrapa Milho e Sorgo, 2001. 544 p. ISBN 8585802057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4B0CE5B9" wp14:textId="77777777">
            <w:pPr>
              <w:tabs>
                <w:tab w:val="left" w:pos="720"/>
              </w:tabs>
              <w:spacing w:after="100" w:line="240" w:lineRule="auto"/>
              <w:jc w:val="both"/>
              <w:rPr>
                <w:rFonts w:ascii="Arial" w:hAnsi="Arial" w:cs="Arial"/>
                <w:sz w:val="24"/>
                <w:szCs w:val="24"/>
              </w:rPr>
            </w:pPr>
            <w:r>
              <w:rPr>
                <w:rFonts w:ascii="Arial" w:hAnsi="Arial" w:cs="Arial"/>
                <w:sz w:val="24"/>
                <w:szCs w:val="24"/>
              </w:rPr>
              <w:t xml:space="preserve">MINISTÉRIO DA CIÊNCIA E TECNOLOGIA. </w:t>
            </w:r>
            <w:r>
              <w:rPr>
                <w:rFonts w:ascii="Arial" w:hAnsi="Arial" w:cs="Arial"/>
                <w:b/>
                <w:sz w:val="24"/>
                <w:szCs w:val="24"/>
              </w:rPr>
              <w:t>Produtor de cana-de-açúcar</w:t>
            </w:r>
            <w:r>
              <w:rPr>
                <w:rFonts w:ascii="Arial" w:hAnsi="Arial" w:cs="Arial"/>
                <w:sz w:val="24"/>
                <w:szCs w:val="24"/>
              </w:rPr>
              <w:t xml:space="preserve">. 2. </w:t>
            </w:r>
            <w:proofErr w:type="gramStart"/>
            <w:r>
              <w:rPr>
                <w:rFonts w:ascii="Arial" w:hAnsi="Arial" w:cs="Arial"/>
                <w:sz w:val="24"/>
                <w:szCs w:val="24"/>
              </w:rPr>
              <w:t>ed.</w:t>
            </w:r>
            <w:proofErr w:type="gramEnd"/>
            <w:r>
              <w:rPr>
                <w:rFonts w:ascii="Arial" w:hAnsi="Arial" w:cs="Arial"/>
                <w:sz w:val="24"/>
                <w:szCs w:val="24"/>
              </w:rPr>
              <w:t xml:space="preserve"> Fortaleza, CE: MCTI, 2004. 64 p. (Cadernos tecnológicos). ISBN </w:t>
            </w:r>
            <w:proofErr w:type="gramStart"/>
            <w:r>
              <w:rPr>
                <w:rFonts w:ascii="Arial" w:hAnsi="Arial" w:cs="Arial"/>
                <w:sz w:val="24"/>
                <w:szCs w:val="24"/>
              </w:rPr>
              <w:t>8575292757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2A476272" wp14:textId="77777777">
            <w:pPr>
              <w:tabs>
                <w:tab w:val="left" w:pos="720"/>
              </w:tabs>
              <w:spacing w:after="100" w:line="240" w:lineRule="auto"/>
              <w:jc w:val="both"/>
              <w:rPr>
                <w:rFonts w:ascii="Arial" w:hAnsi="Arial" w:cs="Arial"/>
                <w:sz w:val="24"/>
                <w:szCs w:val="24"/>
              </w:rPr>
            </w:pPr>
            <w:r>
              <w:rPr>
                <w:rFonts w:ascii="Arial" w:hAnsi="Arial" w:cs="Arial"/>
                <w:sz w:val="24"/>
                <w:szCs w:val="24"/>
              </w:rPr>
              <w:t>SANTOS, Francisco José dos</w:t>
            </w:r>
            <w:proofErr w:type="gramStart"/>
            <w:r>
              <w:rPr>
                <w:rFonts w:ascii="Arial" w:hAnsi="Arial" w:cs="Arial"/>
                <w:sz w:val="24"/>
                <w:szCs w:val="24"/>
              </w:rPr>
              <w:t>.;</w:t>
            </w:r>
            <w:proofErr w:type="gramEnd"/>
            <w:r>
              <w:rPr>
                <w:rFonts w:ascii="Arial" w:hAnsi="Arial" w:cs="Arial"/>
                <w:sz w:val="24"/>
                <w:szCs w:val="24"/>
              </w:rPr>
              <w:t xml:space="preserve"> GRANJEIRO, Raimundo de Sá Barreto.; BRASIL; INSTITUTO CENTRO DE ENSINO TECNOLÓGICO. </w:t>
            </w:r>
            <w:r>
              <w:rPr>
                <w:rFonts w:ascii="Arial" w:hAnsi="Arial" w:cs="Arial"/>
                <w:b/>
                <w:sz w:val="24"/>
                <w:szCs w:val="24"/>
              </w:rPr>
              <w:t>Produtor de arroz</w:t>
            </w:r>
            <w:r>
              <w:rPr>
                <w:rFonts w:ascii="Arial" w:hAnsi="Arial" w:cs="Arial"/>
                <w:sz w:val="24"/>
                <w:szCs w:val="24"/>
              </w:rPr>
              <w:t xml:space="preserve">. 2. </w:t>
            </w:r>
            <w:proofErr w:type="gramStart"/>
            <w:r>
              <w:rPr>
                <w:rFonts w:ascii="Arial" w:hAnsi="Arial" w:cs="Arial"/>
                <w:sz w:val="24"/>
                <w:szCs w:val="24"/>
              </w:rPr>
              <w:t>ed.</w:t>
            </w:r>
            <w:proofErr w:type="gramEnd"/>
            <w:r>
              <w:rPr>
                <w:rFonts w:ascii="Arial" w:hAnsi="Arial" w:cs="Arial"/>
                <w:sz w:val="24"/>
                <w:szCs w:val="24"/>
              </w:rPr>
              <w:t xml:space="preserve"> rev. Fortaleza, CE: Edições Demócrito Rocha, 2004. 56 p. (Cadernos tecnológicos). ISBN </w:t>
            </w:r>
            <w:proofErr w:type="gramStart"/>
            <w:r>
              <w:rPr>
                <w:rFonts w:ascii="Arial" w:hAnsi="Arial" w:cs="Arial"/>
                <w:sz w:val="24"/>
                <w:szCs w:val="24"/>
              </w:rPr>
              <w:t>8575292714 :</w:t>
            </w:r>
            <w:proofErr w:type="gramEnd"/>
            <w:r>
              <w:rPr>
                <w:rFonts w:ascii="Arial" w:hAnsi="Arial" w:cs="Arial"/>
                <w:sz w:val="24"/>
                <w:szCs w:val="24"/>
              </w:rPr>
              <w:t xml:space="preserve"> (</w:t>
            </w:r>
            <w:proofErr w:type="spellStart"/>
            <w:r>
              <w:rPr>
                <w:rFonts w:ascii="Arial" w:hAnsi="Arial" w:cs="Arial"/>
                <w:sz w:val="24"/>
                <w:szCs w:val="24"/>
              </w:rPr>
              <w:t>Broch</w:t>
            </w:r>
            <w:proofErr w:type="spellEnd"/>
            <w:r>
              <w:rPr>
                <w:rFonts w:ascii="Arial" w:hAnsi="Arial" w:cs="Arial"/>
                <w:sz w:val="24"/>
                <w:szCs w:val="24"/>
              </w:rPr>
              <w:t>.).</w:t>
            </w:r>
          </w:p>
          <w:p w:rsidR="00413CE5" w:rsidRDefault="00413CE5" w14:paraId="48B89B64" wp14:textId="77777777">
            <w:pPr>
              <w:spacing w:after="100" w:line="240" w:lineRule="auto"/>
              <w:jc w:val="both"/>
              <w:rPr>
                <w:rFonts w:ascii="Arial" w:hAnsi="Arial" w:cs="Arial"/>
                <w:sz w:val="24"/>
                <w:szCs w:val="24"/>
              </w:rPr>
            </w:pPr>
            <w:r>
              <w:rPr>
                <w:rFonts w:ascii="Arial" w:hAnsi="Arial" w:cs="Arial"/>
                <w:sz w:val="24"/>
                <w:szCs w:val="24"/>
              </w:rPr>
              <w:t xml:space="preserve">VON PINHO, R.; VASCONCELOS, R. C. </w:t>
            </w:r>
            <w:r>
              <w:rPr>
                <w:rFonts w:ascii="Arial" w:hAnsi="Arial" w:cs="Arial"/>
                <w:b/>
                <w:sz w:val="24"/>
                <w:szCs w:val="24"/>
              </w:rPr>
              <w:t>Produção de sorgo</w:t>
            </w:r>
            <w:r>
              <w:rPr>
                <w:rFonts w:ascii="Arial" w:hAnsi="Arial" w:cs="Arial"/>
                <w:sz w:val="24"/>
                <w:szCs w:val="24"/>
              </w:rPr>
              <w:t>.  Lavras: UFLA.  2002.  25 p.</w:t>
            </w:r>
          </w:p>
        </w:tc>
      </w:tr>
    </w:tbl>
    <w:p xmlns:wp14="http://schemas.microsoft.com/office/word/2010/wordml" w:rsidR="00413CE5" w:rsidP="00413CE5" w:rsidRDefault="00413CE5" w14:paraId="6CEB15C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4230BA6A"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78EC306"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Culturas Agrícolas III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EB2D4E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AGNA149</w:t>
            </w:r>
          </w:p>
        </w:tc>
      </w:tr>
      <w:tr xmlns:wp14="http://schemas.microsoft.com/office/word/2010/wordml" w:rsidR="00413CE5" w:rsidTr="00413CE5" w14:paraId="5555514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EC0EFFD"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714325" w:rsidTr="008C1A5E" w14:paraId="135D06A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14325" w:rsidP="008C1A5E" w:rsidRDefault="00714325" w14:paraId="3953212C"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14325" w:rsidTr="008C1A5E" w14:paraId="526FF94D" wp14:textId="77777777">
        <w:tc>
          <w:tcPr>
            <w:tcW w:w="4398" w:type="dxa"/>
            <w:tcBorders>
              <w:top w:val="single" w:color="auto" w:sz="4" w:space="0"/>
              <w:left w:val="single" w:color="auto" w:sz="4" w:space="0"/>
              <w:bottom w:val="single" w:color="auto" w:sz="4" w:space="0"/>
              <w:right w:val="single" w:color="auto" w:sz="4" w:space="0"/>
            </w:tcBorders>
          </w:tcPr>
          <w:p w:rsidR="00714325" w:rsidP="008C1A5E" w:rsidRDefault="00714325" w14:paraId="18D158CB"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714325" w:rsidP="008C1A5E" w:rsidRDefault="00714325" w14:paraId="69742706"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0C2C750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36E76F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3AB849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6187595" wp14:textId="77777777">
            <w:pPr>
              <w:spacing w:after="0" w:line="240" w:lineRule="auto"/>
              <w:jc w:val="both"/>
              <w:rPr>
                <w:rFonts w:ascii="Arial" w:hAnsi="Arial" w:cs="Arial"/>
                <w:sz w:val="24"/>
                <w:szCs w:val="24"/>
              </w:rPr>
            </w:pPr>
            <w:r>
              <w:rPr>
                <w:rFonts w:ascii="Arial" w:hAnsi="Arial" w:cs="Arial"/>
                <w:sz w:val="24"/>
                <w:szCs w:val="24"/>
              </w:rPr>
              <w:t>Classificação, relações filogenéticas, origem e variedades. Importância econômica, social e nutricional. Fatores que afetam a produção. Propagação. Clima e solo. Implantação e tratos culturais. Método de condução e orientação do cultivo. Tratamentos fitossanitários. Colheita, beneficiamento e comercialização. Culturas: batata inglesa, cebola, alho, cenoura, batata-doce, beterraba, mandioca e inhame.</w:t>
            </w:r>
          </w:p>
        </w:tc>
      </w:tr>
      <w:tr xmlns:wp14="http://schemas.microsoft.com/office/word/2010/wordml" w:rsidR="00413CE5" w:rsidTr="00413CE5" w14:paraId="44BE0CF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30657C"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Pr="00C96A43" w:rsidR="00413CE5" w:rsidTr="00413CE5" w14:paraId="0229F6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96A43" w:rsidR="00413CE5" w:rsidP="003B533F" w:rsidRDefault="00413CE5" w14:paraId="7E772524" wp14:textId="77777777">
            <w:pPr>
              <w:spacing w:line="240" w:lineRule="auto"/>
              <w:jc w:val="both"/>
              <w:rPr>
                <w:rFonts w:ascii="Arial" w:hAnsi="Arial" w:cs="Arial"/>
                <w:sz w:val="24"/>
                <w:szCs w:val="24"/>
              </w:rPr>
            </w:pPr>
            <w:r w:rsidRPr="00C96A43">
              <w:rPr>
                <w:rFonts w:ascii="Arial" w:hAnsi="Arial" w:cs="Arial"/>
                <w:sz w:val="24"/>
                <w:szCs w:val="24"/>
              </w:rPr>
              <w:t xml:space="preserve">FILGUEIRA, F. A. R. Novo Manual de Olericultura: </w:t>
            </w:r>
            <w:proofErr w:type="spellStart"/>
            <w:r w:rsidRPr="00C96A43">
              <w:rPr>
                <w:rFonts w:ascii="Arial" w:hAnsi="Arial" w:cs="Arial"/>
                <w:sz w:val="24"/>
                <w:szCs w:val="24"/>
              </w:rPr>
              <w:t>agrotecnologia</w:t>
            </w:r>
            <w:proofErr w:type="spellEnd"/>
            <w:r w:rsidRPr="00C96A43">
              <w:rPr>
                <w:rFonts w:ascii="Arial" w:hAnsi="Arial" w:cs="Arial"/>
                <w:sz w:val="24"/>
                <w:szCs w:val="24"/>
              </w:rPr>
              <w:t xml:space="preserve"> moderna na produção e comercialização de hortaliças. Viçosa: UFV, 2008. 421 p.</w:t>
            </w:r>
          </w:p>
          <w:p w:rsidRPr="00C96A43" w:rsidR="00413CE5" w:rsidP="003B533F" w:rsidRDefault="00413CE5" w14:paraId="7063AEA2" wp14:textId="77777777">
            <w:pPr>
              <w:spacing w:line="240" w:lineRule="auto"/>
              <w:jc w:val="both"/>
              <w:rPr>
                <w:rFonts w:ascii="Arial" w:hAnsi="Arial" w:cs="Arial"/>
                <w:bCs/>
                <w:color w:val="222222"/>
                <w:kern w:val="36"/>
                <w:sz w:val="24"/>
                <w:szCs w:val="24"/>
              </w:rPr>
            </w:pPr>
            <w:r w:rsidRPr="00C96A43">
              <w:rPr>
                <w:rFonts w:ascii="Arial" w:hAnsi="Arial" w:cs="Arial"/>
                <w:color w:val="454545"/>
                <w:sz w:val="24"/>
                <w:szCs w:val="24"/>
                <w:shd w:val="clear" w:color="auto" w:fill="FFFFFF"/>
              </w:rPr>
              <w:t xml:space="preserve">MONTES, S. M. N. M. </w:t>
            </w:r>
            <w:r w:rsidRPr="00C96A43">
              <w:rPr>
                <w:rFonts w:ascii="Arial" w:hAnsi="Arial" w:cs="Arial"/>
                <w:bCs/>
                <w:color w:val="222222"/>
                <w:kern w:val="36"/>
                <w:sz w:val="24"/>
                <w:szCs w:val="24"/>
              </w:rPr>
              <w:t>Cultura da batata-doce: do plantio à comercialização. Campinas: Instituto Agronômico, 2013.</w:t>
            </w:r>
          </w:p>
          <w:p w:rsidRPr="00C96A43" w:rsidR="00413CE5" w:rsidP="003B533F" w:rsidRDefault="00413CE5" w14:paraId="4F1059E3" wp14:textId="77777777">
            <w:pPr>
              <w:spacing w:line="240" w:lineRule="auto"/>
              <w:jc w:val="both"/>
              <w:rPr>
                <w:rFonts w:ascii="Arial" w:hAnsi="Arial" w:cs="Arial"/>
                <w:color w:val="000000"/>
                <w:sz w:val="24"/>
                <w:szCs w:val="24"/>
              </w:rPr>
            </w:pPr>
            <w:r w:rsidRPr="00C96A43">
              <w:rPr>
                <w:rFonts w:ascii="Arial" w:hAnsi="Arial" w:cs="Arial"/>
                <w:color w:val="000000"/>
                <w:sz w:val="24"/>
                <w:szCs w:val="24"/>
              </w:rPr>
              <w:t>NICK, C.; BORÉM, A. Alho: do Plantio à Colheita. Viçosa: UFV, 2017. 173 p.</w:t>
            </w:r>
          </w:p>
          <w:p w:rsidRPr="00C96A43" w:rsidR="00413CE5" w:rsidP="003B533F" w:rsidRDefault="00413CE5" w14:paraId="734E564D" wp14:textId="77777777">
            <w:pPr>
              <w:spacing w:line="240" w:lineRule="auto"/>
              <w:jc w:val="both"/>
              <w:rPr>
                <w:rFonts w:ascii="Arial" w:hAnsi="Arial" w:cs="Arial"/>
                <w:color w:val="000000"/>
                <w:sz w:val="24"/>
                <w:szCs w:val="24"/>
              </w:rPr>
            </w:pPr>
            <w:r w:rsidRPr="00C96A43">
              <w:rPr>
                <w:rFonts w:ascii="Arial" w:hAnsi="Arial" w:cs="Arial"/>
                <w:color w:val="000000"/>
                <w:sz w:val="24"/>
                <w:szCs w:val="24"/>
              </w:rPr>
              <w:t>NICK, C.; BORÉM, A. Batata: do Plantio à Colheita. Viçosa: UFV, 2017. 221 p.</w:t>
            </w:r>
          </w:p>
          <w:p w:rsidRPr="00C96A43" w:rsidR="00413CE5" w:rsidP="003B533F" w:rsidRDefault="00413CE5" w14:paraId="6ED7444B" wp14:textId="77777777">
            <w:pPr>
              <w:spacing w:line="240" w:lineRule="auto"/>
              <w:jc w:val="both"/>
              <w:rPr>
                <w:rFonts w:ascii="Arial" w:hAnsi="Arial" w:cs="Arial"/>
                <w:color w:val="000000"/>
                <w:sz w:val="24"/>
                <w:szCs w:val="24"/>
              </w:rPr>
            </w:pPr>
            <w:r w:rsidRPr="00C96A43">
              <w:rPr>
                <w:rFonts w:ascii="Arial" w:hAnsi="Arial" w:cs="Arial"/>
                <w:color w:val="000000"/>
                <w:sz w:val="24"/>
                <w:szCs w:val="24"/>
              </w:rPr>
              <w:t>NICK, C.; BORÉM, A. Cebola: do Plantio à Colheita. Viçosa: UFV, 2018. 216 p.</w:t>
            </w:r>
          </w:p>
          <w:p w:rsidRPr="00C96A43" w:rsidR="00413CE5" w:rsidP="003B533F" w:rsidRDefault="00413CE5" w14:paraId="6FA3CB72" wp14:textId="77777777">
            <w:pPr>
              <w:spacing w:line="240" w:lineRule="auto"/>
              <w:jc w:val="both"/>
              <w:rPr>
                <w:rFonts w:ascii="Arial" w:hAnsi="Arial" w:cs="Arial"/>
                <w:color w:val="000000"/>
                <w:sz w:val="24"/>
                <w:szCs w:val="24"/>
              </w:rPr>
            </w:pPr>
            <w:r w:rsidRPr="00C96A43">
              <w:rPr>
                <w:rFonts w:ascii="Arial" w:hAnsi="Arial" w:cs="Arial"/>
                <w:color w:val="000000"/>
                <w:sz w:val="24"/>
                <w:szCs w:val="24"/>
              </w:rPr>
              <w:lastRenderedPageBreak/>
              <w:t>NICK, C.; BORÉM, A. Cenoura: do plantio à colheita. Viçosa: UFV, 2016. 179 p.</w:t>
            </w:r>
          </w:p>
          <w:p w:rsidRPr="00C96A43" w:rsidR="00413CE5" w:rsidP="003B533F" w:rsidRDefault="00413CE5" w14:paraId="4B37A884" wp14:textId="77777777">
            <w:pPr>
              <w:spacing w:line="240" w:lineRule="auto"/>
              <w:jc w:val="both"/>
              <w:rPr>
                <w:rFonts w:ascii="Arial" w:hAnsi="Arial" w:cs="Arial"/>
                <w:sz w:val="24"/>
                <w:szCs w:val="24"/>
              </w:rPr>
            </w:pPr>
            <w:r w:rsidRPr="00C96A43">
              <w:rPr>
                <w:rFonts w:ascii="Arial" w:hAnsi="Arial" w:cs="Arial"/>
                <w:color w:val="000000"/>
                <w:sz w:val="24"/>
                <w:szCs w:val="24"/>
              </w:rPr>
              <w:t xml:space="preserve">SOUZA, L. S.; </w:t>
            </w:r>
            <w:proofErr w:type="gramStart"/>
            <w:r w:rsidRPr="00C96A43">
              <w:rPr>
                <w:rFonts w:ascii="Arial" w:hAnsi="Arial" w:cs="Arial"/>
                <w:color w:val="000000"/>
                <w:sz w:val="24"/>
                <w:szCs w:val="24"/>
              </w:rPr>
              <w:t>FARIA,</w:t>
            </w:r>
            <w:proofErr w:type="gramEnd"/>
            <w:r w:rsidRPr="00C96A43">
              <w:rPr>
                <w:rFonts w:ascii="Arial" w:hAnsi="Arial" w:cs="Arial"/>
                <w:color w:val="000000"/>
                <w:sz w:val="24"/>
                <w:szCs w:val="24"/>
              </w:rPr>
              <w:t xml:space="preserve"> A. R. N. Aspectos Socioeconômicos e Agronômicos da Mandioca 1º ed. Brasília: Embrapa, 2006. 817 p.</w:t>
            </w:r>
          </w:p>
        </w:tc>
      </w:tr>
      <w:tr xmlns:wp14="http://schemas.microsoft.com/office/word/2010/wordml" w:rsidR="00413CE5" w:rsidTr="00413CE5" w14:paraId="11983E9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5DF75EE"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36C7B46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3B533F" w:rsidRDefault="00413CE5" w14:paraId="494742E4" wp14:textId="77777777">
            <w:pPr>
              <w:pStyle w:val="NormalWeb"/>
              <w:shd w:val="clear" w:color="auto" w:fill="FFFFFF"/>
              <w:spacing w:before="0" w:beforeAutospacing="0" w:after="200" w:afterAutospacing="0"/>
              <w:jc w:val="both"/>
              <w:textAlignment w:val="baseline"/>
              <w:rPr>
                <w:rFonts w:ascii="Arial" w:hAnsi="Arial" w:cs="Arial"/>
                <w:color w:val="000000"/>
              </w:rPr>
            </w:pPr>
            <w:r>
              <w:rPr>
                <w:rFonts w:ascii="Arial" w:hAnsi="Arial" w:cs="Arial"/>
                <w:color w:val="000000"/>
              </w:rPr>
              <w:t>FILGUEIRA, F. A. R. Solanáceas. Lavras: UFLA, 2003. 333 p.</w:t>
            </w:r>
          </w:p>
          <w:p w:rsidR="00413CE5" w:rsidP="003B533F" w:rsidRDefault="00413CE5" w14:paraId="200381A8" wp14:textId="77777777">
            <w:pPr>
              <w:spacing w:line="240" w:lineRule="auto"/>
              <w:jc w:val="both"/>
              <w:rPr>
                <w:rFonts w:ascii="Arial" w:hAnsi="Arial" w:cs="Arial"/>
                <w:b/>
                <w:sz w:val="24"/>
                <w:szCs w:val="24"/>
              </w:rPr>
            </w:pPr>
            <w:r>
              <w:rPr>
                <w:rStyle w:val="popover-publicacao-nome-autor-1056630"/>
                <w:rFonts w:ascii="Arial" w:hAnsi="Arial" w:cs="Arial" w:eastAsiaTheme="majorEastAsia"/>
                <w:sz w:val="24"/>
                <w:szCs w:val="24"/>
                <w:shd w:val="clear" w:color="auto" w:fill="FFFFFF"/>
              </w:rPr>
              <w:t>MODESTO JUNIOR, M. de S.</w:t>
            </w:r>
            <w:r>
              <w:rPr>
                <w:rFonts w:ascii="Arial" w:hAnsi="Arial" w:cs="Arial"/>
                <w:sz w:val="24"/>
                <w:szCs w:val="24"/>
                <w:shd w:val="clear" w:color="auto" w:fill="FFFFFF"/>
              </w:rPr>
              <w:t>; </w:t>
            </w:r>
            <w:r>
              <w:rPr>
                <w:rStyle w:val="popover-publicacao-nome-autor-1056630"/>
                <w:rFonts w:ascii="Arial" w:hAnsi="Arial" w:cs="Arial" w:eastAsiaTheme="majorEastAsia"/>
                <w:sz w:val="24"/>
                <w:szCs w:val="24"/>
                <w:shd w:val="clear" w:color="auto" w:fill="FFFFFF"/>
              </w:rPr>
              <w:t xml:space="preserve">ALVES, R. N. B. </w:t>
            </w:r>
            <w:r>
              <w:rPr>
                <w:rFonts w:ascii="Arial" w:hAnsi="Arial" w:cs="Arial"/>
                <w:sz w:val="24"/>
                <w:szCs w:val="24"/>
              </w:rPr>
              <w:t>Cultura da mandioca: aspectos socioeconômicos, melhoramento genético, sistemas de cultivo, manejo de pragas e doenças e agroindústria. Brasília: Embrapa, 2016.</w:t>
            </w:r>
          </w:p>
          <w:p w:rsidR="00413CE5" w:rsidP="003B533F" w:rsidRDefault="00413CE5" w14:paraId="605D380C" wp14:textId="77777777">
            <w:pPr>
              <w:spacing w:line="240" w:lineRule="auto"/>
              <w:jc w:val="both"/>
              <w:rPr>
                <w:rFonts w:ascii="Arial" w:hAnsi="Arial" w:cs="Arial"/>
                <w:sz w:val="24"/>
                <w:szCs w:val="24"/>
              </w:rPr>
            </w:pPr>
            <w:r>
              <w:rPr>
                <w:rFonts w:ascii="Arial" w:hAnsi="Arial" w:cs="Arial"/>
                <w:sz w:val="24"/>
                <w:szCs w:val="24"/>
              </w:rPr>
              <w:t xml:space="preserve">PERESSIN, Valdemir </w:t>
            </w:r>
            <w:proofErr w:type="spellStart"/>
            <w:r>
              <w:rPr>
                <w:rFonts w:ascii="Arial" w:hAnsi="Arial" w:cs="Arial"/>
                <w:sz w:val="24"/>
                <w:szCs w:val="24"/>
              </w:rPr>
              <w:t>Antonio</w:t>
            </w:r>
            <w:proofErr w:type="spellEnd"/>
            <w:r>
              <w:rPr>
                <w:rFonts w:ascii="Arial" w:hAnsi="Arial" w:cs="Arial"/>
                <w:sz w:val="24"/>
                <w:szCs w:val="24"/>
              </w:rPr>
              <w:t xml:space="preserve">. Manejo integrado de plantas daninhas na cultura da mandioca. Campinas: Instituto </w:t>
            </w:r>
            <w:proofErr w:type="spellStart"/>
            <w:r>
              <w:rPr>
                <w:rFonts w:ascii="Arial" w:hAnsi="Arial" w:cs="Arial"/>
                <w:sz w:val="24"/>
                <w:szCs w:val="24"/>
              </w:rPr>
              <w:t>Agronomico</w:t>
            </w:r>
            <w:proofErr w:type="spellEnd"/>
            <w:r>
              <w:rPr>
                <w:rFonts w:ascii="Arial" w:hAnsi="Arial" w:cs="Arial"/>
                <w:sz w:val="24"/>
                <w:szCs w:val="24"/>
              </w:rPr>
              <w:t>, 2011. 54 p.</w:t>
            </w:r>
          </w:p>
          <w:p w:rsidR="00413CE5" w:rsidP="003B533F" w:rsidRDefault="00413CE5" w14:paraId="705CB003" wp14:textId="77777777">
            <w:pPr>
              <w:pStyle w:val="NormalWeb"/>
              <w:shd w:val="clear" w:color="auto" w:fill="FFFFFF"/>
              <w:spacing w:before="0" w:beforeAutospacing="0" w:after="200" w:afterAutospacing="0"/>
              <w:jc w:val="both"/>
              <w:textAlignment w:val="baseline"/>
              <w:rPr>
                <w:rFonts w:ascii="Arial" w:hAnsi="Arial" w:cs="Arial"/>
                <w:color w:val="000000"/>
              </w:rPr>
            </w:pPr>
            <w:r>
              <w:rPr>
                <w:rFonts w:ascii="Arial" w:hAnsi="Arial" w:cs="Arial"/>
                <w:color w:val="000000"/>
              </w:rPr>
              <w:t>SOUZA, R. J</w:t>
            </w:r>
            <w:proofErr w:type="gramStart"/>
            <w:r>
              <w:rPr>
                <w:rFonts w:ascii="Arial" w:hAnsi="Arial" w:cs="Arial"/>
                <w:color w:val="000000"/>
              </w:rPr>
              <w:t>.;</w:t>
            </w:r>
            <w:proofErr w:type="gramEnd"/>
            <w:r>
              <w:rPr>
                <w:rFonts w:ascii="Arial" w:hAnsi="Arial" w:cs="Arial"/>
                <w:color w:val="000000"/>
              </w:rPr>
              <w:t xml:space="preserve"> ASSIS, R. P.;  ARAÚJO, J. C. Cultura da Cebola, 1º ed. Lavras: UFLA, 2015. 370 p. </w:t>
            </w:r>
          </w:p>
          <w:p w:rsidR="00413CE5" w:rsidP="003B533F" w:rsidRDefault="00413CE5" w14:paraId="345705D6" wp14:textId="77777777">
            <w:pPr>
              <w:pStyle w:val="NormalWeb"/>
              <w:shd w:val="clear" w:color="auto" w:fill="FFFFFF"/>
              <w:spacing w:before="0" w:beforeAutospacing="0" w:after="200" w:afterAutospacing="0"/>
              <w:jc w:val="both"/>
              <w:textAlignment w:val="baseline"/>
              <w:rPr>
                <w:rFonts w:ascii="Arial" w:hAnsi="Arial" w:cs="Arial"/>
              </w:rPr>
            </w:pPr>
            <w:r>
              <w:rPr>
                <w:rFonts w:ascii="Arial" w:hAnsi="Arial" w:cs="Arial"/>
              </w:rPr>
              <w:t>SOUZA, R. J</w:t>
            </w:r>
            <w:proofErr w:type="gramStart"/>
            <w:r>
              <w:rPr>
                <w:rFonts w:ascii="Arial" w:hAnsi="Arial" w:cs="Arial"/>
              </w:rPr>
              <w:t>.;</w:t>
            </w:r>
            <w:proofErr w:type="gramEnd"/>
            <w:r>
              <w:rPr>
                <w:rFonts w:ascii="Arial" w:hAnsi="Arial" w:cs="Arial"/>
              </w:rPr>
              <w:t xml:space="preserve"> MACÊDO, F. S. Cultura do alho: tecnologias modernas de produção . </w:t>
            </w:r>
            <w:proofErr w:type="spellStart"/>
            <w:proofErr w:type="gramStart"/>
            <w:r>
              <w:rPr>
                <w:rFonts w:ascii="Arial" w:hAnsi="Arial" w:cs="Arial"/>
              </w:rPr>
              <w:t>Lavras:</w:t>
            </w:r>
            <w:proofErr w:type="gramEnd"/>
            <w:r>
              <w:rPr>
                <w:rFonts w:ascii="Arial" w:hAnsi="Arial" w:cs="Arial"/>
              </w:rPr>
              <w:t>UFLA</w:t>
            </w:r>
            <w:proofErr w:type="spellEnd"/>
            <w:r>
              <w:rPr>
                <w:rFonts w:ascii="Arial" w:hAnsi="Arial" w:cs="Arial"/>
              </w:rPr>
              <w:t>, 2009. 181 p.</w:t>
            </w:r>
          </w:p>
          <w:p w:rsidR="00413CE5" w:rsidRDefault="00413CE5" w14:paraId="3904E77F" wp14:textId="77777777">
            <w:pPr>
              <w:pStyle w:val="NormalWeb"/>
              <w:shd w:val="clear" w:color="auto" w:fill="FFFFFF"/>
              <w:spacing w:before="0" w:beforeAutospacing="0"/>
              <w:jc w:val="both"/>
              <w:textAlignment w:val="baseline"/>
              <w:rPr>
                <w:rFonts w:ascii="Arial" w:hAnsi="Arial" w:cs="Arial"/>
                <w:color w:val="000000"/>
              </w:rPr>
            </w:pPr>
            <w:r>
              <w:rPr>
                <w:rFonts w:ascii="Arial" w:hAnsi="Arial" w:cs="Arial"/>
                <w:color w:val="000000"/>
              </w:rPr>
              <w:t>ZAMBOLIM, L. Produção Integrada da Batata. Produção Independente, v. 1, 2011. 430 p.</w:t>
            </w:r>
          </w:p>
          <w:p w:rsidR="00413CE5" w:rsidRDefault="00413CE5" w14:paraId="5FAFB00E" wp14:textId="77777777">
            <w:pPr>
              <w:spacing w:after="100" w:line="240" w:lineRule="auto"/>
              <w:jc w:val="both"/>
              <w:rPr>
                <w:rFonts w:ascii="Arial" w:hAnsi="Arial" w:cs="Arial"/>
                <w:sz w:val="24"/>
                <w:szCs w:val="24"/>
              </w:rPr>
            </w:pPr>
            <w:r>
              <w:rPr>
                <w:rFonts w:ascii="Arial" w:hAnsi="Arial" w:cs="Arial"/>
                <w:color w:val="000000"/>
                <w:sz w:val="24"/>
                <w:szCs w:val="24"/>
              </w:rPr>
              <w:t>ZAMBOLIM, L.; Lopes, C. A.; Picanço, M. C.; Costa, H. Produção Integrada da Batata. Produção Independente, v. 2, 2011. 510 p.</w:t>
            </w:r>
          </w:p>
        </w:tc>
      </w:tr>
    </w:tbl>
    <w:p xmlns:wp14="http://schemas.microsoft.com/office/word/2010/wordml" w:rsidR="00413CE5" w:rsidP="00413CE5" w:rsidRDefault="00413CE5" w14:paraId="66518E3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45697AD7"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015DE2D"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Elaboração e Avaliação de Projetos Agropecuários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F8908EA"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AGNA150</w:t>
            </w:r>
          </w:p>
        </w:tc>
      </w:tr>
      <w:tr xmlns:wp14="http://schemas.microsoft.com/office/word/2010/wordml" w:rsidR="00413CE5" w:rsidTr="00413CE5" w14:paraId="6247812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DBB7DD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714325" w:rsidTr="008C1A5E" w14:paraId="60B23C0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14325" w:rsidP="008C1A5E" w:rsidRDefault="00714325" w14:paraId="78F4B7A6"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36</w:t>
            </w:r>
          </w:p>
        </w:tc>
      </w:tr>
      <w:tr xmlns:wp14="http://schemas.microsoft.com/office/word/2010/wordml" w:rsidR="00714325" w:rsidTr="008C1A5E" w14:paraId="4A857000" wp14:textId="77777777">
        <w:tc>
          <w:tcPr>
            <w:tcW w:w="4398" w:type="dxa"/>
            <w:tcBorders>
              <w:top w:val="single" w:color="auto" w:sz="4" w:space="0"/>
              <w:left w:val="single" w:color="auto" w:sz="4" w:space="0"/>
              <w:bottom w:val="single" w:color="auto" w:sz="4" w:space="0"/>
              <w:right w:val="single" w:color="auto" w:sz="4" w:space="0"/>
            </w:tcBorders>
          </w:tcPr>
          <w:p w:rsidR="00714325" w:rsidP="008C1A5E" w:rsidRDefault="00714325" w14:paraId="471FC83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30</w:t>
            </w:r>
          </w:p>
        </w:tc>
        <w:tc>
          <w:tcPr>
            <w:tcW w:w="4399" w:type="dxa"/>
            <w:gridSpan w:val="2"/>
            <w:tcBorders>
              <w:top w:val="single" w:color="auto" w:sz="4" w:space="0"/>
              <w:left w:val="single" w:color="auto" w:sz="4" w:space="0"/>
              <w:bottom w:val="single" w:color="auto" w:sz="4" w:space="0"/>
              <w:right w:val="single" w:color="auto" w:sz="4" w:space="0"/>
            </w:tcBorders>
          </w:tcPr>
          <w:p w:rsidR="00714325" w:rsidP="008C1A5E" w:rsidRDefault="00714325" w14:paraId="1F3D5896"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6</w:t>
            </w:r>
            <w:proofErr w:type="gramEnd"/>
          </w:p>
        </w:tc>
      </w:tr>
      <w:tr xmlns:wp14="http://schemas.microsoft.com/office/word/2010/wordml" w:rsidR="00413CE5" w:rsidTr="00413CE5" w14:paraId="1D3C6D3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40E6972"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ECECB9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51BA6D1"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Planejamento e projetos, projetos Empresariais e Projetos Públicos; Noções de Matemática Financeira; Estudo de projetos; Processos produtivos e sistema econômico, crescimento econômico e planejamento; Unidade de produção; Preparo de Projetos e suas Etapas: investimento, estudo de mercado, engenharia, tamanho e localização; Métodos de Seleção e Análise de Oportunidade de Investimento, Métodos de Depreciação; Aplicações Práticas Aplicadas à Agropecuária; Critérios de elaboração e avaliação de Projetos Agropecuários e Agroindustriais junto aos principais Bancos Oficiais; Projetos e o Meio Ambiente; Projetos e Novas Tecnologias de Gestão e de </w:t>
            </w:r>
            <w:proofErr w:type="gramStart"/>
            <w:r>
              <w:rPr>
                <w:rFonts w:ascii="Arial" w:hAnsi="Arial" w:cs="Arial"/>
                <w:sz w:val="24"/>
                <w:szCs w:val="24"/>
              </w:rPr>
              <w:t>Produção</w:t>
            </w:r>
            <w:proofErr w:type="gramEnd"/>
          </w:p>
        </w:tc>
      </w:tr>
      <w:tr xmlns:wp14="http://schemas.microsoft.com/office/word/2010/wordml" w:rsidR="00413CE5" w:rsidTr="00413CE5" w14:paraId="5646BD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0DBD901"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AE8670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FA20C30" wp14:textId="77777777">
            <w:pPr>
              <w:spacing w:after="100" w:line="240" w:lineRule="auto"/>
              <w:jc w:val="both"/>
              <w:rPr>
                <w:rFonts w:ascii="Arial" w:hAnsi="Arial" w:cs="Arial"/>
                <w:sz w:val="24"/>
                <w:szCs w:val="24"/>
              </w:rPr>
            </w:pPr>
            <w:r>
              <w:rPr>
                <w:rFonts w:ascii="Arial" w:hAnsi="Arial" w:cs="Arial"/>
                <w:sz w:val="24"/>
                <w:szCs w:val="24"/>
              </w:rPr>
              <w:t xml:space="preserve">BARBOSA, C. A. </w:t>
            </w:r>
            <w:r>
              <w:rPr>
                <w:rFonts w:ascii="Arial" w:hAnsi="Arial" w:cs="Arial"/>
                <w:i/>
                <w:sz w:val="24"/>
                <w:szCs w:val="24"/>
              </w:rPr>
              <w:t>Manual de Administração e escrituração Rural</w:t>
            </w:r>
            <w:r>
              <w:rPr>
                <w:rFonts w:ascii="Arial" w:hAnsi="Arial" w:cs="Arial"/>
                <w:sz w:val="24"/>
                <w:szCs w:val="24"/>
              </w:rPr>
              <w:t xml:space="preserve">. 1º Ed. Viçosa-MG: </w:t>
            </w:r>
            <w:proofErr w:type="spellStart"/>
            <w:r>
              <w:rPr>
                <w:rFonts w:ascii="Arial" w:hAnsi="Arial" w:cs="Arial"/>
                <w:sz w:val="24"/>
                <w:szCs w:val="24"/>
              </w:rPr>
              <w:t>Agrojuris</w:t>
            </w:r>
            <w:proofErr w:type="spellEnd"/>
            <w:r>
              <w:rPr>
                <w:rFonts w:ascii="Arial" w:hAnsi="Arial" w:cs="Arial"/>
                <w:sz w:val="24"/>
                <w:szCs w:val="24"/>
              </w:rPr>
              <w:t>, 2009, 185p.</w:t>
            </w:r>
          </w:p>
          <w:p w:rsidR="00413CE5" w:rsidRDefault="00413CE5" w14:paraId="1BC5A3E1" wp14:textId="77777777">
            <w:pPr>
              <w:spacing w:after="100" w:line="240" w:lineRule="auto"/>
              <w:jc w:val="both"/>
              <w:rPr>
                <w:rFonts w:ascii="Arial" w:hAnsi="Arial" w:cs="Arial"/>
                <w:sz w:val="24"/>
                <w:szCs w:val="24"/>
              </w:rPr>
            </w:pPr>
            <w:r>
              <w:rPr>
                <w:rFonts w:ascii="Arial" w:hAnsi="Arial" w:cs="Arial"/>
                <w:sz w:val="24"/>
                <w:szCs w:val="24"/>
              </w:rPr>
              <w:lastRenderedPageBreak/>
              <w:t xml:space="preserve">BARBOSA, F. A. </w:t>
            </w:r>
            <w:r>
              <w:rPr>
                <w:rFonts w:ascii="Arial" w:hAnsi="Arial" w:cs="Arial"/>
                <w:i/>
                <w:sz w:val="24"/>
                <w:szCs w:val="24"/>
              </w:rPr>
              <w:t>Administração de Fazenda de Bovino-leite e carne.</w:t>
            </w:r>
            <w:r>
              <w:rPr>
                <w:rFonts w:ascii="Arial" w:hAnsi="Arial" w:cs="Arial"/>
                <w:sz w:val="24"/>
                <w:szCs w:val="24"/>
              </w:rPr>
              <w:t xml:space="preserve"> Viçosa-MG: Aprenda fácil, 2007, 342p.</w:t>
            </w:r>
          </w:p>
          <w:p w:rsidR="00413CE5" w:rsidRDefault="00413CE5" w14:paraId="218D6012" wp14:textId="77777777">
            <w:pPr>
              <w:pStyle w:val="Default"/>
              <w:spacing w:after="100"/>
              <w:jc w:val="both"/>
              <w:rPr>
                <w:rFonts w:ascii="Arial" w:hAnsi="Arial" w:cs="Arial"/>
                <w:color w:val="auto"/>
              </w:rPr>
            </w:pPr>
            <w:r>
              <w:rPr>
                <w:rFonts w:ascii="Arial" w:hAnsi="Arial" w:cs="Arial"/>
                <w:color w:val="auto"/>
              </w:rPr>
              <w:t xml:space="preserve">BUARQUE, Cristovam. </w:t>
            </w:r>
            <w:r>
              <w:rPr>
                <w:rFonts w:ascii="Arial" w:hAnsi="Arial" w:cs="Arial"/>
                <w:b/>
                <w:bCs/>
                <w:color w:val="auto"/>
              </w:rPr>
              <w:t>Avaliação Econômica de Projetos</w:t>
            </w:r>
            <w:r>
              <w:rPr>
                <w:rFonts w:ascii="Arial" w:hAnsi="Arial" w:cs="Arial"/>
                <w:color w:val="auto"/>
              </w:rPr>
              <w:t xml:space="preserve">. Rio de Janeiro: 12ª edição, Editora Campus, 1989, 266p. </w:t>
            </w:r>
          </w:p>
          <w:p w:rsidR="00413CE5" w:rsidRDefault="00413CE5" w14:paraId="0306A75D" wp14:textId="77777777">
            <w:pPr>
              <w:pStyle w:val="Default"/>
              <w:spacing w:after="100"/>
              <w:jc w:val="both"/>
              <w:rPr>
                <w:rFonts w:ascii="Arial" w:hAnsi="Arial" w:cs="Arial"/>
                <w:color w:val="auto"/>
              </w:rPr>
            </w:pPr>
            <w:r>
              <w:rPr>
                <w:rFonts w:ascii="Arial" w:hAnsi="Arial" w:cs="Arial"/>
                <w:color w:val="auto"/>
              </w:rPr>
              <w:t>ECHEVERRIA, B. Elaboração de Projetos Agropecuários: introdução ao desenvolvimento agrícola, São Paulo: Veras, 1981, 208p.</w:t>
            </w:r>
          </w:p>
          <w:p w:rsidR="00413CE5" w:rsidRDefault="00413CE5" w14:paraId="4234664C" wp14:textId="77777777">
            <w:pPr>
              <w:pStyle w:val="Tabela"/>
              <w:spacing w:after="100"/>
              <w:jc w:val="both"/>
              <w:rPr>
                <w:rFonts w:ascii="Arial" w:hAnsi="Arial" w:cs="Arial"/>
                <w:color w:val="auto"/>
                <w:szCs w:val="24"/>
              </w:rPr>
            </w:pPr>
            <w:r>
              <w:rPr>
                <w:rFonts w:ascii="Arial" w:hAnsi="Arial" w:cs="Arial"/>
                <w:color w:val="auto"/>
                <w:szCs w:val="24"/>
              </w:rPr>
              <w:t xml:space="preserve">HOFFMANN, </w:t>
            </w:r>
            <w:proofErr w:type="gramStart"/>
            <w:r>
              <w:rPr>
                <w:rFonts w:ascii="Arial" w:hAnsi="Arial" w:cs="Arial"/>
                <w:color w:val="auto"/>
                <w:szCs w:val="24"/>
              </w:rPr>
              <w:t>R.</w:t>
            </w:r>
            <w:proofErr w:type="gramEnd"/>
            <w:r>
              <w:rPr>
                <w:rFonts w:ascii="Arial" w:hAnsi="Arial" w:cs="Arial"/>
                <w:color w:val="auto"/>
                <w:szCs w:val="24"/>
              </w:rPr>
              <w:t xml:space="preserve"> et al. </w:t>
            </w:r>
            <w:r>
              <w:rPr>
                <w:rFonts w:ascii="Arial" w:hAnsi="Arial" w:cs="Arial"/>
                <w:i/>
                <w:color w:val="auto"/>
                <w:szCs w:val="24"/>
              </w:rPr>
              <w:t>Administração da Empresa Agrícola.</w:t>
            </w:r>
            <w:r>
              <w:rPr>
                <w:rFonts w:ascii="Arial" w:hAnsi="Arial" w:cs="Arial"/>
                <w:color w:val="auto"/>
                <w:szCs w:val="24"/>
              </w:rPr>
              <w:t xml:space="preserve"> São Paulo, Pioneira, 1987.</w:t>
            </w:r>
          </w:p>
          <w:p w:rsidR="00413CE5" w:rsidRDefault="00413CE5" w14:paraId="65AE8232" wp14:textId="77777777">
            <w:pPr>
              <w:pStyle w:val="Tabela"/>
              <w:spacing w:after="100"/>
              <w:jc w:val="both"/>
              <w:rPr>
                <w:rFonts w:ascii="Arial" w:hAnsi="Arial" w:cs="Arial"/>
                <w:color w:val="auto"/>
                <w:szCs w:val="24"/>
              </w:rPr>
            </w:pPr>
            <w:r>
              <w:rPr>
                <w:rFonts w:ascii="Arial" w:hAnsi="Arial" w:cs="Arial"/>
                <w:color w:val="auto"/>
                <w:szCs w:val="24"/>
              </w:rPr>
              <w:t xml:space="preserve">NORONHA, J. F. Projetos Agropecuários: administração financeira, orçamento e viabilidade econômica. </w:t>
            </w:r>
            <w:proofErr w:type="gramStart"/>
            <w:r>
              <w:rPr>
                <w:rFonts w:ascii="Arial" w:hAnsi="Arial" w:cs="Arial"/>
                <w:color w:val="auto"/>
                <w:szCs w:val="24"/>
              </w:rPr>
              <w:t>2</w:t>
            </w:r>
            <w:proofErr w:type="gramEnd"/>
            <w:r>
              <w:rPr>
                <w:rFonts w:ascii="Arial" w:hAnsi="Arial" w:cs="Arial"/>
                <w:color w:val="auto"/>
                <w:szCs w:val="24"/>
              </w:rPr>
              <w:t xml:space="preserve"> ed. São Paulo: Atlas, 1987, 269p.</w:t>
            </w:r>
          </w:p>
          <w:p w:rsidR="00413CE5" w:rsidRDefault="00413CE5" w14:paraId="2ABDE50E" wp14:textId="77777777">
            <w:pPr>
              <w:tabs>
                <w:tab w:val="left" w:pos="720"/>
              </w:tabs>
              <w:spacing w:after="100" w:line="240" w:lineRule="auto"/>
              <w:jc w:val="both"/>
              <w:rPr>
                <w:rFonts w:ascii="Arial" w:hAnsi="Arial" w:cs="Arial"/>
                <w:sz w:val="24"/>
                <w:szCs w:val="24"/>
              </w:rPr>
            </w:pPr>
            <w:r>
              <w:rPr>
                <w:rFonts w:ascii="Arial" w:hAnsi="Arial" w:cs="Arial"/>
                <w:sz w:val="24"/>
                <w:szCs w:val="24"/>
              </w:rPr>
              <w:t>PRADO, D. S. Planejamento e controle de projetos, Belo Horizonte, MG: Editora de Desenvolvimento Gerencial, 1998. 159p.</w:t>
            </w:r>
          </w:p>
          <w:p w:rsidR="00413CE5" w:rsidRDefault="00413CE5" w14:paraId="5EBA52DE" wp14:textId="77777777">
            <w:pPr>
              <w:pStyle w:val="Default"/>
              <w:spacing w:after="100"/>
              <w:jc w:val="both"/>
              <w:rPr>
                <w:rFonts w:ascii="Arial" w:hAnsi="Arial" w:cs="Arial"/>
                <w:color w:val="auto"/>
              </w:rPr>
            </w:pPr>
            <w:r>
              <w:rPr>
                <w:rFonts w:ascii="Arial" w:hAnsi="Arial" w:cs="Arial"/>
                <w:color w:val="auto"/>
              </w:rPr>
              <w:t xml:space="preserve">SILVA, C.A.B., FERNANDES, </w:t>
            </w:r>
            <w:proofErr w:type="gramStart"/>
            <w:r>
              <w:rPr>
                <w:rFonts w:ascii="Arial" w:hAnsi="Arial" w:cs="Arial"/>
                <w:color w:val="auto"/>
              </w:rPr>
              <w:t>A.R.</w:t>
            </w:r>
            <w:proofErr w:type="gramEnd"/>
            <w:r>
              <w:rPr>
                <w:rFonts w:ascii="Arial" w:hAnsi="Arial" w:cs="Arial"/>
                <w:color w:val="auto"/>
              </w:rPr>
              <w:t xml:space="preserve">(Editores). </w:t>
            </w:r>
            <w:r>
              <w:rPr>
                <w:rFonts w:ascii="Arial" w:hAnsi="Arial" w:cs="Arial"/>
                <w:b/>
                <w:bCs/>
                <w:color w:val="auto"/>
              </w:rPr>
              <w:t xml:space="preserve">Projetos de empreendimentos </w:t>
            </w:r>
            <w:proofErr w:type="spellStart"/>
            <w:r>
              <w:rPr>
                <w:rFonts w:ascii="Arial" w:hAnsi="Arial" w:cs="Arial"/>
                <w:b/>
                <w:bCs/>
                <w:color w:val="auto"/>
              </w:rPr>
              <w:t>agroindústriais</w:t>
            </w:r>
            <w:proofErr w:type="spellEnd"/>
            <w:r>
              <w:rPr>
                <w:rFonts w:ascii="Arial" w:hAnsi="Arial" w:cs="Arial"/>
                <w:b/>
                <w:bCs/>
                <w:color w:val="auto"/>
              </w:rPr>
              <w:t xml:space="preserve"> de produtos de origem animal. </w:t>
            </w:r>
            <w:r>
              <w:rPr>
                <w:rFonts w:ascii="Arial" w:hAnsi="Arial" w:cs="Arial"/>
                <w:color w:val="auto"/>
              </w:rPr>
              <w:t xml:space="preserve">Vol. 1. Viçosa: UFV, 2003, 308p. </w:t>
            </w:r>
          </w:p>
          <w:p w:rsidR="00413CE5" w:rsidRDefault="00413CE5" w14:paraId="7EA20E8A" wp14:textId="77777777">
            <w:pPr>
              <w:spacing w:after="100" w:line="240" w:lineRule="auto"/>
              <w:jc w:val="both"/>
              <w:rPr>
                <w:rFonts w:ascii="Arial" w:hAnsi="Arial" w:cs="Arial"/>
                <w:sz w:val="24"/>
                <w:szCs w:val="24"/>
              </w:rPr>
            </w:pPr>
            <w:r>
              <w:rPr>
                <w:rFonts w:ascii="Arial" w:hAnsi="Arial" w:cs="Arial"/>
                <w:sz w:val="24"/>
                <w:szCs w:val="24"/>
              </w:rPr>
              <w:t xml:space="preserve">WOILER, S; MATHIAS, W. F. </w:t>
            </w:r>
            <w:r>
              <w:rPr>
                <w:rFonts w:ascii="Arial" w:hAnsi="Arial" w:cs="Arial"/>
                <w:b/>
                <w:bCs/>
                <w:sz w:val="24"/>
                <w:szCs w:val="24"/>
              </w:rPr>
              <w:t xml:space="preserve">Projetos: </w:t>
            </w:r>
            <w:r>
              <w:rPr>
                <w:rFonts w:ascii="Arial" w:hAnsi="Arial" w:cs="Arial"/>
                <w:sz w:val="24"/>
                <w:szCs w:val="24"/>
              </w:rPr>
              <w:t>planejamento, elaboração, análise. São Paulo: Atlas, 1996. 294 p. papel.</w:t>
            </w:r>
          </w:p>
        </w:tc>
      </w:tr>
      <w:tr xmlns:wp14="http://schemas.microsoft.com/office/word/2010/wordml" w:rsidR="00413CE5" w:rsidTr="00413CE5" w14:paraId="349BDCB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83857C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6D6608F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1CB3C80" wp14:textId="77777777">
            <w:pPr>
              <w:spacing w:after="0" w:line="240" w:lineRule="auto"/>
              <w:jc w:val="both"/>
              <w:rPr>
                <w:rFonts w:ascii="Arial" w:hAnsi="Arial" w:cs="Arial"/>
                <w:sz w:val="24"/>
                <w:szCs w:val="24"/>
              </w:rPr>
            </w:pPr>
            <w:r>
              <w:rPr>
                <w:rFonts w:ascii="Arial" w:hAnsi="Arial" w:cs="Arial"/>
                <w:sz w:val="24"/>
                <w:szCs w:val="24"/>
              </w:rPr>
              <w:t xml:space="preserve">CLEMENTE, Ademir (organizador). </w:t>
            </w:r>
            <w:r>
              <w:rPr>
                <w:rFonts w:ascii="Arial" w:hAnsi="Arial" w:cs="Arial"/>
                <w:b/>
                <w:bCs/>
                <w:sz w:val="24"/>
                <w:szCs w:val="24"/>
              </w:rPr>
              <w:t>Projetos Empresariais e Públicos</w:t>
            </w:r>
            <w:r>
              <w:rPr>
                <w:rFonts w:ascii="Arial" w:hAnsi="Arial" w:cs="Arial"/>
                <w:sz w:val="24"/>
                <w:szCs w:val="24"/>
              </w:rPr>
              <w:t>. 2ª ed. São Paulo, ed. Atlas, 2002, 341p.</w:t>
            </w:r>
          </w:p>
        </w:tc>
      </w:tr>
    </w:tbl>
    <w:p xmlns:wp14="http://schemas.microsoft.com/office/word/2010/wordml" w:rsidR="00413CE5" w:rsidP="00413CE5" w:rsidRDefault="00413CE5" w14:paraId="7E75FCD0"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23542A" w:rsidR="0023542A" w:rsidTr="00834BF7" w14:paraId="2907EF0E"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749D" w:rsidR="00504F74" w:rsidP="0023542A" w:rsidRDefault="00504F74" w14:paraId="6D02EE93" wp14:textId="77777777">
            <w:pPr>
              <w:spacing w:after="0" w:line="240" w:lineRule="auto"/>
              <w:ind w:left="1281" w:hanging="1281"/>
              <w:jc w:val="both"/>
              <w:rPr>
                <w:rFonts w:ascii="Arial" w:hAnsi="Arial" w:cs="Arial"/>
                <w:color w:val="000000" w:themeColor="text1"/>
                <w:sz w:val="24"/>
                <w:szCs w:val="24"/>
              </w:rPr>
            </w:pPr>
            <w:r w:rsidRPr="00CD749D">
              <w:rPr>
                <w:rFonts w:ascii="Arial" w:hAnsi="Arial" w:cs="Arial"/>
                <w:b/>
                <w:color w:val="000000" w:themeColor="text1"/>
                <w:sz w:val="24"/>
                <w:szCs w:val="24"/>
              </w:rPr>
              <w:t xml:space="preserve">Disciplina: </w:t>
            </w:r>
            <w:r w:rsidRPr="00CD749D" w:rsidR="0023542A">
              <w:rPr>
                <w:rFonts w:ascii="Arial" w:hAnsi="Arial" w:cs="Arial"/>
                <w:color w:val="000000" w:themeColor="text1"/>
                <w:sz w:val="24"/>
                <w:szCs w:val="24"/>
              </w:rPr>
              <w:t>Conservação dos Solos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749D" w:rsidR="00504F74" w:rsidP="00834BF7" w:rsidRDefault="00504F74" w14:paraId="076FFD6E" wp14:textId="77777777">
            <w:pPr>
              <w:spacing w:after="0" w:line="240" w:lineRule="auto"/>
              <w:jc w:val="both"/>
              <w:rPr>
                <w:rFonts w:ascii="Arial" w:hAnsi="Arial" w:cs="Arial"/>
                <w:color w:val="000000" w:themeColor="text1"/>
                <w:sz w:val="24"/>
                <w:szCs w:val="24"/>
              </w:rPr>
            </w:pPr>
            <w:r w:rsidRPr="00CD749D">
              <w:rPr>
                <w:rFonts w:ascii="Arial" w:hAnsi="Arial" w:cs="Arial"/>
                <w:b/>
                <w:color w:val="000000" w:themeColor="text1"/>
                <w:sz w:val="24"/>
                <w:szCs w:val="24"/>
              </w:rPr>
              <w:t>Código:</w:t>
            </w:r>
            <w:r w:rsidRPr="00CD749D">
              <w:rPr>
                <w:rFonts w:ascii="Arial" w:hAnsi="Arial" w:cs="Arial"/>
                <w:color w:val="000000" w:themeColor="text1"/>
                <w:sz w:val="24"/>
                <w:szCs w:val="24"/>
              </w:rPr>
              <w:t xml:space="preserve"> </w:t>
            </w:r>
            <w:r w:rsidR="00B91CCB">
              <w:rPr>
                <w:rFonts w:ascii="Arial" w:hAnsi="Arial" w:cs="Arial"/>
                <w:sz w:val="24"/>
                <w:szCs w:val="24"/>
              </w:rPr>
              <w:t>AGNA151</w:t>
            </w:r>
          </w:p>
        </w:tc>
      </w:tr>
      <w:tr xmlns:wp14="http://schemas.microsoft.com/office/word/2010/wordml" w:rsidRPr="0023542A" w:rsidR="0023542A" w:rsidTr="00834BF7" w14:paraId="046A942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834BF7" w:rsidRDefault="00504F74" w14:paraId="13626523" wp14:textId="77777777">
            <w:pPr>
              <w:spacing w:after="0" w:line="240" w:lineRule="auto"/>
              <w:jc w:val="both"/>
              <w:rPr>
                <w:rFonts w:ascii="Arial" w:hAnsi="Arial" w:cs="Arial"/>
                <w:color w:val="000000" w:themeColor="text1"/>
                <w:sz w:val="24"/>
                <w:szCs w:val="24"/>
                <w:vertAlign w:val="superscript"/>
              </w:rPr>
            </w:pPr>
            <w:r w:rsidRPr="00CD749D">
              <w:rPr>
                <w:rFonts w:ascii="Arial" w:hAnsi="Arial" w:cs="Arial"/>
                <w:b/>
                <w:color w:val="000000" w:themeColor="text1"/>
                <w:sz w:val="24"/>
                <w:szCs w:val="24"/>
              </w:rPr>
              <w:t>Período:</w:t>
            </w:r>
            <w:r w:rsidRPr="00CD749D">
              <w:rPr>
                <w:rFonts w:ascii="Arial" w:hAnsi="Arial" w:cs="Arial"/>
                <w:color w:val="000000" w:themeColor="text1"/>
                <w:sz w:val="24"/>
                <w:szCs w:val="24"/>
              </w:rPr>
              <w:t xml:space="preserve"> 8</w:t>
            </w:r>
            <w:r w:rsidRPr="00CD749D">
              <w:rPr>
                <w:rFonts w:ascii="Arial" w:hAnsi="Arial" w:cs="Arial"/>
                <w:color w:val="000000" w:themeColor="text1"/>
                <w:sz w:val="24"/>
                <w:szCs w:val="24"/>
                <w:u w:val="single"/>
                <w:vertAlign w:val="superscript"/>
              </w:rPr>
              <w:t>O</w:t>
            </w:r>
          </w:p>
        </w:tc>
      </w:tr>
      <w:tr xmlns:wp14="http://schemas.microsoft.com/office/word/2010/wordml" w:rsidRPr="0023542A" w:rsidR="0023542A" w:rsidTr="00834BF7" w14:paraId="00A64B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834BF7" w:rsidRDefault="00504F74" w14:paraId="02695914" wp14:textId="77777777">
            <w:pPr>
              <w:spacing w:after="0" w:line="240" w:lineRule="auto"/>
              <w:jc w:val="center"/>
              <w:rPr>
                <w:rFonts w:ascii="Arial" w:hAnsi="Arial" w:cs="Arial"/>
                <w:color w:val="000000" w:themeColor="text1"/>
                <w:sz w:val="24"/>
                <w:szCs w:val="24"/>
              </w:rPr>
            </w:pPr>
            <w:r w:rsidRPr="00CD749D">
              <w:rPr>
                <w:rFonts w:ascii="Arial" w:hAnsi="Arial" w:cs="Arial"/>
                <w:b/>
                <w:color w:val="000000" w:themeColor="text1"/>
                <w:sz w:val="24"/>
                <w:szCs w:val="24"/>
              </w:rPr>
              <w:t xml:space="preserve">Carga horária total: </w:t>
            </w:r>
            <w:r w:rsidRPr="00CD749D">
              <w:rPr>
                <w:rFonts w:ascii="Arial" w:hAnsi="Arial" w:cs="Arial"/>
                <w:color w:val="000000" w:themeColor="text1"/>
                <w:sz w:val="24"/>
                <w:szCs w:val="24"/>
              </w:rPr>
              <w:t>54</w:t>
            </w:r>
          </w:p>
        </w:tc>
      </w:tr>
      <w:tr xmlns:wp14="http://schemas.microsoft.com/office/word/2010/wordml" w:rsidRPr="0023542A" w:rsidR="0023542A" w:rsidTr="00834BF7" w14:paraId="0472EDEB" wp14:textId="77777777">
        <w:tc>
          <w:tcPr>
            <w:tcW w:w="4398" w:type="dxa"/>
            <w:tcBorders>
              <w:top w:val="single" w:color="auto" w:sz="4" w:space="0"/>
              <w:left w:val="single" w:color="auto" w:sz="4" w:space="0"/>
              <w:bottom w:val="single" w:color="auto" w:sz="4" w:space="0"/>
              <w:right w:val="single" w:color="auto" w:sz="4" w:space="0"/>
            </w:tcBorders>
          </w:tcPr>
          <w:p w:rsidRPr="00CD749D" w:rsidR="00504F74" w:rsidP="00834BF7" w:rsidRDefault="00504F74" w14:paraId="0E367F4E" wp14:textId="77777777">
            <w:pPr>
              <w:spacing w:after="0" w:line="240" w:lineRule="auto"/>
              <w:jc w:val="center"/>
              <w:rPr>
                <w:rFonts w:ascii="Arial" w:hAnsi="Arial" w:cs="Arial"/>
                <w:b/>
                <w:color w:val="000000" w:themeColor="text1"/>
                <w:sz w:val="24"/>
                <w:szCs w:val="24"/>
              </w:rPr>
            </w:pPr>
            <w:r w:rsidRPr="00CD749D">
              <w:rPr>
                <w:rFonts w:ascii="Arial" w:hAnsi="Arial" w:cs="Arial"/>
                <w:b/>
                <w:color w:val="000000" w:themeColor="text1"/>
                <w:sz w:val="24"/>
                <w:szCs w:val="24"/>
              </w:rPr>
              <w:t xml:space="preserve">Teórica: </w:t>
            </w:r>
            <w:r w:rsidRPr="00CD749D" w:rsidR="0023542A">
              <w:rPr>
                <w:rFonts w:ascii="Arial" w:hAnsi="Arial" w:cs="Arial"/>
                <w:color w:val="000000" w:themeColor="text1"/>
                <w:sz w:val="24"/>
                <w:szCs w:val="24"/>
              </w:rPr>
              <w:t>42</w:t>
            </w:r>
          </w:p>
        </w:tc>
        <w:tc>
          <w:tcPr>
            <w:tcW w:w="4399" w:type="dxa"/>
            <w:gridSpan w:val="2"/>
            <w:tcBorders>
              <w:top w:val="single" w:color="auto" w:sz="4" w:space="0"/>
              <w:left w:val="single" w:color="auto" w:sz="4" w:space="0"/>
              <w:bottom w:val="single" w:color="auto" w:sz="4" w:space="0"/>
              <w:right w:val="single" w:color="auto" w:sz="4" w:space="0"/>
            </w:tcBorders>
          </w:tcPr>
          <w:p w:rsidRPr="00CD749D" w:rsidR="00504F74" w:rsidP="00834BF7" w:rsidRDefault="00504F74" w14:paraId="615BEF57" wp14:textId="77777777">
            <w:pPr>
              <w:spacing w:after="0" w:line="240" w:lineRule="auto"/>
              <w:jc w:val="center"/>
              <w:rPr>
                <w:rFonts w:ascii="Arial" w:hAnsi="Arial" w:cs="Arial"/>
                <w:b/>
                <w:color w:val="000000" w:themeColor="text1"/>
                <w:sz w:val="24"/>
                <w:szCs w:val="24"/>
              </w:rPr>
            </w:pPr>
            <w:r w:rsidRPr="00CD749D">
              <w:rPr>
                <w:rFonts w:ascii="Arial" w:hAnsi="Arial" w:cs="Arial"/>
                <w:b/>
                <w:color w:val="000000" w:themeColor="text1"/>
                <w:sz w:val="24"/>
                <w:szCs w:val="24"/>
              </w:rPr>
              <w:t xml:space="preserve">Prática: </w:t>
            </w:r>
            <w:r w:rsidRPr="00CD749D" w:rsidR="0023542A">
              <w:rPr>
                <w:rFonts w:ascii="Arial" w:hAnsi="Arial" w:cs="Arial"/>
                <w:color w:val="000000" w:themeColor="text1"/>
                <w:sz w:val="24"/>
                <w:szCs w:val="24"/>
              </w:rPr>
              <w:t>12</w:t>
            </w:r>
          </w:p>
        </w:tc>
      </w:tr>
      <w:tr xmlns:wp14="http://schemas.microsoft.com/office/word/2010/wordml" w:rsidRPr="0023542A" w:rsidR="0023542A" w:rsidTr="00834BF7" w14:paraId="6C6C484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834BF7" w:rsidRDefault="00504F74" w14:paraId="51AC0B2E" wp14:textId="77777777">
            <w:pPr>
              <w:spacing w:after="0" w:line="240" w:lineRule="auto"/>
              <w:jc w:val="both"/>
              <w:rPr>
                <w:rFonts w:ascii="Arial" w:hAnsi="Arial" w:cs="Arial"/>
                <w:b/>
                <w:color w:val="000000" w:themeColor="text1"/>
                <w:sz w:val="24"/>
                <w:szCs w:val="24"/>
              </w:rPr>
            </w:pPr>
            <w:r w:rsidRPr="00CD749D">
              <w:rPr>
                <w:rFonts w:ascii="Arial" w:hAnsi="Arial" w:cs="Arial"/>
                <w:b/>
                <w:color w:val="000000" w:themeColor="text1"/>
                <w:sz w:val="24"/>
                <w:szCs w:val="24"/>
              </w:rPr>
              <w:t>Ementa</w:t>
            </w:r>
          </w:p>
        </w:tc>
      </w:tr>
      <w:tr xmlns:wp14="http://schemas.microsoft.com/office/word/2010/wordml" w:rsidRPr="0023542A" w:rsidR="0023542A" w:rsidTr="00834BF7" w14:paraId="28BD94F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23542A" w:rsidRDefault="0023542A" w14:paraId="48A1E8C0" wp14:textId="77777777">
            <w:pPr>
              <w:autoSpaceDE w:val="0"/>
              <w:autoSpaceDN w:val="0"/>
              <w:adjustRightInd w:val="0"/>
              <w:spacing w:after="0" w:line="240" w:lineRule="auto"/>
              <w:jc w:val="both"/>
              <w:rPr>
                <w:rFonts w:ascii="Arial" w:hAnsi="Arial" w:cs="Arial"/>
                <w:color w:val="000000" w:themeColor="text1"/>
                <w:sz w:val="24"/>
                <w:szCs w:val="24"/>
              </w:rPr>
            </w:pPr>
            <w:r w:rsidRPr="00CD749D">
              <w:rPr>
                <w:rFonts w:ascii="Arial" w:hAnsi="Arial" w:cs="Arial"/>
                <w:color w:val="000000" w:themeColor="text1"/>
                <w:sz w:val="24"/>
                <w:szCs w:val="24"/>
              </w:rPr>
              <w:t>Introdução ao Estudo do manejo e a conservação de solos no Brasil; Princípios básicos para o manejo e a conservação do solo e água e preservação ambiental; Erosão do solo; Degradação e recuperação da produtividade do solo; Práticas conservacionistas de caráter vegetativo, edáfico e mecânico; Sistemas de uso e manejo para solos tropicais; Métodos de diagnóstico e gestão para uso sustentável de solos tropicais: Capacidade de uso, Aptidão agrícola. Planejamento conservacionista.</w:t>
            </w:r>
          </w:p>
        </w:tc>
      </w:tr>
      <w:tr xmlns:wp14="http://schemas.microsoft.com/office/word/2010/wordml" w:rsidRPr="0023542A" w:rsidR="0023542A" w:rsidTr="00834BF7" w14:paraId="2A84A41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834BF7" w:rsidRDefault="00504F74" w14:paraId="745AEF06" wp14:textId="77777777">
            <w:pPr>
              <w:spacing w:after="0" w:line="240" w:lineRule="auto"/>
              <w:jc w:val="both"/>
              <w:rPr>
                <w:rFonts w:ascii="Arial" w:hAnsi="Arial" w:cs="Arial"/>
                <w:b/>
                <w:color w:val="000000" w:themeColor="text1"/>
                <w:sz w:val="24"/>
                <w:szCs w:val="24"/>
              </w:rPr>
            </w:pPr>
            <w:r w:rsidRPr="00CD749D">
              <w:rPr>
                <w:rFonts w:ascii="Arial" w:hAnsi="Arial" w:cs="Arial"/>
                <w:b/>
                <w:color w:val="000000" w:themeColor="text1"/>
                <w:sz w:val="24"/>
                <w:szCs w:val="24"/>
              </w:rPr>
              <w:t>Bibliografia básica</w:t>
            </w:r>
          </w:p>
        </w:tc>
      </w:tr>
      <w:tr xmlns:wp14="http://schemas.microsoft.com/office/word/2010/wordml" w:rsidRPr="0023542A" w:rsidR="0023542A" w:rsidTr="00834BF7" w14:paraId="0023E71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23542A" w:rsidP="0023542A" w:rsidRDefault="0023542A" w14:paraId="151FF82F" wp14:textId="77777777">
            <w:pPr>
              <w:tabs>
                <w:tab w:val="left" w:pos="720"/>
              </w:tabs>
              <w:spacing w:after="0" w:line="360" w:lineRule="auto"/>
              <w:jc w:val="both"/>
              <w:rPr>
                <w:rFonts w:ascii="Arial" w:hAnsi="Arial" w:cs="Arial"/>
                <w:color w:val="000000" w:themeColor="text1"/>
                <w:sz w:val="24"/>
                <w:szCs w:val="24"/>
              </w:rPr>
            </w:pPr>
            <w:r w:rsidRPr="00CD749D">
              <w:rPr>
                <w:rFonts w:ascii="Arial" w:hAnsi="Arial" w:cs="Arial"/>
                <w:b/>
                <w:color w:val="000000" w:themeColor="text1"/>
                <w:sz w:val="24"/>
                <w:szCs w:val="24"/>
              </w:rPr>
              <w:t>Agricultura conservacionista no Brasil.</w:t>
            </w:r>
            <w:r w:rsidRPr="00CD749D">
              <w:rPr>
                <w:rFonts w:ascii="Arial" w:hAnsi="Arial" w:cs="Arial"/>
                <w:color w:val="000000" w:themeColor="text1"/>
                <w:sz w:val="24"/>
                <w:szCs w:val="24"/>
              </w:rPr>
              <w:t xml:space="preserve"> Luiz Fernando Carvalho Leite, Giovana Alcântara Maciel, Ademir Sérgio Ferreira de Araújo (editores técnicos) – Brasília, DF: Embrapa, 2014, 598p. </w:t>
            </w:r>
          </w:p>
          <w:p w:rsidRPr="00CD749D" w:rsidR="0023542A" w:rsidP="0023542A" w:rsidRDefault="0023542A" w14:paraId="74A26C2B" wp14:textId="77777777">
            <w:pPr>
              <w:spacing w:after="0" w:line="360" w:lineRule="auto"/>
              <w:rPr>
                <w:rFonts w:ascii="Arial" w:hAnsi="Arial" w:cs="Arial"/>
                <w:color w:val="000000" w:themeColor="text1"/>
                <w:sz w:val="24"/>
                <w:szCs w:val="24"/>
              </w:rPr>
            </w:pPr>
            <w:r w:rsidRPr="00CD749D">
              <w:rPr>
                <w:rFonts w:ascii="Arial" w:hAnsi="Arial" w:cs="Arial"/>
                <w:color w:val="000000" w:themeColor="text1"/>
                <w:sz w:val="24"/>
                <w:szCs w:val="24"/>
              </w:rPr>
              <w:t xml:space="preserve">BRADY, N.C.; WEIL, R.R. Elementos da Natureza e Propriedades dos solos. Tradução Técnica: </w:t>
            </w:r>
            <w:proofErr w:type="spellStart"/>
            <w:r w:rsidRPr="00CD749D">
              <w:rPr>
                <w:rFonts w:ascii="Arial" w:hAnsi="Arial" w:cs="Arial"/>
                <w:color w:val="000000" w:themeColor="text1"/>
                <w:sz w:val="24"/>
                <w:szCs w:val="24"/>
              </w:rPr>
              <w:t>Igo</w:t>
            </w:r>
            <w:proofErr w:type="spellEnd"/>
            <w:r w:rsidRPr="00CD749D">
              <w:rPr>
                <w:rFonts w:ascii="Arial" w:hAnsi="Arial" w:cs="Arial"/>
                <w:color w:val="000000" w:themeColor="text1"/>
                <w:sz w:val="24"/>
                <w:szCs w:val="24"/>
              </w:rPr>
              <w:t xml:space="preserve"> Fernando </w:t>
            </w:r>
            <w:proofErr w:type="spellStart"/>
            <w:r w:rsidRPr="00CD749D">
              <w:rPr>
                <w:rFonts w:ascii="Arial" w:hAnsi="Arial" w:cs="Arial"/>
                <w:color w:val="000000" w:themeColor="text1"/>
                <w:sz w:val="24"/>
                <w:szCs w:val="24"/>
              </w:rPr>
              <w:t>Lepsch</w:t>
            </w:r>
            <w:proofErr w:type="spellEnd"/>
            <w:r w:rsidRPr="00CD749D">
              <w:rPr>
                <w:rFonts w:ascii="Arial" w:hAnsi="Arial" w:cs="Arial"/>
                <w:color w:val="000000" w:themeColor="text1"/>
                <w:sz w:val="24"/>
                <w:szCs w:val="24"/>
              </w:rPr>
              <w:t xml:space="preserve">. </w:t>
            </w:r>
            <w:proofErr w:type="gramStart"/>
            <w:r w:rsidRPr="00CD749D">
              <w:rPr>
                <w:rFonts w:ascii="Arial" w:hAnsi="Arial" w:cs="Arial"/>
                <w:color w:val="000000" w:themeColor="text1"/>
                <w:sz w:val="24"/>
                <w:szCs w:val="24"/>
              </w:rPr>
              <w:t>3.</w:t>
            </w:r>
            <w:proofErr w:type="gramEnd"/>
            <w:r w:rsidRPr="00CD749D">
              <w:rPr>
                <w:rFonts w:ascii="Arial" w:hAnsi="Arial" w:cs="Arial"/>
                <w:color w:val="000000" w:themeColor="text1"/>
                <w:sz w:val="24"/>
                <w:szCs w:val="24"/>
              </w:rPr>
              <w:t xml:space="preserve">Ed. Porto Alegre: </w:t>
            </w:r>
            <w:proofErr w:type="spellStart"/>
            <w:r w:rsidRPr="00CD749D">
              <w:rPr>
                <w:rFonts w:ascii="Arial" w:hAnsi="Arial" w:cs="Arial"/>
                <w:color w:val="000000" w:themeColor="text1"/>
                <w:sz w:val="24"/>
                <w:szCs w:val="24"/>
              </w:rPr>
              <w:t>Brookman</w:t>
            </w:r>
            <w:proofErr w:type="spellEnd"/>
            <w:r w:rsidRPr="00CD749D">
              <w:rPr>
                <w:rFonts w:ascii="Arial" w:hAnsi="Arial" w:cs="Arial"/>
                <w:color w:val="000000" w:themeColor="text1"/>
                <w:sz w:val="24"/>
                <w:szCs w:val="24"/>
              </w:rPr>
              <w:t xml:space="preserve">, 2003. </w:t>
            </w:r>
          </w:p>
          <w:p w:rsidRPr="00CD749D" w:rsidR="0023542A" w:rsidP="0023542A" w:rsidRDefault="0023542A" w14:paraId="7F59335C" wp14:textId="77777777">
            <w:pPr>
              <w:pStyle w:val="Contedodatabela"/>
              <w:snapToGrid w:val="0"/>
              <w:spacing w:line="360" w:lineRule="auto"/>
              <w:jc w:val="both"/>
              <w:rPr>
                <w:rFonts w:ascii="Arial" w:hAnsi="Arial" w:cs="Arial"/>
                <w:color w:val="000000" w:themeColor="text1"/>
              </w:rPr>
            </w:pPr>
            <w:r w:rsidRPr="00CD749D">
              <w:rPr>
                <w:rFonts w:ascii="Arial" w:hAnsi="Arial" w:cs="Arial"/>
                <w:color w:val="000000" w:themeColor="text1"/>
              </w:rPr>
              <w:lastRenderedPageBreak/>
              <w:t>BERTONI, J</w:t>
            </w:r>
            <w:proofErr w:type="gramStart"/>
            <w:r w:rsidRPr="00CD749D">
              <w:rPr>
                <w:rFonts w:ascii="Arial" w:hAnsi="Arial" w:cs="Arial"/>
                <w:color w:val="000000" w:themeColor="text1"/>
              </w:rPr>
              <w:t>.;</w:t>
            </w:r>
            <w:proofErr w:type="gramEnd"/>
            <w:r w:rsidRPr="00CD749D">
              <w:rPr>
                <w:rFonts w:ascii="Arial" w:hAnsi="Arial" w:cs="Arial"/>
                <w:color w:val="000000" w:themeColor="text1"/>
              </w:rPr>
              <w:t xml:space="preserve"> LOMBARDI NETO, F. </w:t>
            </w:r>
            <w:r w:rsidRPr="00CD749D">
              <w:rPr>
                <w:rFonts w:ascii="Arial" w:hAnsi="Arial" w:cs="Arial"/>
                <w:b/>
                <w:color w:val="000000" w:themeColor="text1"/>
              </w:rPr>
              <w:t>Conservação do solo</w:t>
            </w:r>
            <w:r w:rsidRPr="00CD749D">
              <w:rPr>
                <w:rFonts w:ascii="Arial" w:hAnsi="Arial" w:cs="Arial"/>
                <w:color w:val="000000" w:themeColor="text1"/>
              </w:rPr>
              <w:t>. São Paulo: Ícone, 1990. 355p. (Biblioteca)</w:t>
            </w:r>
          </w:p>
          <w:p w:rsidRPr="00CD749D" w:rsidR="0023542A" w:rsidP="0023542A" w:rsidRDefault="0023542A" w14:paraId="54868A1C" wp14:textId="77777777">
            <w:pPr>
              <w:pStyle w:val="Contedodatabela"/>
              <w:snapToGrid w:val="0"/>
              <w:spacing w:line="360" w:lineRule="auto"/>
              <w:jc w:val="both"/>
              <w:rPr>
                <w:rFonts w:ascii="Arial" w:hAnsi="Arial" w:cs="Arial"/>
                <w:color w:val="000000" w:themeColor="text1"/>
              </w:rPr>
            </w:pPr>
            <w:r w:rsidRPr="00CD749D">
              <w:rPr>
                <w:rFonts w:ascii="Arial" w:hAnsi="Arial" w:cs="Arial"/>
                <w:b/>
                <w:color w:val="000000" w:themeColor="text1"/>
              </w:rPr>
              <w:t>Conservação do Solo e Água: Práticas mecânicas para o controle da erosão hídrica</w:t>
            </w:r>
            <w:r w:rsidRPr="00CD749D">
              <w:rPr>
                <w:rFonts w:ascii="Arial" w:hAnsi="Arial" w:cs="Arial"/>
                <w:color w:val="000000" w:themeColor="text1"/>
              </w:rPr>
              <w:t xml:space="preserve">. Fernando </w:t>
            </w:r>
            <w:proofErr w:type="spellStart"/>
            <w:r w:rsidRPr="00CD749D">
              <w:rPr>
                <w:rFonts w:ascii="Arial" w:hAnsi="Arial" w:cs="Arial"/>
                <w:color w:val="000000" w:themeColor="text1"/>
              </w:rPr>
              <w:t>Falco</w:t>
            </w:r>
            <w:proofErr w:type="spellEnd"/>
            <w:r w:rsidRPr="00CD749D">
              <w:rPr>
                <w:rFonts w:ascii="Arial" w:hAnsi="Arial" w:cs="Arial"/>
                <w:color w:val="000000" w:themeColor="text1"/>
              </w:rPr>
              <w:t xml:space="preserve"> </w:t>
            </w:r>
            <w:proofErr w:type="spellStart"/>
            <w:r w:rsidRPr="00CD749D">
              <w:rPr>
                <w:rFonts w:ascii="Arial" w:hAnsi="Arial" w:cs="Arial"/>
                <w:color w:val="000000" w:themeColor="text1"/>
              </w:rPr>
              <w:t>Pruski</w:t>
            </w:r>
            <w:proofErr w:type="spellEnd"/>
            <w:r w:rsidRPr="00CD749D">
              <w:rPr>
                <w:rFonts w:ascii="Arial" w:hAnsi="Arial" w:cs="Arial"/>
                <w:color w:val="000000" w:themeColor="text1"/>
              </w:rPr>
              <w:t xml:space="preserve">, editor, </w:t>
            </w:r>
            <w:proofErr w:type="gramStart"/>
            <w:r w:rsidRPr="00CD749D">
              <w:rPr>
                <w:rFonts w:ascii="Arial" w:hAnsi="Arial" w:cs="Arial"/>
                <w:color w:val="000000" w:themeColor="text1"/>
              </w:rPr>
              <w:t>2</w:t>
            </w:r>
            <w:proofErr w:type="gramEnd"/>
            <w:r w:rsidRPr="00CD749D">
              <w:rPr>
                <w:rFonts w:ascii="Arial" w:hAnsi="Arial" w:cs="Arial"/>
                <w:color w:val="000000" w:themeColor="text1"/>
              </w:rPr>
              <w:t xml:space="preserve">.ed. atual e </w:t>
            </w:r>
            <w:proofErr w:type="spellStart"/>
            <w:r w:rsidRPr="00CD749D">
              <w:rPr>
                <w:rFonts w:ascii="Arial" w:hAnsi="Arial" w:cs="Arial"/>
                <w:color w:val="000000" w:themeColor="text1"/>
              </w:rPr>
              <w:t>ampl</w:t>
            </w:r>
            <w:proofErr w:type="spellEnd"/>
            <w:r w:rsidRPr="00CD749D">
              <w:rPr>
                <w:rFonts w:ascii="Arial" w:hAnsi="Arial" w:cs="Arial"/>
                <w:color w:val="000000" w:themeColor="text1"/>
              </w:rPr>
              <w:t>. Viçosa: Ed. UFV, 2009. 279p. (Biblioteca)</w:t>
            </w:r>
          </w:p>
          <w:p w:rsidRPr="00CD749D" w:rsidR="0023542A" w:rsidP="0023542A" w:rsidRDefault="0023542A" w14:paraId="78DF34BA" wp14:textId="77777777">
            <w:pPr>
              <w:spacing w:after="0" w:line="360" w:lineRule="auto"/>
              <w:rPr>
                <w:rFonts w:ascii="Arial" w:hAnsi="Arial" w:cs="Arial"/>
                <w:color w:val="000000" w:themeColor="text1"/>
                <w:sz w:val="24"/>
                <w:szCs w:val="24"/>
              </w:rPr>
            </w:pPr>
            <w:r w:rsidRPr="00CD749D">
              <w:rPr>
                <w:rFonts w:ascii="Arial" w:hAnsi="Arial" w:cs="Arial"/>
                <w:color w:val="000000" w:themeColor="text1"/>
                <w:sz w:val="24"/>
                <w:szCs w:val="24"/>
              </w:rPr>
              <w:t xml:space="preserve">LEPSCH, I. F.19 Lições de Pedologia. Oficina do texto, 2012. 456p. </w:t>
            </w:r>
          </w:p>
          <w:p w:rsidRPr="00CD749D" w:rsidR="0023542A" w:rsidP="0023542A" w:rsidRDefault="0023542A" w14:paraId="3821A7E1"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LEPSCH, I. </w:t>
            </w:r>
            <w:r w:rsidRPr="00CD749D">
              <w:rPr>
                <w:rFonts w:ascii="Arial" w:hAnsi="Arial" w:cs="Arial"/>
                <w:b/>
                <w:color w:val="000000" w:themeColor="text1"/>
                <w:sz w:val="24"/>
                <w:szCs w:val="24"/>
              </w:rPr>
              <w:t>Formação e Conservação dos Solos.</w:t>
            </w:r>
            <w:r w:rsidRPr="00CD749D">
              <w:rPr>
                <w:rFonts w:ascii="Arial" w:hAnsi="Arial" w:cs="Arial"/>
                <w:color w:val="000000" w:themeColor="text1"/>
                <w:sz w:val="24"/>
                <w:szCs w:val="24"/>
              </w:rPr>
              <w:t xml:space="preserve"> São Paulo: Oficina de Textos, 2002. 178p. (Biblioteca)</w:t>
            </w:r>
          </w:p>
          <w:p w:rsidRPr="00CD749D" w:rsidR="0023542A" w:rsidP="0023542A" w:rsidRDefault="0023542A" w14:paraId="076ADA3B" wp14:textId="77777777">
            <w:pPr>
              <w:spacing w:after="0" w:line="360" w:lineRule="auto"/>
              <w:jc w:val="both"/>
              <w:rPr>
                <w:rFonts w:ascii="Arial" w:hAnsi="Arial" w:cs="Arial"/>
                <w:color w:val="000000" w:themeColor="text1"/>
                <w:sz w:val="24"/>
                <w:szCs w:val="24"/>
              </w:rPr>
            </w:pPr>
            <w:r w:rsidRPr="00CD749D">
              <w:rPr>
                <w:rFonts w:ascii="Arial" w:hAnsi="Arial" w:cs="Arial"/>
                <w:b/>
                <w:color w:val="000000" w:themeColor="text1"/>
                <w:sz w:val="24"/>
                <w:szCs w:val="24"/>
              </w:rPr>
              <w:t>Manual para levantamento utilitário e classificação de terras no sistema de capacidade de uso</w:t>
            </w:r>
            <w:r w:rsidRPr="00CD749D">
              <w:rPr>
                <w:rFonts w:ascii="Arial" w:hAnsi="Arial" w:cs="Arial"/>
                <w:color w:val="000000" w:themeColor="text1"/>
                <w:sz w:val="24"/>
                <w:szCs w:val="24"/>
              </w:rPr>
              <w:t xml:space="preserve">. Editores </w:t>
            </w:r>
            <w:proofErr w:type="spellStart"/>
            <w:r w:rsidRPr="00CD749D">
              <w:rPr>
                <w:rFonts w:ascii="Arial" w:hAnsi="Arial" w:cs="Arial"/>
                <w:color w:val="000000" w:themeColor="text1"/>
                <w:sz w:val="24"/>
                <w:szCs w:val="24"/>
              </w:rPr>
              <w:t>Igo</w:t>
            </w:r>
            <w:proofErr w:type="spellEnd"/>
            <w:r w:rsidRPr="00CD749D">
              <w:rPr>
                <w:rFonts w:ascii="Arial" w:hAnsi="Arial" w:cs="Arial"/>
                <w:color w:val="000000" w:themeColor="text1"/>
                <w:sz w:val="24"/>
                <w:szCs w:val="24"/>
              </w:rPr>
              <w:t xml:space="preserve"> Fernando </w:t>
            </w:r>
            <w:proofErr w:type="spellStart"/>
            <w:r w:rsidRPr="00CD749D">
              <w:rPr>
                <w:rFonts w:ascii="Arial" w:hAnsi="Arial" w:cs="Arial"/>
                <w:color w:val="000000" w:themeColor="text1"/>
                <w:sz w:val="24"/>
                <w:szCs w:val="24"/>
              </w:rPr>
              <w:t>Lepsch</w:t>
            </w:r>
            <w:proofErr w:type="spellEnd"/>
            <w:r w:rsidRPr="00CD749D">
              <w:rPr>
                <w:rFonts w:ascii="Arial" w:hAnsi="Arial" w:cs="Arial"/>
                <w:color w:val="000000" w:themeColor="text1"/>
                <w:sz w:val="24"/>
                <w:szCs w:val="24"/>
              </w:rPr>
              <w:t>... [</w:t>
            </w:r>
            <w:proofErr w:type="gramStart"/>
            <w:r w:rsidRPr="00CD749D">
              <w:rPr>
                <w:rFonts w:ascii="Arial" w:hAnsi="Arial" w:cs="Arial"/>
                <w:color w:val="000000" w:themeColor="text1"/>
                <w:sz w:val="24"/>
                <w:szCs w:val="24"/>
              </w:rPr>
              <w:t>et</w:t>
            </w:r>
            <w:proofErr w:type="gramEnd"/>
            <w:r w:rsidRPr="00CD749D">
              <w:rPr>
                <w:rFonts w:ascii="Arial" w:hAnsi="Arial" w:cs="Arial"/>
                <w:color w:val="000000" w:themeColor="text1"/>
                <w:sz w:val="24"/>
                <w:szCs w:val="24"/>
              </w:rPr>
              <w:t xml:space="preserve"> al.]. – Viçosa, MG: SBCS, 2015, 170p. </w:t>
            </w:r>
          </w:p>
          <w:p w:rsidRPr="00CD749D" w:rsidR="0023542A" w:rsidP="0023542A" w:rsidRDefault="0023542A" w14:paraId="7D81560C"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PIRES, F.R.; SOUZA, C.M. </w:t>
            </w:r>
            <w:r w:rsidRPr="00CD749D">
              <w:rPr>
                <w:rFonts w:ascii="Arial" w:hAnsi="Arial" w:cs="Arial"/>
                <w:b/>
                <w:color w:val="000000" w:themeColor="text1"/>
                <w:sz w:val="24"/>
                <w:szCs w:val="24"/>
              </w:rPr>
              <w:t>Práticas mecânicas de conservação do solo e da água</w:t>
            </w:r>
            <w:r w:rsidRPr="00CD749D">
              <w:rPr>
                <w:rFonts w:ascii="Arial" w:hAnsi="Arial" w:cs="Arial"/>
                <w:color w:val="000000" w:themeColor="text1"/>
                <w:sz w:val="24"/>
                <w:szCs w:val="24"/>
              </w:rPr>
              <w:t xml:space="preserve">. </w:t>
            </w:r>
            <w:proofErr w:type="gramStart"/>
            <w:r w:rsidRPr="00CD749D">
              <w:rPr>
                <w:rFonts w:ascii="Arial" w:hAnsi="Arial" w:cs="Arial"/>
                <w:color w:val="000000" w:themeColor="text1"/>
                <w:sz w:val="24"/>
                <w:szCs w:val="24"/>
              </w:rPr>
              <w:t>2.</w:t>
            </w:r>
            <w:proofErr w:type="gramEnd"/>
            <w:r w:rsidRPr="00CD749D">
              <w:rPr>
                <w:rFonts w:ascii="Arial" w:hAnsi="Arial" w:cs="Arial"/>
                <w:color w:val="000000" w:themeColor="text1"/>
                <w:sz w:val="24"/>
                <w:szCs w:val="24"/>
              </w:rPr>
              <w:t>ed. Rev. Ampliada. Viçosa: UFV, 2006. 216p. (Biblioteca)</w:t>
            </w:r>
          </w:p>
          <w:p w:rsidRPr="00CD749D" w:rsidR="00504F74" w:rsidP="0023542A" w:rsidRDefault="0023542A" w14:paraId="14159E99" wp14:textId="77777777">
            <w:pPr>
              <w:spacing w:after="100" w:line="24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RAMALHO FILHO, A.; BEEK, K.J. </w:t>
            </w:r>
            <w:r w:rsidRPr="00CD749D">
              <w:rPr>
                <w:rFonts w:ascii="Arial" w:hAnsi="Arial" w:cs="Arial"/>
                <w:b/>
                <w:color w:val="000000" w:themeColor="text1"/>
                <w:sz w:val="24"/>
                <w:szCs w:val="24"/>
              </w:rPr>
              <w:t>Sistema de avaliação da aptidão agrícola das terras.</w:t>
            </w:r>
            <w:r w:rsidRPr="00CD749D">
              <w:rPr>
                <w:rFonts w:ascii="Arial" w:hAnsi="Arial" w:cs="Arial"/>
                <w:color w:val="000000" w:themeColor="text1"/>
                <w:sz w:val="24"/>
                <w:szCs w:val="24"/>
              </w:rPr>
              <w:t xml:space="preserve"> 3. </w:t>
            </w:r>
            <w:proofErr w:type="gramStart"/>
            <w:r w:rsidRPr="00CD749D">
              <w:rPr>
                <w:rFonts w:ascii="Arial" w:hAnsi="Arial" w:cs="Arial"/>
                <w:color w:val="000000" w:themeColor="text1"/>
                <w:sz w:val="24"/>
                <w:szCs w:val="24"/>
              </w:rPr>
              <w:t>ed.</w:t>
            </w:r>
            <w:proofErr w:type="gramEnd"/>
            <w:r w:rsidRPr="00CD749D">
              <w:rPr>
                <w:rFonts w:ascii="Arial" w:hAnsi="Arial" w:cs="Arial"/>
                <w:color w:val="000000" w:themeColor="text1"/>
                <w:sz w:val="24"/>
                <w:szCs w:val="24"/>
              </w:rPr>
              <w:t xml:space="preserve"> Rio de Janeiro: EMBRAPA-CNPS, 1994. 65p.</w:t>
            </w:r>
          </w:p>
        </w:tc>
      </w:tr>
      <w:tr xmlns:wp14="http://schemas.microsoft.com/office/word/2010/wordml" w:rsidRPr="0023542A" w:rsidR="0023542A" w:rsidTr="00834BF7" w14:paraId="1763E51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504F74" w:rsidP="00834BF7" w:rsidRDefault="00504F74" w14:paraId="7F106AF5" wp14:textId="77777777">
            <w:pPr>
              <w:spacing w:after="0" w:line="240" w:lineRule="auto"/>
              <w:jc w:val="both"/>
              <w:rPr>
                <w:rFonts w:ascii="Arial" w:hAnsi="Arial" w:cs="Arial"/>
                <w:b/>
                <w:color w:val="000000" w:themeColor="text1"/>
                <w:sz w:val="24"/>
                <w:szCs w:val="24"/>
              </w:rPr>
            </w:pPr>
            <w:r w:rsidRPr="00CD749D">
              <w:rPr>
                <w:rFonts w:ascii="Arial" w:hAnsi="Arial" w:cs="Arial"/>
                <w:b/>
                <w:color w:val="000000" w:themeColor="text1"/>
                <w:sz w:val="24"/>
                <w:szCs w:val="24"/>
              </w:rPr>
              <w:lastRenderedPageBreak/>
              <w:t>Bibliografia complementar</w:t>
            </w:r>
          </w:p>
        </w:tc>
      </w:tr>
      <w:tr xmlns:wp14="http://schemas.microsoft.com/office/word/2010/wordml" w:rsidRPr="0023542A" w:rsidR="00504F74" w:rsidTr="00834BF7" w14:paraId="71A028F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CD749D" w:rsidR="0023542A" w:rsidP="0023542A" w:rsidRDefault="0023542A" w14:paraId="00142161"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GUERRA, A.J.T.; SILVA, A.S.; BOTELHO, R.G.M. </w:t>
            </w:r>
            <w:r w:rsidRPr="00CD749D">
              <w:rPr>
                <w:rFonts w:ascii="Arial" w:hAnsi="Arial" w:cs="Arial"/>
                <w:b/>
                <w:color w:val="000000" w:themeColor="text1"/>
                <w:sz w:val="24"/>
                <w:szCs w:val="24"/>
              </w:rPr>
              <w:t>Erosão e Conservação dos solos: conceitos, temas e aplicações</w:t>
            </w:r>
            <w:r w:rsidRPr="00CD749D">
              <w:rPr>
                <w:rFonts w:ascii="Arial" w:hAnsi="Arial" w:cs="Arial"/>
                <w:color w:val="000000" w:themeColor="text1"/>
                <w:sz w:val="24"/>
                <w:szCs w:val="24"/>
              </w:rPr>
              <w:t>. Rio de Janeiro: Bertrand Brasil, 1999. 340p. (Biblioteca)</w:t>
            </w:r>
          </w:p>
          <w:p w:rsidRPr="00CD749D" w:rsidR="0023542A" w:rsidP="0023542A" w:rsidRDefault="0023542A" w14:paraId="2A74E422"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MOREIRA, E. Agricultura Familiar e Desertificação. João Pessoa: Editora Universitária/UFPB, 2006. 300p. (Biblioteca)</w:t>
            </w:r>
          </w:p>
          <w:p w:rsidRPr="00CD749D" w:rsidR="0023542A" w:rsidP="0023542A" w:rsidRDefault="0023542A" w14:paraId="5214AF01"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PRUSKI, F.F.; BRANDÃO, V.S.; SILVA, D.D. </w:t>
            </w:r>
            <w:r w:rsidRPr="00CD749D">
              <w:rPr>
                <w:rFonts w:ascii="Arial" w:hAnsi="Arial" w:cs="Arial"/>
                <w:b/>
                <w:color w:val="000000" w:themeColor="text1"/>
                <w:sz w:val="24"/>
                <w:szCs w:val="24"/>
              </w:rPr>
              <w:t>Escoamento superficial.</w:t>
            </w:r>
            <w:r w:rsidRPr="00CD749D">
              <w:rPr>
                <w:rFonts w:ascii="Arial" w:hAnsi="Arial" w:cs="Arial"/>
                <w:color w:val="000000" w:themeColor="text1"/>
                <w:sz w:val="24"/>
                <w:szCs w:val="24"/>
              </w:rPr>
              <w:t xml:space="preserve"> Viçosa: UFV, 2003. 88p. </w:t>
            </w:r>
          </w:p>
          <w:p w:rsidRPr="00CD749D" w:rsidR="0023542A" w:rsidP="0023542A" w:rsidRDefault="0023542A" w14:paraId="19BD2073"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 xml:space="preserve">RESENDE, M.; CURI, N.; REZENDE, S.B.; CORRÊA, G.F. </w:t>
            </w:r>
            <w:r w:rsidRPr="00CD749D">
              <w:rPr>
                <w:rFonts w:ascii="Arial" w:hAnsi="Arial" w:cs="Arial"/>
                <w:b/>
                <w:bCs/>
                <w:color w:val="000000" w:themeColor="text1"/>
                <w:sz w:val="24"/>
                <w:szCs w:val="24"/>
              </w:rPr>
              <w:t>Pedologia: Bases para distinção de ambientes</w:t>
            </w:r>
            <w:r w:rsidRPr="00CD749D">
              <w:rPr>
                <w:rFonts w:ascii="Arial" w:hAnsi="Arial" w:cs="Arial"/>
                <w:color w:val="000000" w:themeColor="text1"/>
                <w:sz w:val="24"/>
                <w:szCs w:val="24"/>
              </w:rPr>
              <w:t xml:space="preserve">. 3. </w:t>
            </w:r>
            <w:proofErr w:type="gramStart"/>
            <w:r w:rsidRPr="00CD749D">
              <w:rPr>
                <w:rFonts w:ascii="Arial" w:hAnsi="Arial" w:cs="Arial"/>
                <w:color w:val="000000" w:themeColor="text1"/>
                <w:sz w:val="24"/>
                <w:szCs w:val="24"/>
              </w:rPr>
              <w:t>ed.</w:t>
            </w:r>
            <w:proofErr w:type="gramEnd"/>
            <w:r w:rsidRPr="00CD749D">
              <w:rPr>
                <w:rFonts w:ascii="Arial" w:hAnsi="Arial" w:cs="Arial"/>
                <w:color w:val="000000" w:themeColor="text1"/>
                <w:sz w:val="24"/>
                <w:szCs w:val="24"/>
              </w:rPr>
              <w:t xml:space="preserve"> Viçosa: NEPUT, 1999. </w:t>
            </w:r>
            <w:proofErr w:type="gramStart"/>
            <w:r w:rsidRPr="00CD749D">
              <w:rPr>
                <w:rFonts w:ascii="Arial" w:hAnsi="Arial" w:cs="Arial"/>
                <w:color w:val="000000" w:themeColor="text1"/>
                <w:sz w:val="24"/>
                <w:szCs w:val="24"/>
              </w:rPr>
              <w:t>338P</w:t>
            </w:r>
            <w:proofErr w:type="gramEnd"/>
            <w:r w:rsidRPr="00CD749D">
              <w:rPr>
                <w:rFonts w:ascii="Arial" w:hAnsi="Arial" w:cs="Arial"/>
                <w:color w:val="000000" w:themeColor="text1"/>
                <w:sz w:val="24"/>
                <w:szCs w:val="24"/>
              </w:rPr>
              <w:t>.</w:t>
            </w:r>
          </w:p>
          <w:p w:rsidRPr="00CD749D" w:rsidR="00504F74" w:rsidP="0023542A" w:rsidRDefault="0023542A" w14:paraId="2608AB9F" wp14:textId="77777777">
            <w:pPr>
              <w:spacing w:after="0" w:line="360" w:lineRule="auto"/>
              <w:jc w:val="both"/>
              <w:rPr>
                <w:rFonts w:ascii="Arial" w:hAnsi="Arial" w:cs="Arial"/>
                <w:color w:val="000000" w:themeColor="text1"/>
                <w:sz w:val="24"/>
                <w:szCs w:val="24"/>
              </w:rPr>
            </w:pPr>
            <w:r w:rsidRPr="00CD749D">
              <w:rPr>
                <w:rFonts w:ascii="Arial" w:hAnsi="Arial" w:cs="Arial"/>
                <w:color w:val="000000" w:themeColor="text1"/>
                <w:sz w:val="24"/>
                <w:szCs w:val="24"/>
              </w:rPr>
              <w:t>TEXEIRA, W</w:t>
            </w:r>
            <w:proofErr w:type="gramStart"/>
            <w:r w:rsidRPr="00CD749D">
              <w:rPr>
                <w:rFonts w:ascii="Arial" w:hAnsi="Arial" w:cs="Arial"/>
                <w:color w:val="000000" w:themeColor="text1"/>
                <w:sz w:val="24"/>
                <w:szCs w:val="24"/>
              </w:rPr>
              <w:t>.;</w:t>
            </w:r>
            <w:proofErr w:type="gramEnd"/>
            <w:r w:rsidRPr="00CD749D">
              <w:rPr>
                <w:rFonts w:ascii="Arial" w:hAnsi="Arial" w:cs="Arial"/>
                <w:color w:val="000000" w:themeColor="text1"/>
                <w:sz w:val="24"/>
                <w:szCs w:val="24"/>
              </w:rPr>
              <w:t xml:space="preserve"> TOLEDO, M.C.M.; FAIRCHILD, T.R.; TAIOLI, F. Decifrando a Terra. Editora Oficina de Textos. São Paulo. 2001. 568p. (Biblioteca)</w:t>
            </w:r>
          </w:p>
        </w:tc>
      </w:tr>
    </w:tbl>
    <w:p xmlns:wp14="http://schemas.microsoft.com/office/word/2010/wordml" w:rsidRPr="0023542A" w:rsidR="00504F74" w:rsidP="00413CE5" w:rsidRDefault="00504F74" w14:paraId="10FDAA0E" wp14:textId="77777777">
      <w:pPr>
        <w:spacing w:after="0" w:line="240" w:lineRule="auto"/>
        <w:jc w:val="both"/>
        <w:rPr>
          <w:rFonts w:ascii="Arial" w:hAnsi="Arial" w:cs="Arial"/>
          <w:b/>
          <w:color w:val="4F6228" w:themeColor="accent3" w:themeShade="80"/>
          <w:sz w:val="24"/>
          <w:szCs w:val="24"/>
          <w:highlight w:val="green"/>
          <w:lang w:eastAsia="en-US"/>
        </w:rPr>
      </w:pPr>
    </w:p>
    <w:p xmlns:wp14="http://schemas.microsoft.com/office/word/2010/wordml" w:rsidRPr="0023542A" w:rsidR="00504F74" w:rsidP="00413CE5" w:rsidRDefault="00504F74" w14:paraId="774AF2BF" wp14:textId="77777777">
      <w:pPr>
        <w:spacing w:after="0" w:line="240" w:lineRule="auto"/>
        <w:jc w:val="both"/>
        <w:rPr>
          <w:rFonts w:ascii="Arial" w:hAnsi="Arial" w:cs="Arial"/>
          <w:b/>
          <w:color w:val="4F6228" w:themeColor="accent3" w:themeShade="80"/>
          <w:sz w:val="24"/>
          <w:szCs w:val="24"/>
          <w:highlight w:val="green"/>
          <w:lang w:eastAsia="en-US"/>
        </w:rPr>
      </w:pPr>
    </w:p>
    <w:p xmlns:wp14="http://schemas.microsoft.com/office/word/2010/wordml" w:rsidR="00594664" w:rsidRDefault="00594664" w14:paraId="7A292896" wp14:textId="77777777">
      <w: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23542A" w:rsidR="0023542A" w:rsidTr="00241E8B" w14:paraId="531AE55F"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A3771" w:rsidR="00413CE5" w:rsidRDefault="00413CE5" w14:paraId="7581F8D9" wp14:textId="77777777">
            <w:pPr>
              <w:spacing w:after="0" w:line="240" w:lineRule="auto"/>
              <w:ind w:left="1281" w:hanging="1281"/>
              <w:jc w:val="both"/>
              <w:rPr>
                <w:rFonts w:ascii="Arial" w:hAnsi="Arial" w:cs="Arial"/>
                <w:sz w:val="24"/>
                <w:szCs w:val="24"/>
              </w:rPr>
            </w:pPr>
            <w:r w:rsidRPr="00DA3771">
              <w:rPr>
                <w:rFonts w:ascii="Arial" w:hAnsi="Arial" w:cs="Arial"/>
                <w:b/>
                <w:sz w:val="24"/>
                <w:szCs w:val="24"/>
              </w:rPr>
              <w:lastRenderedPageBreak/>
              <w:t xml:space="preserve">Disciplina: </w:t>
            </w:r>
            <w:r w:rsidRPr="00DA3771">
              <w:rPr>
                <w:rFonts w:ascii="Arial" w:hAnsi="Arial" w:cs="Arial"/>
                <w:sz w:val="24"/>
                <w:szCs w:val="24"/>
              </w:rPr>
              <w:t>Silvicultura Geral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DA3771" w:rsidR="00413CE5" w:rsidRDefault="00413CE5" w14:paraId="3FBD61A1" wp14:textId="77777777">
            <w:pPr>
              <w:spacing w:after="0" w:line="240" w:lineRule="auto"/>
              <w:jc w:val="both"/>
              <w:rPr>
                <w:rFonts w:ascii="Arial" w:hAnsi="Arial" w:cs="Arial"/>
                <w:sz w:val="24"/>
                <w:szCs w:val="24"/>
              </w:rPr>
            </w:pPr>
            <w:r w:rsidRPr="00DA3771">
              <w:rPr>
                <w:rFonts w:ascii="Arial" w:hAnsi="Arial" w:cs="Arial"/>
                <w:b/>
                <w:sz w:val="24"/>
                <w:szCs w:val="24"/>
              </w:rPr>
              <w:t>Código:</w:t>
            </w:r>
            <w:r w:rsidRPr="00DA3771">
              <w:rPr>
                <w:rFonts w:ascii="Arial" w:hAnsi="Arial" w:cs="Arial"/>
                <w:sz w:val="24"/>
                <w:szCs w:val="24"/>
              </w:rPr>
              <w:t xml:space="preserve"> </w:t>
            </w:r>
            <w:r w:rsidR="00B91CCB">
              <w:rPr>
                <w:rFonts w:ascii="Arial" w:hAnsi="Arial" w:cs="Arial"/>
                <w:sz w:val="24"/>
                <w:szCs w:val="24"/>
              </w:rPr>
              <w:t>AGNA152</w:t>
            </w:r>
          </w:p>
        </w:tc>
      </w:tr>
      <w:tr xmlns:wp14="http://schemas.microsoft.com/office/word/2010/wordml" w:rsidRPr="0023542A" w:rsidR="0023542A" w:rsidTr="00413CE5" w14:paraId="4421D9A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413CE5" w:rsidRDefault="00413CE5" w14:paraId="082662DB" wp14:textId="77777777">
            <w:pPr>
              <w:spacing w:after="0" w:line="240" w:lineRule="auto"/>
              <w:jc w:val="both"/>
              <w:rPr>
                <w:rFonts w:ascii="Arial" w:hAnsi="Arial" w:cs="Arial"/>
                <w:sz w:val="24"/>
                <w:szCs w:val="24"/>
                <w:vertAlign w:val="superscript"/>
              </w:rPr>
            </w:pPr>
            <w:r w:rsidRPr="00DA3771">
              <w:rPr>
                <w:rFonts w:ascii="Arial" w:hAnsi="Arial" w:cs="Arial"/>
                <w:b/>
                <w:sz w:val="24"/>
                <w:szCs w:val="24"/>
              </w:rPr>
              <w:t>Período:</w:t>
            </w:r>
            <w:r w:rsidRPr="00DA3771">
              <w:rPr>
                <w:rFonts w:ascii="Arial" w:hAnsi="Arial" w:cs="Arial"/>
                <w:sz w:val="24"/>
                <w:szCs w:val="24"/>
              </w:rPr>
              <w:t xml:space="preserve"> 8</w:t>
            </w:r>
            <w:r w:rsidRPr="00DA3771">
              <w:rPr>
                <w:rFonts w:ascii="Arial" w:hAnsi="Arial" w:cs="Arial"/>
                <w:sz w:val="24"/>
                <w:szCs w:val="24"/>
                <w:u w:val="single"/>
                <w:vertAlign w:val="superscript"/>
              </w:rPr>
              <w:t>O</w:t>
            </w:r>
          </w:p>
        </w:tc>
      </w:tr>
      <w:tr xmlns:wp14="http://schemas.microsoft.com/office/word/2010/wordml" w:rsidRPr="0023542A" w:rsidR="0023542A" w:rsidTr="008C1A5E" w14:paraId="36662E6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714325" w:rsidP="008C1A5E" w:rsidRDefault="00714325" w14:paraId="23535088" wp14:textId="77777777">
            <w:pPr>
              <w:spacing w:after="0" w:line="240" w:lineRule="auto"/>
              <w:jc w:val="center"/>
              <w:rPr>
                <w:rFonts w:ascii="Arial" w:hAnsi="Arial" w:cs="Arial"/>
                <w:sz w:val="24"/>
                <w:szCs w:val="24"/>
              </w:rPr>
            </w:pPr>
            <w:r w:rsidRPr="00DA3771">
              <w:rPr>
                <w:rFonts w:ascii="Arial" w:hAnsi="Arial" w:cs="Arial"/>
                <w:b/>
                <w:sz w:val="24"/>
                <w:szCs w:val="24"/>
              </w:rPr>
              <w:t xml:space="preserve">Carga horária total: </w:t>
            </w:r>
            <w:r w:rsidRPr="00DA3771">
              <w:rPr>
                <w:rFonts w:ascii="Arial" w:hAnsi="Arial" w:cs="Arial"/>
                <w:sz w:val="24"/>
                <w:szCs w:val="24"/>
              </w:rPr>
              <w:t>54</w:t>
            </w:r>
          </w:p>
        </w:tc>
      </w:tr>
      <w:tr xmlns:wp14="http://schemas.microsoft.com/office/word/2010/wordml" w:rsidRPr="0023542A" w:rsidR="0023542A" w:rsidTr="008C1A5E" w14:paraId="3AC83716" wp14:textId="77777777">
        <w:tc>
          <w:tcPr>
            <w:tcW w:w="4398" w:type="dxa"/>
            <w:tcBorders>
              <w:top w:val="single" w:color="auto" w:sz="4" w:space="0"/>
              <w:left w:val="single" w:color="auto" w:sz="4" w:space="0"/>
              <w:bottom w:val="single" w:color="auto" w:sz="4" w:space="0"/>
              <w:right w:val="single" w:color="auto" w:sz="4" w:space="0"/>
            </w:tcBorders>
          </w:tcPr>
          <w:p w:rsidRPr="00DA3771" w:rsidR="00714325" w:rsidP="008C1A5E" w:rsidRDefault="00714325" w14:paraId="0ED5B04D" wp14:textId="77777777">
            <w:pPr>
              <w:spacing w:after="0" w:line="240" w:lineRule="auto"/>
              <w:jc w:val="center"/>
              <w:rPr>
                <w:rFonts w:ascii="Arial" w:hAnsi="Arial" w:cs="Arial"/>
                <w:b/>
                <w:sz w:val="24"/>
                <w:szCs w:val="24"/>
              </w:rPr>
            </w:pPr>
            <w:r w:rsidRPr="00DA3771">
              <w:rPr>
                <w:rFonts w:ascii="Arial" w:hAnsi="Arial" w:cs="Arial"/>
                <w:b/>
                <w:sz w:val="24"/>
                <w:szCs w:val="24"/>
              </w:rPr>
              <w:t xml:space="preserve">Teórica: </w:t>
            </w:r>
            <w:r w:rsidRPr="00DA3771">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Pr="00DA3771" w:rsidR="00714325" w:rsidP="008C1A5E" w:rsidRDefault="00714325" w14:paraId="36C8C46D" wp14:textId="77777777">
            <w:pPr>
              <w:spacing w:after="0" w:line="240" w:lineRule="auto"/>
              <w:jc w:val="center"/>
              <w:rPr>
                <w:rFonts w:ascii="Arial" w:hAnsi="Arial" w:cs="Arial"/>
                <w:b/>
                <w:sz w:val="24"/>
                <w:szCs w:val="24"/>
              </w:rPr>
            </w:pPr>
            <w:r w:rsidRPr="00DA3771">
              <w:rPr>
                <w:rFonts w:ascii="Arial" w:hAnsi="Arial" w:cs="Arial"/>
                <w:b/>
                <w:sz w:val="24"/>
                <w:szCs w:val="24"/>
              </w:rPr>
              <w:t xml:space="preserve">Prática: </w:t>
            </w:r>
            <w:r w:rsidRPr="00DA3771">
              <w:rPr>
                <w:rFonts w:ascii="Arial" w:hAnsi="Arial" w:cs="Arial"/>
                <w:sz w:val="24"/>
                <w:szCs w:val="24"/>
              </w:rPr>
              <w:t>10</w:t>
            </w:r>
          </w:p>
        </w:tc>
      </w:tr>
      <w:tr xmlns:wp14="http://schemas.microsoft.com/office/word/2010/wordml" w:rsidRPr="0023542A" w:rsidR="0023542A" w:rsidTr="00413CE5" w14:paraId="27A9BFE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413CE5" w:rsidRDefault="00413CE5" w14:paraId="2C7F88DC" wp14:textId="77777777">
            <w:pPr>
              <w:spacing w:after="0" w:line="240" w:lineRule="auto"/>
              <w:jc w:val="both"/>
              <w:rPr>
                <w:rFonts w:ascii="Arial" w:hAnsi="Arial" w:cs="Arial"/>
                <w:b/>
                <w:sz w:val="24"/>
                <w:szCs w:val="24"/>
              </w:rPr>
            </w:pPr>
            <w:r w:rsidRPr="00DA3771">
              <w:rPr>
                <w:rFonts w:ascii="Arial" w:hAnsi="Arial" w:cs="Arial"/>
                <w:b/>
                <w:sz w:val="24"/>
                <w:szCs w:val="24"/>
              </w:rPr>
              <w:t>Ementa</w:t>
            </w:r>
          </w:p>
        </w:tc>
      </w:tr>
      <w:tr xmlns:wp14="http://schemas.microsoft.com/office/word/2010/wordml" w:rsidRPr="0023542A" w:rsidR="0023542A" w:rsidTr="00413CE5" w14:paraId="3A968D0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413CE5" w:rsidRDefault="001D6CAE" w14:paraId="5DC3475F" wp14:textId="77777777">
            <w:pPr>
              <w:tabs>
                <w:tab w:val="left" w:pos="1130"/>
              </w:tabs>
              <w:autoSpaceDE w:val="0"/>
              <w:autoSpaceDN w:val="0"/>
              <w:adjustRightInd w:val="0"/>
              <w:spacing w:after="0" w:line="240" w:lineRule="auto"/>
              <w:jc w:val="both"/>
              <w:rPr>
                <w:rFonts w:ascii="Arial" w:hAnsi="Arial" w:cs="Arial"/>
                <w:sz w:val="24"/>
                <w:szCs w:val="24"/>
              </w:rPr>
            </w:pPr>
            <w:r w:rsidRPr="00DA3771">
              <w:rPr>
                <w:rFonts w:ascii="Arial" w:hAnsi="Arial" w:cs="Arial"/>
                <w:sz w:val="24"/>
                <w:szCs w:val="24"/>
              </w:rPr>
              <w:t>Conceitos e importância da Silvicultura. Produção de sementes florestais. Viveiros de produção de mudas. Melhoramento florestal. Implantação, proteção e manejo de povoamentos florestais.  Dendrometria e noções de biometria. Manejo de florestas cultivadas: eucaliptos e seringueira</w:t>
            </w:r>
            <w:r w:rsidRPr="00DA3771">
              <w:rPr>
                <w:rFonts w:ascii="Arial" w:hAnsi="Arial" w:cs="Arial"/>
              </w:rPr>
              <w:t>.</w:t>
            </w:r>
          </w:p>
        </w:tc>
      </w:tr>
      <w:tr xmlns:wp14="http://schemas.microsoft.com/office/word/2010/wordml" w:rsidRPr="0023542A" w:rsidR="0023542A" w:rsidTr="00413CE5" w14:paraId="2825832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413CE5" w:rsidRDefault="00413CE5" w14:paraId="18A195A3" wp14:textId="77777777">
            <w:pPr>
              <w:spacing w:after="0" w:line="240" w:lineRule="auto"/>
              <w:jc w:val="both"/>
              <w:rPr>
                <w:rFonts w:ascii="Arial" w:hAnsi="Arial" w:cs="Arial"/>
                <w:b/>
                <w:sz w:val="24"/>
                <w:szCs w:val="24"/>
              </w:rPr>
            </w:pPr>
            <w:r w:rsidRPr="00DA3771">
              <w:rPr>
                <w:rFonts w:ascii="Arial" w:hAnsi="Arial" w:cs="Arial"/>
                <w:b/>
                <w:sz w:val="24"/>
                <w:szCs w:val="24"/>
              </w:rPr>
              <w:t>Bibliografia básica</w:t>
            </w:r>
          </w:p>
        </w:tc>
      </w:tr>
      <w:tr xmlns:wp14="http://schemas.microsoft.com/office/word/2010/wordml" w:rsidRPr="0023542A" w:rsidR="0023542A" w:rsidTr="00413CE5" w14:paraId="5056DA7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1D6CAE" w:rsidP="001D6CAE" w:rsidRDefault="001D6CAE" w14:paraId="14517DF1"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DANIEL, O. Silvicultura sustentável: métodos e práticas. FCA/UFGD, 2010. 180p.</w:t>
            </w:r>
          </w:p>
          <w:p w:rsidRPr="00DA3771" w:rsidR="001D6CAE" w:rsidP="001D6CAE" w:rsidRDefault="001D6CAE" w14:paraId="472184EE"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FLOR, H. M. Silvicultura Extensiva nos Empreendimentos Rurais. São Paulo: Ícone, 2014. 184 p.</w:t>
            </w:r>
          </w:p>
          <w:p w:rsidRPr="00DA3771" w:rsidR="001D6CAE" w:rsidP="001D6CAE" w:rsidRDefault="001D6CAE" w14:paraId="13547374"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MACHADO, C. C. Colheita florestal. Viçosa: Ed. UFV, 2008. 501p</w:t>
            </w:r>
          </w:p>
          <w:p w:rsidRPr="00DA3771" w:rsidR="001D6CAE" w:rsidP="001D6CAE" w:rsidRDefault="001D6CAE" w14:paraId="003B2BAF"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PAIVA, H. N.; GOMES, J. M. Propagação vegetativa de espécies florestais. Viçosa: UFV, 2005. 46 p.</w:t>
            </w:r>
          </w:p>
          <w:p w:rsidRPr="00DA3771" w:rsidR="001D6CAE" w:rsidP="001D6CAE" w:rsidRDefault="001D6CAE" w14:paraId="6413C52C" wp14:textId="77777777">
            <w:pPr>
              <w:pStyle w:val="NormalWeb"/>
              <w:shd w:val="clear" w:color="auto" w:fill="FFFFFF"/>
              <w:spacing w:before="0" w:beforeAutospacing="0" w:after="0" w:afterAutospacing="0" w:line="360" w:lineRule="auto"/>
              <w:jc w:val="both"/>
              <w:textAlignment w:val="baseline"/>
              <w:rPr>
                <w:rFonts w:ascii="Arial" w:hAnsi="Arial" w:cs="Arial"/>
              </w:rPr>
            </w:pPr>
            <w:r w:rsidRPr="00DA3771">
              <w:rPr>
                <w:rFonts w:ascii="Arial" w:hAnsi="Arial" w:cs="Arial"/>
              </w:rPr>
              <w:t>SCHETTINO, L. F. A Eficácia do Novo Código Florestal. Vitória, ES: Ed. Do autor, 2016. 148 p.</w:t>
            </w:r>
          </w:p>
          <w:p w:rsidRPr="00DA3771" w:rsidR="001D6CAE" w:rsidP="001D6CAE" w:rsidRDefault="001D6CAE" w14:paraId="69A6932A" wp14:textId="77777777">
            <w:pPr>
              <w:pStyle w:val="NormalWeb"/>
              <w:shd w:val="clear" w:color="auto" w:fill="FFFFFF"/>
              <w:spacing w:before="0" w:beforeAutospacing="0" w:after="0" w:afterAutospacing="0" w:line="360" w:lineRule="auto"/>
              <w:jc w:val="both"/>
              <w:textAlignment w:val="baseline"/>
              <w:rPr>
                <w:rFonts w:ascii="Arial" w:hAnsi="Arial" w:cs="Arial"/>
                <w:shd w:val="clear" w:color="auto" w:fill="FFFFFF"/>
              </w:rPr>
            </w:pPr>
            <w:r w:rsidRPr="00DA3771">
              <w:rPr>
                <w:rFonts w:ascii="Arial" w:hAnsi="Arial" w:cs="Arial"/>
              </w:rPr>
              <w:t xml:space="preserve">SCHUMACHER, M.V.; Vieira, M. Silvicultura do Eucalipto no Brasil. </w:t>
            </w:r>
            <w:r w:rsidRPr="00DA3771">
              <w:rPr>
                <w:rFonts w:ascii="Arial" w:hAnsi="Arial" w:cs="Arial"/>
                <w:shd w:val="clear" w:color="auto" w:fill="FFFFFF"/>
              </w:rPr>
              <w:t>Santa Maria: UFSM, 2015. 208 p.</w:t>
            </w:r>
          </w:p>
          <w:p w:rsidRPr="00DA3771" w:rsidR="001D6CAE" w:rsidP="001D6CAE" w:rsidRDefault="001D6CAE" w14:paraId="0F324376" wp14:textId="77777777">
            <w:pPr>
              <w:pStyle w:val="NormalWeb"/>
              <w:shd w:val="clear" w:color="auto" w:fill="FFFFFF"/>
              <w:spacing w:before="0" w:beforeAutospacing="0" w:after="0" w:afterAutospacing="0" w:line="360" w:lineRule="auto"/>
              <w:jc w:val="both"/>
              <w:textAlignment w:val="baseline"/>
              <w:rPr>
                <w:rFonts w:ascii="Arial" w:hAnsi="Arial" w:cs="Arial"/>
              </w:rPr>
            </w:pPr>
            <w:r w:rsidRPr="00DA3771">
              <w:rPr>
                <w:rFonts w:ascii="Arial" w:hAnsi="Arial" w:cs="Arial"/>
              </w:rPr>
              <w:t>SHIMIZU, J. Y. Pinus na Silvicultura Brasileira. Brasília: Embrapa, 2008. 223 p.</w:t>
            </w:r>
          </w:p>
          <w:p w:rsidRPr="00DA3771" w:rsidR="00413CE5" w:rsidP="001D6CAE" w:rsidRDefault="001D6CAE" w14:paraId="612449C2" wp14:textId="77777777">
            <w:pPr>
              <w:spacing w:after="100" w:line="360" w:lineRule="auto"/>
              <w:jc w:val="both"/>
              <w:rPr>
                <w:rFonts w:ascii="Arial" w:hAnsi="Arial" w:cs="Arial"/>
                <w:sz w:val="24"/>
                <w:szCs w:val="24"/>
              </w:rPr>
            </w:pPr>
            <w:r w:rsidRPr="00DA3771">
              <w:rPr>
                <w:rFonts w:ascii="Arial" w:hAnsi="Arial" w:cs="Arial"/>
              </w:rPr>
              <w:t>SOUZA JUNIOR, C. N.; BRANCALION, P. H. S. Sementes e mudas: guia para propagação de árvores brasileiras. São Paulo: Oficina de textos, 2016. 464 p.</w:t>
            </w:r>
          </w:p>
        </w:tc>
      </w:tr>
      <w:tr xmlns:wp14="http://schemas.microsoft.com/office/word/2010/wordml" w:rsidRPr="0023542A" w:rsidR="0023542A" w:rsidTr="00413CE5" w14:paraId="5226B6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413CE5" w:rsidRDefault="00413CE5" w14:paraId="4948DCF0" wp14:textId="77777777">
            <w:pPr>
              <w:spacing w:after="0" w:line="240" w:lineRule="auto"/>
              <w:jc w:val="both"/>
              <w:rPr>
                <w:rFonts w:ascii="Arial" w:hAnsi="Arial" w:cs="Arial"/>
                <w:b/>
                <w:sz w:val="24"/>
                <w:szCs w:val="24"/>
              </w:rPr>
            </w:pPr>
            <w:r w:rsidRPr="00DA3771">
              <w:rPr>
                <w:rFonts w:ascii="Arial" w:hAnsi="Arial" w:cs="Arial"/>
                <w:b/>
                <w:sz w:val="24"/>
                <w:szCs w:val="24"/>
              </w:rPr>
              <w:t>Bibliografia complementar</w:t>
            </w:r>
          </w:p>
        </w:tc>
      </w:tr>
      <w:tr xmlns:wp14="http://schemas.microsoft.com/office/word/2010/wordml" w:rsidRPr="0023542A" w:rsidR="0023542A" w:rsidTr="00413CE5" w14:paraId="53D5CA3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DA3771" w:rsidR="001D6CAE" w:rsidP="001D6CAE" w:rsidRDefault="001D6CAE" w14:paraId="7204D3E8"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CARVALHO, P. E. R. Espécies Arbóreas Brasileiras. Brasília: Embrapa Informação Tecnológica, Colombo, PR. Embrapa Florestas, 2003. </w:t>
            </w:r>
            <w:proofErr w:type="spellStart"/>
            <w:proofErr w:type="gramStart"/>
            <w:r w:rsidRPr="00DA3771">
              <w:rPr>
                <w:rFonts w:ascii="Arial" w:hAnsi="Arial" w:cs="Arial"/>
              </w:rPr>
              <w:t>vol</w:t>
            </w:r>
            <w:proofErr w:type="spellEnd"/>
            <w:proofErr w:type="gramEnd"/>
            <w:r w:rsidRPr="00DA3771">
              <w:rPr>
                <w:rFonts w:ascii="Arial" w:hAnsi="Arial" w:cs="Arial"/>
              </w:rPr>
              <w:t xml:space="preserve"> I. 1039 p. </w:t>
            </w:r>
          </w:p>
          <w:p w:rsidRPr="00DA3771" w:rsidR="001D6CAE" w:rsidP="001D6CAE" w:rsidRDefault="001D6CAE" w14:paraId="048392F5"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CARVALHO, P. E. R.. Espécies Arbóreas Brasileiras. Brasília: Embrapa Informação Tecnológica, Colombo, PR. Embrapa Florestas, 2006. </w:t>
            </w:r>
            <w:proofErr w:type="spellStart"/>
            <w:proofErr w:type="gramStart"/>
            <w:r w:rsidRPr="00DA3771">
              <w:rPr>
                <w:rFonts w:ascii="Arial" w:hAnsi="Arial" w:cs="Arial"/>
              </w:rPr>
              <w:t>vol</w:t>
            </w:r>
            <w:proofErr w:type="spellEnd"/>
            <w:proofErr w:type="gramEnd"/>
            <w:r w:rsidRPr="00DA3771">
              <w:rPr>
                <w:rFonts w:ascii="Arial" w:hAnsi="Arial" w:cs="Arial"/>
              </w:rPr>
              <w:t xml:space="preserve"> II. 627p. </w:t>
            </w:r>
          </w:p>
          <w:p w:rsidRPr="00DA3771" w:rsidR="001D6CAE" w:rsidP="001D6CAE" w:rsidRDefault="001D6CAE" w14:paraId="03224158"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CARVALHO, P. E. R. Espécies Arbóreas Brasileiras. Brasília: Embrapa Informação Tecnológica, Colombo, PR. Embrapa Florestas, 2008. </w:t>
            </w:r>
            <w:proofErr w:type="spellStart"/>
            <w:proofErr w:type="gramStart"/>
            <w:r w:rsidRPr="00DA3771">
              <w:rPr>
                <w:rFonts w:ascii="Arial" w:hAnsi="Arial" w:cs="Arial"/>
              </w:rPr>
              <w:t>vol</w:t>
            </w:r>
            <w:proofErr w:type="spellEnd"/>
            <w:proofErr w:type="gramEnd"/>
            <w:r w:rsidRPr="00DA3771">
              <w:rPr>
                <w:rFonts w:ascii="Arial" w:hAnsi="Arial" w:cs="Arial"/>
              </w:rPr>
              <w:t xml:space="preserve"> III. 593p. </w:t>
            </w:r>
          </w:p>
          <w:p w:rsidRPr="00DA3771" w:rsidR="001D6CAE" w:rsidP="001D6CAE" w:rsidRDefault="001D6CAE" w14:paraId="349AB6F8"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CARVALHO, P. E. R. Espécies Arbóreas Brasileiras. Brasília: Embrapa Informação Tecnológica, Colombo, PR. Embrapa Florestas, 2010. </w:t>
            </w:r>
            <w:proofErr w:type="spellStart"/>
            <w:proofErr w:type="gramStart"/>
            <w:r w:rsidRPr="00DA3771">
              <w:rPr>
                <w:rFonts w:ascii="Arial" w:hAnsi="Arial" w:cs="Arial"/>
              </w:rPr>
              <w:t>vol</w:t>
            </w:r>
            <w:proofErr w:type="spellEnd"/>
            <w:proofErr w:type="gramEnd"/>
            <w:r w:rsidRPr="00DA3771">
              <w:rPr>
                <w:rFonts w:ascii="Arial" w:hAnsi="Arial" w:cs="Arial"/>
              </w:rPr>
              <w:t xml:space="preserve"> IV. 644p.</w:t>
            </w:r>
          </w:p>
          <w:p w:rsidRPr="00DA3771" w:rsidR="001D6CAE" w:rsidP="001D6CAE" w:rsidRDefault="001D6CAE" w14:paraId="20652E62"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BARROSO, G. M.; MORIN, M. P.; PEIXOTO, A. L.; ICHASO, C. L. F. Frutos e Sementes: morfologia aplicada </w:t>
            </w:r>
            <w:proofErr w:type="gramStart"/>
            <w:r w:rsidRPr="00DA3771">
              <w:rPr>
                <w:rFonts w:ascii="Arial" w:hAnsi="Arial" w:cs="Arial"/>
              </w:rPr>
              <w:t>a</w:t>
            </w:r>
            <w:proofErr w:type="gramEnd"/>
            <w:r w:rsidRPr="00DA3771">
              <w:rPr>
                <w:rFonts w:ascii="Arial" w:hAnsi="Arial" w:cs="Arial"/>
              </w:rPr>
              <w:t xml:space="preserve"> sistemática de monocotiledôneas. Viçosa: UFV, 2004. 443 p.</w:t>
            </w:r>
          </w:p>
          <w:p w:rsidRPr="00DA3771" w:rsidR="001D6CAE" w:rsidP="001D6CAE" w:rsidRDefault="001D6CAE" w14:paraId="43477D55"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 xml:space="preserve">DAVIDE, A. C; SILVA, E. A. A. Produção de sementes e mudas de espécies </w:t>
            </w:r>
            <w:r w:rsidRPr="00DA3771">
              <w:rPr>
                <w:rFonts w:ascii="Arial" w:hAnsi="Arial" w:cs="Arial"/>
              </w:rPr>
              <w:lastRenderedPageBreak/>
              <w:t>florestais. Lavras, MG: Ed. UFLA, 2008. 175 p.</w:t>
            </w:r>
          </w:p>
          <w:p w:rsidRPr="00DA3771" w:rsidR="001D6CAE" w:rsidP="001D6CAE" w:rsidRDefault="001D6CAE" w14:paraId="1FB74868" wp14:textId="77777777">
            <w:pPr>
              <w:spacing w:after="120" w:line="240" w:lineRule="auto"/>
              <w:rPr>
                <w:rFonts w:ascii="Arial" w:hAnsi="Arial" w:cs="Arial"/>
              </w:rPr>
            </w:pPr>
            <w:r w:rsidRPr="00DA3771">
              <w:rPr>
                <w:rFonts w:ascii="Arial" w:hAnsi="Arial" w:cs="Arial"/>
              </w:rPr>
              <w:t>FUJIHARA, M. A., CAVALCANTI, R., GUIMARÃES, A. e GARLIPP, R., O valor das florestas. São Paulo: Terra </w:t>
            </w:r>
            <w:proofErr w:type="spellStart"/>
            <w:proofErr w:type="gramStart"/>
            <w:r w:rsidRPr="00DA3771">
              <w:rPr>
                <w:rFonts w:ascii="Arial" w:hAnsi="Arial" w:cs="Arial"/>
              </w:rPr>
              <w:t>dasArtes</w:t>
            </w:r>
            <w:proofErr w:type="spellEnd"/>
            <w:proofErr w:type="gramEnd"/>
            <w:r w:rsidRPr="00DA3771">
              <w:rPr>
                <w:rFonts w:ascii="Arial" w:hAnsi="Arial" w:cs="Arial"/>
              </w:rPr>
              <w:t>, Brasil, 2009.</w:t>
            </w:r>
          </w:p>
          <w:p w:rsidRPr="00DA3771" w:rsidR="001D6CAE" w:rsidP="001D6CAE" w:rsidRDefault="001D6CAE" w14:paraId="653A8A02" wp14:textId="77777777">
            <w:pPr>
              <w:spacing w:after="120" w:line="240" w:lineRule="auto"/>
              <w:rPr>
                <w:rFonts w:ascii="Arial" w:hAnsi="Arial" w:cs="Arial"/>
              </w:rPr>
            </w:pPr>
            <w:r w:rsidRPr="00DA3771">
              <w:rPr>
                <w:rFonts w:ascii="Arial" w:hAnsi="Arial" w:cs="Arial"/>
              </w:rPr>
              <w:t>GALVÃO, A.P.M. Reflorestamento de propriedades rurais para fins produtivos e ambientais: um guia para ações municipais regionais. Colombo: Embrapa Florestas, 2000. 351 p.</w:t>
            </w:r>
          </w:p>
          <w:p w:rsidRPr="00DA3771" w:rsidR="001D6CAE" w:rsidP="001D6CAE" w:rsidRDefault="001D6CAE" w14:paraId="303616DC" wp14:textId="77777777">
            <w:pPr>
              <w:spacing w:after="120" w:line="240" w:lineRule="auto"/>
              <w:rPr>
                <w:rFonts w:ascii="Arial" w:hAnsi="Arial" w:cs="Arial"/>
              </w:rPr>
            </w:pPr>
            <w:r w:rsidRPr="00DA3771">
              <w:rPr>
                <w:rFonts w:ascii="Arial" w:hAnsi="Arial" w:cs="Arial"/>
              </w:rPr>
              <w:t xml:space="preserve">LORENZI, HARRI. Árvores brasileiras: manual de identificação e cultivo de plantas arbóreas nativas do Brasil, </w:t>
            </w:r>
            <w:proofErr w:type="spellStart"/>
            <w:r w:rsidRPr="00DA3771">
              <w:rPr>
                <w:rFonts w:ascii="Arial" w:hAnsi="Arial" w:cs="Arial"/>
              </w:rPr>
              <w:t>vol</w:t>
            </w:r>
            <w:proofErr w:type="spellEnd"/>
            <w:r w:rsidRPr="00DA3771">
              <w:rPr>
                <w:rFonts w:ascii="Arial" w:hAnsi="Arial" w:cs="Arial"/>
              </w:rPr>
              <w:t xml:space="preserve"> I. </w:t>
            </w:r>
            <w:proofErr w:type="gramStart"/>
            <w:r w:rsidRPr="00DA3771">
              <w:rPr>
                <w:rFonts w:ascii="Arial" w:hAnsi="Arial" w:cs="Arial"/>
              </w:rPr>
              <w:t>4.</w:t>
            </w:r>
            <w:proofErr w:type="gramEnd"/>
            <w:r w:rsidRPr="00DA3771">
              <w:rPr>
                <w:rFonts w:ascii="Arial" w:hAnsi="Arial" w:cs="Arial"/>
              </w:rPr>
              <w:t xml:space="preserve">ed. Nova Odessa, SP: Instituto </w:t>
            </w:r>
            <w:proofErr w:type="spellStart"/>
            <w:r w:rsidRPr="00DA3771">
              <w:rPr>
                <w:rFonts w:ascii="Arial" w:hAnsi="Arial" w:cs="Arial"/>
              </w:rPr>
              <w:t>Plantarum</w:t>
            </w:r>
            <w:proofErr w:type="spellEnd"/>
            <w:r w:rsidRPr="00DA3771">
              <w:rPr>
                <w:rFonts w:ascii="Arial" w:hAnsi="Arial" w:cs="Arial"/>
              </w:rPr>
              <w:t xml:space="preserve">, 2002. 368p. </w:t>
            </w:r>
          </w:p>
          <w:p w:rsidRPr="00DA3771" w:rsidR="001D6CAE" w:rsidP="001D6CAE" w:rsidRDefault="001D6CAE" w14:paraId="66A547C1" wp14:textId="77777777">
            <w:pPr>
              <w:spacing w:after="120" w:line="240" w:lineRule="auto"/>
              <w:rPr>
                <w:rFonts w:ascii="Arial" w:hAnsi="Arial" w:cs="Arial"/>
              </w:rPr>
            </w:pPr>
            <w:r w:rsidRPr="00DA3771">
              <w:rPr>
                <w:rFonts w:ascii="Arial" w:hAnsi="Arial" w:cs="Arial"/>
              </w:rPr>
              <w:t xml:space="preserve">LORENZI, HARRI. Árvores brasileiras: manual de identificação e cultivo de plantas arbóreas nativas do Brasil, </w:t>
            </w:r>
            <w:proofErr w:type="spellStart"/>
            <w:r w:rsidRPr="00DA3771">
              <w:rPr>
                <w:rFonts w:ascii="Arial" w:hAnsi="Arial" w:cs="Arial"/>
              </w:rPr>
              <w:t>vol</w:t>
            </w:r>
            <w:proofErr w:type="spellEnd"/>
            <w:r w:rsidRPr="00DA3771">
              <w:rPr>
                <w:rFonts w:ascii="Arial" w:hAnsi="Arial" w:cs="Arial"/>
              </w:rPr>
              <w:t xml:space="preserve"> II. </w:t>
            </w:r>
            <w:proofErr w:type="gramStart"/>
            <w:r w:rsidRPr="00DA3771">
              <w:rPr>
                <w:rFonts w:ascii="Arial" w:hAnsi="Arial" w:cs="Arial"/>
              </w:rPr>
              <w:t>2.</w:t>
            </w:r>
            <w:proofErr w:type="gramEnd"/>
            <w:r w:rsidRPr="00DA3771">
              <w:rPr>
                <w:rFonts w:ascii="Arial" w:hAnsi="Arial" w:cs="Arial"/>
              </w:rPr>
              <w:t xml:space="preserve">ed. Nova Odessa, SP: Instituto </w:t>
            </w:r>
            <w:proofErr w:type="spellStart"/>
            <w:r w:rsidRPr="00DA3771">
              <w:rPr>
                <w:rFonts w:ascii="Arial" w:hAnsi="Arial" w:cs="Arial"/>
              </w:rPr>
              <w:t>Plantarum</w:t>
            </w:r>
            <w:proofErr w:type="spellEnd"/>
            <w:r w:rsidRPr="00DA3771">
              <w:rPr>
                <w:rFonts w:ascii="Arial" w:hAnsi="Arial" w:cs="Arial"/>
              </w:rPr>
              <w:t>, 2002. 368p.</w:t>
            </w:r>
          </w:p>
          <w:p w:rsidRPr="00DA3771" w:rsidR="001D6CAE" w:rsidP="001D6CAE" w:rsidRDefault="001D6CAE" w14:paraId="5C534E5B" wp14:textId="77777777">
            <w:pPr>
              <w:spacing w:after="120" w:line="240" w:lineRule="auto"/>
              <w:rPr>
                <w:rFonts w:ascii="Arial" w:hAnsi="Arial" w:cs="Arial"/>
              </w:rPr>
            </w:pPr>
            <w:r w:rsidRPr="00DA3771">
              <w:rPr>
                <w:rFonts w:ascii="Arial" w:hAnsi="Arial" w:cs="Arial"/>
              </w:rPr>
              <w:t xml:space="preserve">LORENZI, HARRI. Árvores brasileiras: manual de identificação e cultivo de plantas, </w:t>
            </w:r>
            <w:proofErr w:type="spellStart"/>
            <w:r w:rsidRPr="00DA3771">
              <w:rPr>
                <w:rFonts w:ascii="Arial" w:hAnsi="Arial" w:cs="Arial"/>
              </w:rPr>
              <w:t>vol</w:t>
            </w:r>
            <w:proofErr w:type="spellEnd"/>
            <w:r w:rsidRPr="00DA3771">
              <w:rPr>
                <w:rFonts w:ascii="Arial" w:hAnsi="Arial" w:cs="Arial"/>
              </w:rPr>
              <w:t xml:space="preserve"> III. </w:t>
            </w:r>
            <w:proofErr w:type="gramStart"/>
            <w:r w:rsidRPr="00DA3771">
              <w:rPr>
                <w:rFonts w:ascii="Arial" w:hAnsi="Arial" w:cs="Arial"/>
              </w:rPr>
              <w:t>1.</w:t>
            </w:r>
            <w:proofErr w:type="gramEnd"/>
            <w:r w:rsidRPr="00DA3771">
              <w:rPr>
                <w:rFonts w:ascii="Arial" w:hAnsi="Arial" w:cs="Arial"/>
              </w:rPr>
              <w:t xml:space="preserve">ed. Nova Odessa, SP: Instituto </w:t>
            </w:r>
            <w:proofErr w:type="spellStart"/>
            <w:r w:rsidRPr="00DA3771">
              <w:rPr>
                <w:rFonts w:ascii="Arial" w:hAnsi="Arial" w:cs="Arial"/>
              </w:rPr>
              <w:t>Plantarum</w:t>
            </w:r>
            <w:proofErr w:type="spellEnd"/>
            <w:r w:rsidRPr="00DA3771">
              <w:rPr>
                <w:rFonts w:ascii="Arial" w:hAnsi="Arial" w:cs="Arial"/>
              </w:rPr>
              <w:t>, 2009. 384p.</w:t>
            </w:r>
          </w:p>
          <w:p w:rsidRPr="00DA3771" w:rsidR="001D6CAE" w:rsidP="001D6CAE" w:rsidRDefault="001D6CAE" w14:paraId="585EA506" wp14:textId="77777777">
            <w:pPr>
              <w:pStyle w:val="NormalWeb"/>
              <w:shd w:val="clear" w:color="auto" w:fill="FFFFFF"/>
              <w:spacing w:before="0" w:beforeAutospacing="0" w:after="120" w:afterAutospacing="0"/>
              <w:jc w:val="both"/>
              <w:textAlignment w:val="baseline"/>
              <w:rPr>
                <w:rFonts w:ascii="Arial" w:hAnsi="Arial" w:cs="Arial"/>
              </w:rPr>
            </w:pPr>
            <w:r w:rsidRPr="00DA3771">
              <w:rPr>
                <w:rFonts w:ascii="Arial" w:hAnsi="Arial" w:cs="Arial"/>
              </w:rPr>
              <w:t>SOUZA, A. L. Soares, C. P. B. Florestas Nativas. Viçosa: UFV, 2013. 322 p.</w:t>
            </w:r>
          </w:p>
          <w:p w:rsidRPr="00DA3771" w:rsidR="00413CE5" w:rsidP="001D6CAE" w:rsidRDefault="001D6CAE" w14:paraId="446614A5" wp14:textId="77777777">
            <w:pPr>
              <w:spacing w:after="120" w:line="240" w:lineRule="auto"/>
              <w:jc w:val="both"/>
              <w:rPr>
                <w:rFonts w:ascii="Arial" w:hAnsi="Arial" w:cs="Arial"/>
                <w:sz w:val="24"/>
                <w:szCs w:val="24"/>
              </w:rPr>
            </w:pPr>
            <w:r w:rsidRPr="00DA3771">
              <w:rPr>
                <w:rFonts w:ascii="Arial" w:hAnsi="Arial" w:cs="Arial"/>
              </w:rPr>
              <w:t xml:space="preserve">SOUZA, P. </w:t>
            </w:r>
            <w:proofErr w:type="gramStart"/>
            <w:r w:rsidRPr="00DA3771">
              <w:rPr>
                <w:rFonts w:ascii="Arial" w:hAnsi="Arial" w:cs="Arial"/>
              </w:rPr>
              <w:t>B. ;</w:t>
            </w:r>
            <w:proofErr w:type="gramEnd"/>
            <w:r w:rsidRPr="00DA3771">
              <w:rPr>
                <w:rFonts w:ascii="Arial" w:hAnsi="Arial" w:cs="Arial"/>
              </w:rPr>
              <w:t xml:space="preserve"> Costa, W.S ; PINHEIRO, A. L. ; COELHO, D. J. </w:t>
            </w:r>
            <w:proofErr w:type="gramStart"/>
            <w:r w:rsidRPr="00DA3771">
              <w:rPr>
                <w:rFonts w:ascii="Arial" w:hAnsi="Arial" w:cs="Arial"/>
              </w:rPr>
              <w:t>S. .</w:t>
            </w:r>
            <w:proofErr w:type="gramEnd"/>
            <w:r w:rsidRPr="00DA3771">
              <w:rPr>
                <w:rFonts w:ascii="Arial" w:hAnsi="Arial" w:cs="Arial"/>
              </w:rPr>
              <w:t xml:space="preserve"> Angico-vermelho (</w:t>
            </w:r>
            <w:proofErr w:type="spellStart"/>
            <w:r w:rsidRPr="00DA3771">
              <w:rPr>
                <w:rFonts w:ascii="Arial" w:hAnsi="Arial" w:cs="Arial"/>
                <w:i/>
              </w:rPr>
              <w:t>Anadenanthera</w:t>
            </w:r>
            <w:proofErr w:type="spellEnd"/>
            <w:r w:rsidRPr="00DA3771">
              <w:rPr>
                <w:rFonts w:ascii="Arial" w:hAnsi="Arial" w:cs="Arial"/>
                <w:i/>
              </w:rPr>
              <w:t xml:space="preserve"> peregrina</w:t>
            </w:r>
            <w:r w:rsidRPr="00DA3771">
              <w:rPr>
                <w:rFonts w:ascii="Arial" w:hAnsi="Arial" w:cs="Arial"/>
              </w:rPr>
              <w:t xml:space="preserve"> (L.) </w:t>
            </w:r>
            <w:proofErr w:type="spellStart"/>
            <w:r w:rsidRPr="00DA3771">
              <w:rPr>
                <w:rFonts w:ascii="Arial" w:hAnsi="Arial" w:cs="Arial"/>
              </w:rPr>
              <w:t>Speg</w:t>
            </w:r>
            <w:proofErr w:type="spellEnd"/>
            <w:r w:rsidRPr="00DA3771">
              <w:rPr>
                <w:rFonts w:ascii="Arial" w:hAnsi="Arial" w:cs="Arial"/>
              </w:rPr>
              <w:t xml:space="preserve">.) - Ecologia, Manejo, Silvicultura e Tecnologia de Espécies Nativas da Floresta Atlântica. 1. </w:t>
            </w:r>
            <w:proofErr w:type="gramStart"/>
            <w:r w:rsidRPr="00DA3771">
              <w:rPr>
                <w:rFonts w:ascii="Arial" w:hAnsi="Arial" w:cs="Arial"/>
              </w:rPr>
              <w:t>ed.</w:t>
            </w:r>
            <w:proofErr w:type="gramEnd"/>
            <w:r w:rsidRPr="00DA3771">
              <w:rPr>
                <w:rFonts w:ascii="Arial" w:hAnsi="Arial" w:cs="Arial"/>
              </w:rPr>
              <w:t xml:space="preserve"> Ubá: </w:t>
            </w:r>
            <w:proofErr w:type="spellStart"/>
            <w:r w:rsidRPr="00DA3771">
              <w:rPr>
                <w:rFonts w:ascii="Arial" w:hAnsi="Arial" w:cs="Arial"/>
              </w:rPr>
              <w:t>Séculus</w:t>
            </w:r>
            <w:proofErr w:type="spellEnd"/>
            <w:r w:rsidRPr="00DA3771">
              <w:rPr>
                <w:rFonts w:ascii="Arial" w:hAnsi="Arial" w:cs="Arial"/>
              </w:rPr>
              <w:t xml:space="preserve">, 2017. </w:t>
            </w:r>
            <w:proofErr w:type="gramStart"/>
            <w:r w:rsidRPr="00DA3771">
              <w:rPr>
                <w:rFonts w:ascii="Arial" w:hAnsi="Arial" w:cs="Arial"/>
              </w:rPr>
              <w:t>v.</w:t>
            </w:r>
            <w:proofErr w:type="gramEnd"/>
            <w:r w:rsidRPr="00DA3771">
              <w:rPr>
                <w:rFonts w:ascii="Arial" w:hAnsi="Arial" w:cs="Arial"/>
              </w:rPr>
              <w:t xml:space="preserve"> 1. </w:t>
            </w:r>
            <w:proofErr w:type="gramStart"/>
            <w:r w:rsidRPr="00DA3771">
              <w:rPr>
                <w:rFonts w:ascii="Arial" w:hAnsi="Arial" w:cs="Arial"/>
              </w:rPr>
              <w:t>80p .</w:t>
            </w:r>
            <w:proofErr w:type="gramEnd"/>
          </w:p>
        </w:tc>
      </w:tr>
    </w:tbl>
    <w:p xmlns:wp14="http://schemas.microsoft.com/office/word/2010/wordml" w:rsidR="00413CE5" w:rsidP="00413CE5" w:rsidRDefault="00413CE5" w14:paraId="2191599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15F58B63"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8664734"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Tecnologia de Produtos Agropecuários 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B1A345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AGNA153</w:t>
            </w:r>
          </w:p>
        </w:tc>
      </w:tr>
      <w:tr xmlns:wp14="http://schemas.microsoft.com/office/word/2010/wordml" w:rsidR="00413CE5" w:rsidTr="00413CE5" w14:paraId="31D84B7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484AD1"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714325" w:rsidTr="008C1A5E" w14:paraId="4C99587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14325" w:rsidP="008C1A5E" w:rsidRDefault="00714325" w14:paraId="2109DB9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714325" w:rsidTr="008C1A5E" w14:paraId="53B927BB" wp14:textId="77777777">
        <w:tc>
          <w:tcPr>
            <w:tcW w:w="4398" w:type="dxa"/>
            <w:tcBorders>
              <w:top w:val="single" w:color="auto" w:sz="4" w:space="0"/>
              <w:left w:val="single" w:color="auto" w:sz="4" w:space="0"/>
              <w:bottom w:val="single" w:color="auto" w:sz="4" w:space="0"/>
              <w:right w:val="single" w:color="auto" w:sz="4" w:space="0"/>
            </w:tcBorders>
          </w:tcPr>
          <w:p w:rsidRPr="00714325" w:rsidR="00714325" w:rsidP="00714325" w:rsidRDefault="00714325" w14:paraId="42D5D8C9" wp14:textId="77777777">
            <w:pPr>
              <w:spacing w:after="0" w:line="240" w:lineRule="auto"/>
              <w:jc w:val="center"/>
              <w:rPr>
                <w:rFonts w:ascii="Arial" w:hAnsi="Arial" w:cs="Arial"/>
                <w:sz w:val="24"/>
                <w:szCs w:val="24"/>
              </w:rPr>
            </w:pPr>
            <w:r>
              <w:rPr>
                <w:rFonts w:ascii="Arial" w:hAnsi="Arial" w:cs="Arial"/>
                <w:b/>
                <w:sz w:val="24"/>
                <w:szCs w:val="24"/>
              </w:rPr>
              <w:t xml:space="preserve">Teórica: </w:t>
            </w:r>
            <w:r>
              <w:rPr>
                <w:rFonts w:ascii="Arial" w:hAnsi="Arial" w:cs="Arial"/>
                <w:sz w:val="24"/>
                <w:szCs w:val="24"/>
              </w:rPr>
              <w:t>34</w:t>
            </w:r>
          </w:p>
        </w:tc>
        <w:tc>
          <w:tcPr>
            <w:tcW w:w="4399" w:type="dxa"/>
            <w:gridSpan w:val="2"/>
            <w:tcBorders>
              <w:top w:val="single" w:color="auto" w:sz="4" w:space="0"/>
              <w:left w:val="single" w:color="auto" w:sz="4" w:space="0"/>
              <w:bottom w:val="single" w:color="auto" w:sz="4" w:space="0"/>
              <w:right w:val="single" w:color="auto" w:sz="4" w:space="0"/>
            </w:tcBorders>
          </w:tcPr>
          <w:p w:rsidR="00714325" w:rsidP="008C1A5E" w:rsidRDefault="00714325" w14:paraId="48E94BD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413CE5" w:rsidTr="00413CE5" w14:paraId="0E37CCE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B31EE7B"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30C20C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FF9EA25"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Introdução </w:t>
            </w:r>
            <w:proofErr w:type="gramStart"/>
            <w:r>
              <w:rPr>
                <w:rFonts w:ascii="Arial" w:hAnsi="Arial" w:cs="Arial"/>
                <w:sz w:val="24"/>
                <w:szCs w:val="24"/>
              </w:rPr>
              <w:t>a</w:t>
            </w:r>
            <w:proofErr w:type="gramEnd"/>
            <w:r>
              <w:rPr>
                <w:rFonts w:ascii="Arial" w:hAnsi="Arial" w:cs="Arial"/>
                <w:sz w:val="24"/>
                <w:szCs w:val="24"/>
              </w:rPr>
              <w:t xml:space="preserve"> tecnologia de alimentos, histórico, conceitos, classificação da matéria-prima de origem animal e vegetal. Microbiologia de alimentos. Princípios e técnicas de conservação de vegetais. Tecnologias de processamento de vegetais: obtenção industrial de matérias graxas, amidos e féculas, fermentação alcoólica e obtenção do álcool (potável e carburante) e de bebidas. Aproveitamento dos subprodutos da indústria agrícola. Embalagem, armazenamento e transporte de produtos de origem vegetal.</w:t>
            </w:r>
          </w:p>
        </w:tc>
      </w:tr>
      <w:tr xmlns:wp14="http://schemas.microsoft.com/office/word/2010/wordml" w:rsidR="00413CE5" w:rsidTr="00413CE5" w14:paraId="02A503F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C3E63CA"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C0335C" w14:paraId="650EC1F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E8E2E2" wp14:textId="77777777">
            <w:pPr>
              <w:spacing w:after="0" w:line="240" w:lineRule="auto"/>
              <w:jc w:val="both"/>
              <w:rPr>
                <w:rFonts w:ascii="Arial" w:hAnsi="Arial" w:cs="Arial"/>
                <w:sz w:val="24"/>
                <w:szCs w:val="24"/>
              </w:rPr>
            </w:pPr>
            <w:r>
              <w:rPr>
                <w:rFonts w:ascii="Arial" w:hAnsi="Arial" w:cs="Arial"/>
                <w:sz w:val="24"/>
                <w:szCs w:val="24"/>
              </w:rPr>
              <w:t xml:space="preserve">FRANCO, B.D.G.M. e LANDGRAF, M. </w:t>
            </w:r>
            <w:r>
              <w:rPr>
                <w:rFonts w:ascii="Arial" w:hAnsi="Arial" w:cs="Arial"/>
                <w:b/>
                <w:sz w:val="24"/>
                <w:szCs w:val="24"/>
              </w:rPr>
              <w:t>Microbiologia dos alimentos</w:t>
            </w:r>
            <w:r>
              <w:rPr>
                <w:rFonts w:ascii="Arial" w:hAnsi="Arial" w:cs="Arial"/>
                <w:sz w:val="24"/>
                <w:szCs w:val="24"/>
              </w:rPr>
              <w:t xml:space="preserve">. São Paulo: Atheneu, 1996. 182p. </w:t>
            </w:r>
            <w:r>
              <w:rPr>
                <w:rFonts w:ascii="Arial" w:hAnsi="Arial" w:cs="Arial"/>
                <w:b/>
                <w:sz w:val="24"/>
                <w:szCs w:val="24"/>
              </w:rPr>
              <w:t>Acervo</w:t>
            </w:r>
            <w:r>
              <w:rPr>
                <w:rFonts w:ascii="Arial" w:hAnsi="Arial" w:cs="Arial"/>
                <w:sz w:val="24"/>
                <w:szCs w:val="24"/>
              </w:rPr>
              <w:t xml:space="preserve">: 3587. </w:t>
            </w:r>
            <w:proofErr w:type="gramStart"/>
            <w:r>
              <w:rPr>
                <w:rFonts w:ascii="Arial" w:hAnsi="Arial" w:cs="Arial"/>
                <w:sz w:val="24"/>
                <w:szCs w:val="24"/>
              </w:rPr>
              <w:t>6</w:t>
            </w:r>
            <w:proofErr w:type="gramEnd"/>
            <w:r>
              <w:rPr>
                <w:rFonts w:ascii="Arial" w:hAnsi="Arial" w:cs="Arial"/>
                <w:sz w:val="24"/>
                <w:szCs w:val="24"/>
              </w:rPr>
              <w:t xml:space="preserve"> exemplares.</w:t>
            </w:r>
          </w:p>
          <w:p w:rsidR="00413CE5" w:rsidRDefault="00413CE5" w14:paraId="4D7C2E11" wp14:textId="77777777">
            <w:pPr>
              <w:spacing w:after="0" w:line="240" w:lineRule="auto"/>
              <w:jc w:val="both"/>
              <w:rPr>
                <w:rFonts w:ascii="Arial" w:hAnsi="Arial" w:cs="Arial"/>
                <w:sz w:val="24"/>
                <w:szCs w:val="24"/>
              </w:rPr>
            </w:pPr>
            <w:r>
              <w:rPr>
                <w:rFonts w:ascii="Arial" w:hAnsi="Arial" w:cs="Arial"/>
                <w:sz w:val="24"/>
                <w:szCs w:val="24"/>
              </w:rPr>
              <w:t xml:space="preserve">GAVA, A. J. ; SILVA, C. A. B.; FRIAS, J. R. G.; </w:t>
            </w:r>
            <w:r>
              <w:rPr>
                <w:rFonts w:ascii="Arial" w:hAnsi="Arial" w:cs="Arial"/>
                <w:b/>
                <w:sz w:val="24"/>
                <w:szCs w:val="24"/>
              </w:rPr>
              <w:t>Tecnologia de Alimentos: princípios e aplicações</w:t>
            </w:r>
            <w:r>
              <w:rPr>
                <w:rFonts w:ascii="Arial" w:hAnsi="Arial" w:cs="Arial"/>
                <w:sz w:val="24"/>
                <w:szCs w:val="24"/>
              </w:rPr>
              <w:t xml:space="preserve">- São Paulo: Nobel, 2008. </w:t>
            </w:r>
            <w:r>
              <w:rPr>
                <w:rFonts w:ascii="Arial" w:hAnsi="Arial" w:cs="Arial"/>
                <w:b/>
                <w:sz w:val="24"/>
                <w:szCs w:val="24"/>
              </w:rPr>
              <w:t>Acervo</w:t>
            </w:r>
            <w:r>
              <w:rPr>
                <w:rFonts w:ascii="Arial" w:hAnsi="Arial" w:cs="Arial"/>
                <w:sz w:val="24"/>
                <w:szCs w:val="24"/>
              </w:rPr>
              <w:t xml:space="preserve">: 38180. </w:t>
            </w:r>
            <w:proofErr w:type="gramStart"/>
            <w:r>
              <w:rPr>
                <w:rFonts w:ascii="Arial" w:hAnsi="Arial" w:cs="Arial"/>
                <w:sz w:val="24"/>
                <w:szCs w:val="24"/>
              </w:rPr>
              <w:t>3</w:t>
            </w:r>
            <w:proofErr w:type="gramEnd"/>
            <w:r>
              <w:rPr>
                <w:rFonts w:ascii="Arial" w:hAnsi="Arial" w:cs="Arial"/>
                <w:sz w:val="24"/>
                <w:szCs w:val="24"/>
              </w:rPr>
              <w:t xml:space="preserve"> exemplares.</w:t>
            </w:r>
          </w:p>
          <w:p w:rsidR="00413CE5" w:rsidRDefault="00413CE5" w14:paraId="356793B8" wp14:textId="77777777">
            <w:pPr>
              <w:spacing w:after="0" w:line="240" w:lineRule="auto"/>
              <w:jc w:val="both"/>
              <w:rPr>
                <w:rFonts w:ascii="Arial" w:hAnsi="Arial" w:cs="Arial"/>
                <w:sz w:val="24"/>
                <w:szCs w:val="24"/>
              </w:rPr>
            </w:pPr>
            <w:r>
              <w:rPr>
                <w:rFonts w:ascii="Arial" w:hAnsi="Arial" w:cs="Arial"/>
                <w:sz w:val="24"/>
                <w:szCs w:val="24"/>
              </w:rPr>
              <w:t xml:space="preserve">GERMANO, P.M.L. e GERMANO, M.I.S. </w:t>
            </w:r>
            <w:r>
              <w:rPr>
                <w:rFonts w:ascii="Arial" w:hAnsi="Arial" w:cs="Arial"/>
                <w:b/>
                <w:sz w:val="24"/>
                <w:szCs w:val="24"/>
              </w:rPr>
              <w:t>Higiene e vigilância sanitária de alimentos: qualidade das matérias-primas, doenças transmitidas por alimentos, treinamento de recursos humanos</w:t>
            </w:r>
            <w:r>
              <w:rPr>
                <w:rFonts w:ascii="Arial" w:hAnsi="Arial" w:cs="Arial"/>
                <w:sz w:val="24"/>
                <w:szCs w:val="24"/>
              </w:rPr>
              <w:t xml:space="preserve">. </w:t>
            </w:r>
            <w:proofErr w:type="gramStart"/>
            <w:r>
              <w:rPr>
                <w:rFonts w:ascii="Arial" w:hAnsi="Arial" w:cs="Arial"/>
                <w:sz w:val="24"/>
                <w:szCs w:val="24"/>
              </w:rPr>
              <w:t>4</w:t>
            </w:r>
            <w:proofErr w:type="gramEnd"/>
            <w:r>
              <w:rPr>
                <w:rFonts w:ascii="Arial" w:hAnsi="Arial" w:cs="Arial"/>
                <w:sz w:val="24"/>
                <w:szCs w:val="24"/>
              </w:rPr>
              <w:t xml:space="preserve"> ed. Barueri SP: Manole, 2011. 1034p. </w:t>
            </w:r>
            <w:r>
              <w:rPr>
                <w:rFonts w:ascii="Arial" w:hAnsi="Arial" w:cs="Arial"/>
                <w:b/>
                <w:sz w:val="24"/>
                <w:szCs w:val="24"/>
              </w:rPr>
              <w:t>Acervo</w:t>
            </w:r>
            <w:r>
              <w:rPr>
                <w:rFonts w:ascii="Arial" w:hAnsi="Arial" w:cs="Arial"/>
                <w:sz w:val="24"/>
                <w:szCs w:val="24"/>
              </w:rPr>
              <w:t xml:space="preserve">: 46798. </w:t>
            </w:r>
            <w:proofErr w:type="gramStart"/>
            <w:r>
              <w:rPr>
                <w:rFonts w:ascii="Arial" w:hAnsi="Arial" w:cs="Arial"/>
                <w:sz w:val="24"/>
                <w:szCs w:val="24"/>
              </w:rPr>
              <w:t>6</w:t>
            </w:r>
            <w:proofErr w:type="gramEnd"/>
            <w:r>
              <w:rPr>
                <w:rFonts w:ascii="Arial" w:hAnsi="Arial" w:cs="Arial"/>
                <w:sz w:val="24"/>
                <w:szCs w:val="24"/>
              </w:rPr>
              <w:t xml:space="preserve"> exemplares.</w:t>
            </w:r>
          </w:p>
          <w:p w:rsidR="00413CE5" w:rsidRDefault="00413CE5" w14:paraId="4C9D50BF" wp14:textId="77777777">
            <w:pPr>
              <w:spacing w:after="0" w:line="240" w:lineRule="auto"/>
              <w:jc w:val="both"/>
              <w:rPr>
                <w:rFonts w:ascii="Arial" w:hAnsi="Arial" w:cs="Arial"/>
                <w:sz w:val="24"/>
                <w:szCs w:val="24"/>
              </w:rPr>
            </w:pPr>
            <w:r>
              <w:rPr>
                <w:rFonts w:ascii="Arial" w:hAnsi="Arial" w:cs="Arial"/>
                <w:sz w:val="24"/>
                <w:szCs w:val="24"/>
              </w:rPr>
              <w:t xml:space="preserve">JAY, J.M. </w:t>
            </w:r>
            <w:r>
              <w:rPr>
                <w:rFonts w:ascii="Arial" w:hAnsi="Arial" w:cs="Arial"/>
                <w:b/>
                <w:sz w:val="24"/>
                <w:szCs w:val="24"/>
              </w:rPr>
              <w:t xml:space="preserve">Microbiologia moderna de </w:t>
            </w:r>
            <w:proofErr w:type="spellStart"/>
            <w:r>
              <w:rPr>
                <w:rFonts w:ascii="Arial" w:hAnsi="Arial" w:cs="Arial"/>
                <w:b/>
                <w:sz w:val="24"/>
                <w:szCs w:val="24"/>
              </w:rPr>
              <w:t>los</w:t>
            </w:r>
            <w:proofErr w:type="spellEnd"/>
            <w:r>
              <w:rPr>
                <w:rFonts w:ascii="Arial" w:hAnsi="Arial" w:cs="Arial"/>
                <w:b/>
                <w:sz w:val="24"/>
                <w:szCs w:val="24"/>
              </w:rPr>
              <w:t xml:space="preserve"> alimentos</w:t>
            </w:r>
            <w:r>
              <w:rPr>
                <w:rFonts w:ascii="Arial" w:hAnsi="Arial" w:cs="Arial"/>
                <w:sz w:val="24"/>
                <w:szCs w:val="24"/>
              </w:rPr>
              <w:t xml:space="preserve">. </w:t>
            </w:r>
            <w:proofErr w:type="gramStart"/>
            <w:r>
              <w:rPr>
                <w:rFonts w:ascii="Arial" w:hAnsi="Arial" w:cs="Arial"/>
                <w:sz w:val="24"/>
                <w:szCs w:val="24"/>
              </w:rPr>
              <w:t>4Ed</w:t>
            </w:r>
            <w:proofErr w:type="gramEnd"/>
            <w:r>
              <w:rPr>
                <w:rFonts w:ascii="Arial" w:hAnsi="Arial" w:cs="Arial"/>
                <w:sz w:val="24"/>
                <w:szCs w:val="24"/>
              </w:rPr>
              <w:t xml:space="preserve">. Zaragoza, </w:t>
            </w:r>
            <w:proofErr w:type="spellStart"/>
            <w:proofErr w:type="gramStart"/>
            <w:r>
              <w:rPr>
                <w:rFonts w:ascii="Arial" w:hAnsi="Arial" w:cs="Arial"/>
                <w:sz w:val="24"/>
                <w:szCs w:val="24"/>
              </w:rPr>
              <w:t>Espanha:</w:t>
            </w:r>
            <w:proofErr w:type="gramEnd"/>
            <w:r>
              <w:rPr>
                <w:rFonts w:ascii="Arial" w:hAnsi="Arial" w:cs="Arial"/>
                <w:sz w:val="24"/>
                <w:szCs w:val="24"/>
              </w:rPr>
              <w:t>Acribia</w:t>
            </w:r>
            <w:proofErr w:type="spellEnd"/>
            <w:r>
              <w:rPr>
                <w:rFonts w:ascii="Arial" w:hAnsi="Arial" w:cs="Arial"/>
                <w:sz w:val="24"/>
                <w:szCs w:val="24"/>
              </w:rPr>
              <w:t xml:space="preserve">, 2000. 615p. </w:t>
            </w:r>
            <w:r>
              <w:rPr>
                <w:rFonts w:ascii="Arial" w:hAnsi="Arial" w:cs="Arial"/>
                <w:b/>
                <w:sz w:val="24"/>
                <w:szCs w:val="24"/>
              </w:rPr>
              <w:t>Acervo</w:t>
            </w:r>
            <w:r>
              <w:rPr>
                <w:rFonts w:ascii="Arial" w:hAnsi="Arial" w:cs="Arial"/>
                <w:sz w:val="24"/>
                <w:szCs w:val="24"/>
              </w:rPr>
              <w:t xml:space="preserve">: 17569. </w:t>
            </w:r>
            <w:proofErr w:type="gramStart"/>
            <w:r>
              <w:rPr>
                <w:rFonts w:ascii="Arial" w:hAnsi="Arial" w:cs="Arial"/>
                <w:sz w:val="24"/>
                <w:szCs w:val="24"/>
              </w:rPr>
              <w:t>2</w:t>
            </w:r>
            <w:proofErr w:type="gramEnd"/>
            <w:r>
              <w:rPr>
                <w:rFonts w:ascii="Arial" w:hAnsi="Arial" w:cs="Arial"/>
                <w:sz w:val="24"/>
                <w:szCs w:val="24"/>
              </w:rPr>
              <w:t xml:space="preserve"> exemplares.</w:t>
            </w:r>
          </w:p>
          <w:p w:rsidR="00413CE5" w:rsidRDefault="00413CE5" w14:paraId="07E6B584" wp14:textId="77777777">
            <w:pPr>
              <w:spacing w:after="0" w:line="240" w:lineRule="auto"/>
              <w:jc w:val="both"/>
              <w:rPr>
                <w:rFonts w:ascii="Arial" w:hAnsi="Arial" w:cs="Arial"/>
                <w:sz w:val="24"/>
                <w:szCs w:val="24"/>
              </w:rPr>
            </w:pPr>
            <w:r>
              <w:rPr>
                <w:rFonts w:ascii="Arial" w:hAnsi="Arial" w:cs="Arial"/>
                <w:sz w:val="24"/>
                <w:szCs w:val="24"/>
              </w:rPr>
              <w:lastRenderedPageBreak/>
              <w:t xml:space="preserve">JAY, J.M. </w:t>
            </w:r>
            <w:r>
              <w:rPr>
                <w:rFonts w:ascii="Arial" w:hAnsi="Arial" w:cs="Arial"/>
                <w:b/>
                <w:sz w:val="24"/>
                <w:szCs w:val="24"/>
              </w:rPr>
              <w:t>Microbiologia de alimentos</w:t>
            </w:r>
            <w:r>
              <w:rPr>
                <w:rFonts w:ascii="Arial" w:hAnsi="Arial" w:cs="Arial"/>
                <w:sz w:val="24"/>
                <w:szCs w:val="24"/>
              </w:rPr>
              <w:t xml:space="preserve">. </w:t>
            </w:r>
            <w:proofErr w:type="gramStart"/>
            <w:r>
              <w:rPr>
                <w:rFonts w:ascii="Arial" w:hAnsi="Arial" w:cs="Arial"/>
                <w:sz w:val="24"/>
                <w:szCs w:val="24"/>
              </w:rPr>
              <w:t>6</w:t>
            </w:r>
            <w:proofErr w:type="gramEnd"/>
            <w:r>
              <w:rPr>
                <w:rFonts w:ascii="Arial" w:hAnsi="Arial" w:cs="Arial"/>
                <w:sz w:val="24"/>
                <w:szCs w:val="24"/>
              </w:rPr>
              <w:t xml:space="preserve"> Ed. São Paulo: Porto Alegre: Artmed, 2005. 711p. </w:t>
            </w:r>
            <w:r>
              <w:rPr>
                <w:rFonts w:ascii="Arial" w:hAnsi="Arial" w:cs="Arial"/>
                <w:b/>
                <w:sz w:val="24"/>
                <w:szCs w:val="24"/>
              </w:rPr>
              <w:t>Acervo</w:t>
            </w:r>
            <w:r>
              <w:rPr>
                <w:rFonts w:ascii="Arial" w:hAnsi="Arial" w:cs="Arial"/>
                <w:sz w:val="24"/>
                <w:szCs w:val="24"/>
              </w:rPr>
              <w:t xml:space="preserve">: 21653. </w:t>
            </w:r>
            <w:proofErr w:type="gramStart"/>
            <w:r>
              <w:rPr>
                <w:rFonts w:ascii="Arial" w:hAnsi="Arial" w:cs="Arial"/>
                <w:sz w:val="24"/>
                <w:szCs w:val="24"/>
              </w:rPr>
              <w:t>5</w:t>
            </w:r>
            <w:proofErr w:type="gramEnd"/>
            <w:r>
              <w:rPr>
                <w:rFonts w:ascii="Arial" w:hAnsi="Arial" w:cs="Arial"/>
                <w:sz w:val="24"/>
                <w:szCs w:val="24"/>
              </w:rPr>
              <w:t xml:space="preserve"> exemplares.</w:t>
            </w:r>
          </w:p>
          <w:p w:rsidR="00413CE5" w:rsidRDefault="00413CE5" w14:paraId="22ABA22A" wp14:textId="77777777">
            <w:pPr>
              <w:spacing w:after="0" w:line="240" w:lineRule="auto"/>
              <w:jc w:val="both"/>
              <w:rPr>
                <w:rFonts w:ascii="Arial" w:hAnsi="Arial" w:cs="Arial"/>
                <w:sz w:val="24"/>
                <w:szCs w:val="24"/>
              </w:rPr>
            </w:pPr>
            <w:r>
              <w:rPr>
                <w:rFonts w:ascii="Arial" w:hAnsi="Arial" w:cs="Arial"/>
                <w:sz w:val="24"/>
                <w:szCs w:val="24"/>
              </w:rPr>
              <w:t xml:space="preserve">MACEDO, G.A. </w:t>
            </w:r>
            <w:proofErr w:type="gramStart"/>
            <w:r>
              <w:rPr>
                <w:rFonts w:ascii="Arial" w:hAnsi="Arial" w:cs="Arial"/>
                <w:sz w:val="24"/>
                <w:szCs w:val="24"/>
              </w:rPr>
              <w:t>et</w:t>
            </w:r>
            <w:proofErr w:type="gramEnd"/>
            <w:r>
              <w:rPr>
                <w:rFonts w:ascii="Arial" w:hAnsi="Arial" w:cs="Arial"/>
                <w:sz w:val="24"/>
                <w:szCs w:val="24"/>
              </w:rPr>
              <w:t xml:space="preserve"> al. </w:t>
            </w:r>
            <w:r>
              <w:rPr>
                <w:rFonts w:ascii="Arial" w:hAnsi="Arial" w:cs="Arial"/>
                <w:b/>
                <w:sz w:val="24"/>
                <w:szCs w:val="24"/>
              </w:rPr>
              <w:t>Bioquímica experimental de alimentos</w:t>
            </w:r>
            <w:r>
              <w:rPr>
                <w:rFonts w:ascii="Arial" w:hAnsi="Arial" w:cs="Arial"/>
                <w:sz w:val="24"/>
                <w:szCs w:val="24"/>
              </w:rPr>
              <w:t xml:space="preserve">. São Paulo: Varela, 2005. 187p. </w:t>
            </w:r>
            <w:r>
              <w:rPr>
                <w:rFonts w:ascii="Arial" w:hAnsi="Arial" w:cs="Arial"/>
                <w:b/>
                <w:sz w:val="24"/>
                <w:szCs w:val="24"/>
              </w:rPr>
              <w:t>Acervo</w:t>
            </w:r>
            <w:r>
              <w:rPr>
                <w:rFonts w:ascii="Arial" w:hAnsi="Arial" w:cs="Arial"/>
                <w:sz w:val="24"/>
                <w:szCs w:val="24"/>
              </w:rPr>
              <w:t xml:space="preserve">: 17788. </w:t>
            </w:r>
            <w:proofErr w:type="gramStart"/>
            <w:r>
              <w:rPr>
                <w:rFonts w:ascii="Arial" w:hAnsi="Arial" w:cs="Arial"/>
                <w:sz w:val="24"/>
                <w:szCs w:val="24"/>
              </w:rPr>
              <w:t>3</w:t>
            </w:r>
            <w:proofErr w:type="gramEnd"/>
            <w:r>
              <w:rPr>
                <w:rFonts w:ascii="Arial" w:hAnsi="Arial" w:cs="Arial"/>
                <w:sz w:val="24"/>
                <w:szCs w:val="24"/>
              </w:rPr>
              <w:t xml:space="preserve"> exemplares.</w:t>
            </w:r>
          </w:p>
          <w:p w:rsidR="00413CE5" w:rsidRDefault="00413CE5" w14:paraId="68F6C5C3" wp14:textId="77777777">
            <w:pPr>
              <w:spacing w:after="0" w:line="240" w:lineRule="auto"/>
              <w:jc w:val="both"/>
              <w:rPr>
                <w:rFonts w:ascii="Arial" w:hAnsi="Arial" w:cs="Arial"/>
                <w:sz w:val="24"/>
                <w:szCs w:val="24"/>
              </w:rPr>
            </w:pPr>
            <w:r>
              <w:rPr>
                <w:rFonts w:ascii="Arial" w:hAnsi="Arial" w:cs="Arial"/>
                <w:sz w:val="24"/>
                <w:szCs w:val="24"/>
              </w:rPr>
              <w:t xml:space="preserve">MANICA, I.et. al. </w:t>
            </w:r>
            <w:r>
              <w:rPr>
                <w:rFonts w:ascii="Arial" w:hAnsi="Arial" w:cs="Arial"/>
                <w:b/>
                <w:sz w:val="24"/>
                <w:szCs w:val="24"/>
              </w:rPr>
              <w:t>Mamão: Tecnologia de produção, pós-colheita, exportação, mercados</w:t>
            </w:r>
            <w:r>
              <w:rPr>
                <w:rFonts w:ascii="Arial" w:hAnsi="Arial" w:cs="Arial"/>
                <w:sz w:val="24"/>
                <w:szCs w:val="24"/>
              </w:rPr>
              <w:t xml:space="preserve">. - Porto Alegre: Cinco Continentes, 2006. 361p. : il. </w:t>
            </w:r>
            <w:r>
              <w:rPr>
                <w:rFonts w:ascii="Arial" w:hAnsi="Arial" w:cs="Arial"/>
                <w:b/>
                <w:sz w:val="24"/>
                <w:szCs w:val="24"/>
              </w:rPr>
              <w:t>Acervo</w:t>
            </w:r>
            <w:r>
              <w:rPr>
                <w:rFonts w:ascii="Arial" w:hAnsi="Arial" w:cs="Arial"/>
                <w:sz w:val="24"/>
                <w:szCs w:val="24"/>
              </w:rPr>
              <w:t xml:space="preserve">: 46216. </w:t>
            </w:r>
            <w:proofErr w:type="gramStart"/>
            <w:r>
              <w:rPr>
                <w:rFonts w:ascii="Arial" w:hAnsi="Arial" w:cs="Arial"/>
                <w:sz w:val="24"/>
                <w:szCs w:val="24"/>
              </w:rPr>
              <w:t>5</w:t>
            </w:r>
            <w:proofErr w:type="gramEnd"/>
            <w:r>
              <w:rPr>
                <w:rFonts w:ascii="Arial" w:hAnsi="Arial" w:cs="Arial"/>
                <w:sz w:val="24"/>
                <w:szCs w:val="24"/>
              </w:rPr>
              <w:t xml:space="preserve"> exemplares.</w:t>
            </w:r>
          </w:p>
          <w:p w:rsidR="00413CE5" w:rsidRDefault="00413CE5" w14:paraId="19464902" wp14:textId="77777777">
            <w:pPr>
              <w:spacing w:after="0" w:line="240" w:lineRule="auto"/>
              <w:jc w:val="both"/>
              <w:rPr>
                <w:rFonts w:ascii="Arial" w:hAnsi="Arial" w:cs="Arial"/>
                <w:sz w:val="24"/>
                <w:szCs w:val="24"/>
              </w:rPr>
            </w:pPr>
            <w:r>
              <w:rPr>
                <w:rFonts w:ascii="Arial" w:hAnsi="Arial" w:cs="Arial"/>
                <w:sz w:val="24"/>
                <w:szCs w:val="24"/>
              </w:rPr>
              <w:t xml:space="preserve">MANICA, I. </w:t>
            </w:r>
            <w:proofErr w:type="gramStart"/>
            <w:r>
              <w:rPr>
                <w:rFonts w:ascii="Arial" w:hAnsi="Arial" w:cs="Arial"/>
                <w:sz w:val="24"/>
                <w:szCs w:val="24"/>
              </w:rPr>
              <w:t>et.</w:t>
            </w:r>
            <w:proofErr w:type="gramEnd"/>
            <w:r>
              <w:rPr>
                <w:rFonts w:ascii="Arial" w:hAnsi="Arial" w:cs="Arial"/>
                <w:sz w:val="24"/>
                <w:szCs w:val="24"/>
              </w:rPr>
              <w:t xml:space="preserve"> al. FRUTAS ANONÁCEAS: ATA OU PINHA, ATEMÓLIA, CHERIMÓLIA E GRAVIOLA. </w:t>
            </w:r>
            <w:r>
              <w:rPr>
                <w:rFonts w:ascii="Arial" w:hAnsi="Arial" w:cs="Arial"/>
                <w:b/>
                <w:sz w:val="24"/>
                <w:szCs w:val="24"/>
              </w:rPr>
              <w:t>Tecnologia de Produção, Pós-Colheita e Mercados</w:t>
            </w:r>
            <w:r>
              <w:rPr>
                <w:rFonts w:ascii="Arial" w:hAnsi="Arial" w:cs="Arial"/>
                <w:sz w:val="24"/>
                <w:szCs w:val="24"/>
              </w:rPr>
              <w:t xml:space="preserve">. - Porto Alegre: Cinco Continentes, 2003. 596p. : il. </w:t>
            </w:r>
            <w:r>
              <w:rPr>
                <w:rFonts w:ascii="Arial" w:hAnsi="Arial" w:cs="Arial"/>
                <w:b/>
                <w:sz w:val="24"/>
                <w:szCs w:val="24"/>
              </w:rPr>
              <w:t>Acervo:</w:t>
            </w:r>
            <w:r>
              <w:rPr>
                <w:rFonts w:ascii="Arial" w:hAnsi="Arial" w:cs="Arial"/>
                <w:sz w:val="24"/>
                <w:szCs w:val="24"/>
              </w:rPr>
              <w:t xml:space="preserve"> 21934. </w:t>
            </w:r>
            <w:proofErr w:type="gramStart"/>
            <w:r>
              <w:rPr>
                <w:rFonts w:ascii="Arial" w:hAnsi="Arial" w:cs="Arial"/>
                <w:sz w:val="24"/>
                <w:szCs w:val="24"/>
              </w:rPr>
              <w:t>5</w:t>
            </w:r>
            <w:proofErr w:type="gramEnd"/>
            <w:r>
              <w:rPr>
                <w:rFonts w:ascii="Arial" w:hAnsi="Arial" w:cs="Arial"/>
                <w:sz w:val="24"/>
                <w:szCs w:val="24"/>
              </w:rPr>
              <w:t xml:space="preserve"> exemplares.</w:t>
            </w:r>
          </w:p>
        </w:tc>
      </w:tr>
      <w:tr xmlns:wp14="http://schemas.microsoft.com/office/word/2010/wordml" w:rsidR="00C0335C" w:rsidTr="00C0335C" w14:paraId="7673E5AE" wp14:textId="77777777">
        <w:tc>
          <w:tcPr>
            <w:tcW w:w="8797" w:type="dxa"/>
            <w:gridSpan w:val="3"/>
            <w:tcBorders>
              <w:top w:val="single" w:color="auto" w:sz="4" w:space="0"/>
              <w:left w:val="nil"/>
              <w:bottom w:val="single" w:color="auto" w:sz="4" w:space="0"/>
              <w:right w:val="nil"/>
            </w:tcBorders>
          </w:tcPr>
          <w:p w:rsidR="00C0335C" w:rsidRDefault="00C0335C" w14:paraId="041D98D7" wp14:textId="77777777">
            <w:pPr>
              <w:spacing w:after="0" w:line="240" w:lineRule="auto"/>
              <w:jc w:val="both"/>
              <w:rPr>
                <w:rFonts w:ascii="Arial" w:hAnsi="Arial" w:cs="Arial"/>
                <w:sz w:val="24"/>
                <w:szCs w:val="24"/>
              </w:rPr>
            </w:pPr>
          </w:p>
        </w:tc>
      </w:tr>
      <w:tr xmlns:wp14="http://schemas.microsoft.com/office/word/2010/wordml" w:rsidR="00601623" w:rsidTr="00834BF7" w14:paraId="083FB72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834BF7" w:rsidRDefault="00601623" w14:paraId="558DCE00"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Zootecnia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601623" w:rsidP="00834BF7" w:rsidRDefault="00601623" w14:paraId="23341D1F"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AGNA154</w:t>
            </w:r>
          </w:p>
        </w:tc>
      </w:tr>
      <w:tr xmlns:wp14="http://schemas.microsoft.com/office/word/2010/wordml" w:rsidR="00601623" w:rsidTr="00834BF7" w14:paraId="4B568A6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601623" w:rsidRDefault="00601623" w14:paraId="03C4C4B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601623" w:rsidTr="00834BF7" w14:paraId="6BEFFDC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7389E45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601623" w:rsidTr="00834BF7" w14:paraId="59333A02" wp14:textId="77777777">
        <w:tc>
          <w:tcPr>
            <w:tcW w:w="4398" w:type="dxa"/>
            <w:tcBorders>
              <w:top w:val="single" w:color="auto" w:sz="4" w:space="0"/>
              <w:left w:val="single" w:color="auto" w:sz="4" w:space="0"/>
              <w:bottom w:val="single" w:color="auto" w:sz="4" w:space="0"/>
              <w:right w:val="single" w:color="auto" w:sz="4" w:space="0"/>
            </w:tcBorders>
          </w:tcPr>
          <w:p w:rsidR="00601623" w:rsidP="00834BF7" w:rsidRDefault="00601623" w14:paraId="590FA377"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40</w:t>
            </w:r>
          </w:p>
        </w:tc>
        <w:tc>
          <w:tcPr>
            <w:tcW w:w="4399" w:type="dxa"/>
            <w:gridSpan w:val="2"/>
            <w:tcBorders>
              <w:top w:val="single" w:color="auto" w:sz="4" w:space="0"/>
              <w:left w:val="single" w:color="auto" w:sz="4" w:space="0"/>
              <w:bottom w:val="single" w:color="auto" w:sz="4" w:space="0"/>
              <w:right w:val="single" w:color="auto" w:sz="4" w:space="0"/>
            </w:tcBorders>
          </w:tcPr>
          <w:p w:rsidR="00601623" w:rsidP="00834BF7" w:rsidRDefault="00601623" w14:paraId="3820AB8C"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14</w:t>
            </w:r>
          </w:p>
        </w:tc>
      </w:tr>
      <w:tr xmlns:wp14="http://schemas.microsoft.com/office/word/2010/wordml" w:rsidR="00601623" w:rsidTr="00834BF7" w14:paraId="3745AE1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05AFD6BB"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601623" w:rsidTr="00834BF7" w14:paraId="2038BFB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6ED5CF1E"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Produção e manejo de bovinos leiteiros. Produção e manejo de bovinos de corte. Produção e manejo de caprinos e ovinos. Produção de aves e suínos.</w:t>
            </w:r>
          </w:p>
        </w:tc>
      </w:tr>
      <w:tr xmlns:wp14="http://schemas.microsoft.com/office/word/2010/wordml" w:rsidR="00601623" w:rsidTr="00834BF7" w14:paraId="09DDD34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3091C56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601623" w:rsidTr="00834BF7" w14:paraId="151A658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113BAB39" wp14:textId="77777777">
            <w:pPr>
              <w:pStyle w:val="Padro"/>
              <w:jc w:val="both"/>
              <w:rPr>
                <w:color w:val="auto"/>
                <w:lang w:eastAsia="pt-BR"/>
              </w:rPr>
            </w:pPr>
            <w:r>
              <w:rPr>
                <w:color w:val="auto"/>
                <w:lang w:eastAsia="pt-BR"/>
              </w:rPr>
              <w:t xml:space="preserve">AGUIAR, Adilson de Paula Almeida; RESENDE, Juliano Ricardo. Pecuária de leite: custos de produção e análise econômica. Viçosa, MG: Aprenda Fácil Editora, 2010. 118 p. </w:t>
            </w:r>
          </w:p>
          <w:p w:rsidR="00601623" w:rsidP="00834BF7" w:rsidRDefault="00601623" w14:paraId="5683F845" wp14:textId="77777777">
            <w:pPr>
              <w:pStyle w:val="Padro"/>
              <w:jc w:val="both"/>
              <w:rPr>
                <w:color w:val="auto"/>
                <w:lang w:eastAsia="pt-BR"/>
              </w:rPr>
            </w:pPr>
            <w:r>
              <w:rPr>
                <w:color w:val="auto"/>
                <w:lang w:eastAsia="pt-BR"/>
              </w:rPr>
              <w:t xml:space="preserve">LUCHIARI FILHO, A. 2000. A pecuária de corte bovina. São Paulo. 2000. </w:t>
            </w:r>
          </w:p>
          <w:p w:rsidR="00601623" w:rsidP="00834BF7" w:rsidRDefault="00601623" w14:paraId="72E54A32" wp14:textId="77777777">
            <w:pPr>
              <w:pStyle w:val="Padro"/>
              <w:jc w:val="both"/>
              <w:rPr>
                <w:color w:val="auto"/>
                <w:lang w:eastAsia="pt-BR"/>
              </w:rPr>
            </w:pPr>
            <w:r>
              <w:rPr>
                <w:color w:val="auto"/>
                <w:lang w:eastAsia="pt-BR"/>
              </w:rPr>
              <w:t xml:space="preserve">PEIXOTO, Aristeu Mendes; MOURA, José Carlos de; </w:t>
            </w:r>
            <w:proofErr w:type="gramStart"/>
            <w:r>
              <w:rPr>
                <w:color w:val="auto"/>
                <w:lang w:eastAsia="pt-BR"/>
              </w:rPr>
              <w:t>FARIA,</w:t>
            </w:r>
            <w:proofErr w:type="gramEnd"/>
            <w:r>
              <w:rPr>
                <w:color w:val="auto"/>
                <w:lang w:eastAsia="pt-BR"/>
              </w:rPr>
              <w:t xml:space="preserve"> Vidal Pedroso de. Bovinocultura leiteira: fundamentos da exploração racional. </w:t>
            </w:r>
            <w:proofErr w:type="gramStart"/>
            <w:r>
              <w:rPr>
                <w:color w:val="auto"/>
                <w:lang w:eastAsia="pt-BR"/>
              </w:rPr>
              <w:t>3.</w:t>
            </w:r>
            <w:proofErr w:type="gramEnd"/>
            <w:r>
              <w:rPr>
                <w:color w:val="auto"/>
                <w:lang w:eastAsia="pt-BR"/>
              </w:rPr>
              <w:t>ed. Piracicaba: FEALQ, 2000. 580 p. ISBN (</w:t>
            </w:r>
            <w:proofErr w:type="spellStart"/>
            <w:r>
              <w:rPr>
                <w:color w:val="auto"/>
                <w:lang w:eastAsia="pt-BR"/>
              </w:rPr>
              <w:t>Broch</w:t>
            </w:r>
            <w:proofErr w:type="spellEnd"/>
            <w:r>
              <w:rPr>
                <w:color w:val="auto"/>
                <w:lang w:eastAsia="pt-BR"/>
              </w:rPr>
              <w:t>.)</w:t>
            </w:r>
          </w:p>
          <w:p w:rsidR="00601623" w:rsidP="00834BF7" w:rsidRDefault="00601623" w14:paraId="7D6D2E7F" wp14:textId="77777777">
            <w:pPr>
              <w:pStyle w:val="Padro"/>
              <w:jc w:val="both"/>
              <w:rPr>
                <w:color w:val="auto"/>
                <w:lang w:eastAsia="pt-BR"/>
              </w:rPr>
            </w:pPr>
            <w:r>
              <w:rPr>
                <w:color w:val="auto"/>
                <w:lang w:eastAsia="pt-BR"/>
              </w:rPr>
              <w:t>RIBEIRO, Silvio Doria de Almeida. Caprinocultura: criação racional de caprinos. São Paulo: Nobel, 1998</w:t>
            </w:r>
            <w:proofErr w:type="gramStart"/>
            <w:r>
              <w:rPr>
                <w:color w:val="auto"/>
                <w:lang w:eastAsia="pt-BR"/>
              </w:rPr>
              <w:t>..</w:t>
            </w:r>
            <w:proofErr w:type="gramEnd"/>
            <w:r>
              <w:rPr>
                <w:color w:val="auto"/>
                <w:lang w:eastAsia="pt-BR"/>
              </w:rPr>
              <w:t xml:space="preserve"> 318 p. ISBN </w:t>
            </w:r>
            <w:proofErr w:type="gramStart"/>
            <w:r>
              <w:rPr>
                <w:color w:val="auto"/>
                <w:lang w:eastAsia="pt-BR"/>
              </w:rPr>
              <w:t>8521309724 :</w:t>
            </w:r>
            <w:proofErr w:type="gramEnd"/>
            <w:r>
              <w:rPr>
                <w:color w:val="auto"/>
                <w:lang w:eastAsia="pt-BR"/>
              </w:rPr>
              <w:t xml:space="preserve"> (</w:t>
            </w:r>
            <w:proofErr w:type="spellStart"/>
            <w:r>
              <w:rPr>
                <w:color w:val="auto"/>
                <w:lang w:eastAsia="pt-BR"/>
              </w:rPr>
              <w:t>Broch</w:t>
            </w:r>
            <w:proofErr w:type="spellEnd"/>
            <w:r>
              <w:rPr>
                <w:color w:val="auto"/>
                <w:lang w:eastAsia="pt-BR"/>
              </w:rPr>
              <w:t>.).</w:t>
            </w:r>
          </w:p>
          <w:p w:rsidR="00601623" w:rsidP="00834BF7" w:rsidRDefault="00601623" w14:paraId="77CC3A0F" wp14:textId="77777777">
            <w:pPr>
              <w:spacing w:after="0" w:line="240" w:lineRule="auto"/>
              <w:jc w:val="both"/>
              <w:rPr>
                <w:rFonts w:ascii="Arial" w:hAnsi="Arial" w:cs="Arial"/>
                <w:sz w:val="24"/>
                <w:szCs w:val="24"/>
              </w:rPr>
            </w:pPr>
            <w:r>
              <w:rPr>
                <w:rFonts w:ascii="Arial" w:hAnsi="Arial" w:cs="Arial"/>
                <w:sz w:val="24"/>
                <w:szCs w:val="24"/>
              </w:rPr>
              <w:t>SOBESTIANSKY, J</w:t>
            </w:r>
            <w:proofErr w:type="gramStart"/>
            <w:r>
              <w:rPr>
                <w:rFonts w:ascii="Arial" w:hAnsi="Arial" w:cs="Arial"/>
                <w:sz w:val="24"/>
                <w:szCs w:val="24"/>
              </w:rPr>
              <w:t>.;</w:t>
            </w:r>
            <w:proofErr w:type="gramEnd"/>
            <w:r>
              <w:rPr>
                <w:rFonts w:ascii="Arial" w:hAnsi="Arial" w:cs="Arial"/>
                <w:sz w:val="24"/>
                <w:szCs w:val="24"/>
              </w:rPr>
              <w:t xml:space="preserve"> WENTZ, I.; SILVEIRA, P. R. S. Et al. Suinocultura intensiva: produção, manejo e saúde do rebanho. Brasília: EMBRAPA-SPI, 388p, 1998.</w:t>
            </w:r>
          </w:p>
        </w:tc>
      </w:tr>
      <w:tr xmlns:wp14="http://schemas.microsoft.com/office/word/2010/wordml" w:rsidR="00601623" w:rsidTr="00834BF7" w14:paraId="5DE2413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7CC8840C"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601623" w:rsidTr="00834BF7" w14:paraId="1AA6566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601623" w:rsidP="00834BF7" w:rsidRDefault="00601623" w14:paraId="02E0C205" wp14:textId="77777777">
            <w:pPr>
              <w:pStyle w:val="Padro"/>
              <w:jc w:val="both"/>
              <w:rPr>
                <w:color w:val="auto"/>
                <w:lang w:eastAsia="pt-BR"/>
              </w:rPr>
            </w:pPr>
            <w:r>
              <w:rPr>
                <w:color w:val="auto"/>
                <w:lang w:eastAsia="pt-BR"/>
              </w:rPr>
              <w:t>COSTA, Raimundo Saraiva. Tópicos em Zootecnia Geral. Mossoró: Escola Superior de Agricultura de Mossoró – ESAM, 2000. 135p.</w:t>
            </w:r>
          </w:p>
          <w:p w:rsidR="00601623" w:rsidP="00834BF7" w:rsidRDefault="00601623" w14:paraId="34D0735F" wp14:textId="77777777">
            <w:pPr>
              <w:spacing w:after="0" w:line="240" w:lineRule="auto"/>
              <w:jc w:val="both"/>
              <w:rPr>
                <w:rFonts w:ascii="Arial" w:hAnsi="Arial" w:cs="Arial"/>
                <w:sz w:val="24"/>
                <w:szCs w:val="24"/>
              </w:rPr>
            </w:pPr>
            <w:r w:rsidRPr="00922DBC">
              <w:rPr>
                <w:rFonts w:ascii="Arial" w:hAnsi="Arial" w:cs="Arial"/>
                <w:sz w:val="24"/>
                <w:szCs w:val="24"/>
                <w:lang w:val="en-US"/>
              </w:rPr>
              <w:t xml:space="preserve">RONNING, H. H. Cole y </w:t>
            </w:r>
            <w:proofErr w:type="spellStart"/>
            <w:r w:rsidRPr="00922DBC">
              <w:rPr>
                <w:rFonts w:ascii="Arial" w:hAnsi="Arial" w:cs="Arial"/>
                <w:sz w:val="24"/>
                <w:szCs w:val="24"/>
                <w:lang w:val="en-US"/>
              </w:rPr>
              <w:t>Magnar</w:t>
            </w:r>
            <w:proofErr w:type="spellEnd"/>
            <w:r w:rsidRPr="00922DBC">
              <w:rPr>
                <w:rFonts w:ascii="Arial" w:hAnsi="Arial" w:cs="Arial"/>
                <w:sz w:val="24"/>
                <w:szCs w:val="24"/>
                <w:lang w:val="en-US"/>
              </w:rPr>
              <w:t xml:space="preserve">. </w:t>
            </w:r>
            <w:r>
              <w:rPr>
                <w:rFonts w:ascii="Arial" w:hAnsi="Arial" w:cs="Arial"/>
                <w:sz w:val="24"/>
                <w:szCs w:val="24"/>
              </w:rPr>
              <w:t xml:space="preserve">Curso de zootecnia: </w:t>
            </w:r>
            <w:proofErr w:type="spellStart"/>
            <w:r>
              <w:rPr>
                <w:rFonts w:ascii="Arial" w:hAnsi="Arial" w:cs="Arial"/>
                <w:sz w:val="24"/>
                <w:szCs w:val="24"/>
              </w:rPr>
              <w:t>biología</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animales</w:t>
            </w:r>
            <w:proofErr w:type="spellEnd"/>
            <w:r>
              <w:rPr>
                <w:rFonts w:ascii="Arial" w:hAnsi="Arial" w:cs="Arial"/>
                <w:sz w:val="24"/>
                <w:szCs w:val="24"/>
              </w:rPr>
              <w:t xml:space="preserve"> domésticos y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empleo</w:t>
            </w:r>
            <w:proofErr w:type="spellEnd"/>
            <w:r>
              <w:rPr>
                <w:rFonts w:ascii="Arial" w:hAnsi="Arial" w:cs="Arial"/>
                <w:sz w:val="24"/>
                <w:szCs w:val="24"/>
              </w:rPr>
              <w:t xml:space="preserve"> por </w:t>
            </w:r>
            <w:proofErr w:type="spellStart"/>
            <w:proofErr w:type="gramStart"/>
            <w:r>
              <w:rPr>
                <w:rFonts w:ascii="Arial" w:hAnsi="Arial" w:cs="Arial"/>
                <w:sz w:val="24"/>
                <w:szCs w:val="24"/>
              </w:rPr>
              <w:t>el</w:t>
            </w:r>
            <w:proofErr w:type="spellEnd"/>
            <w:proofErr w:type="gramEnd"/>
            <w:r>
              <w:rPr>
                <w:rFonts w:ascii="Arial" w:hAnsi="Arial" w:cs="Arial"/>
                <w:sz w:val="24"/>
                <w:szCs w:val="24"/>
              </w:rPr>
              <w:t xml:space="preserve"> </w:t>
            </w:r>
            <w:proofErr w:type="spellStart"/>
            <w:r>
              <w:rPr>
                <w:rFonts w:ascii="Arial" w:hAnsi="Arial" w:cs="Arial"/>
                <w:sz w:val="24"/>
                <w:szCs w:val="24"/>
              </w:rPr>
              <w:t>hombre</w:t>
            </w:r>
            <w:proofErr w:type="spellEnd"/>
            <w:r>
              <w:rPr>
                <w:rFonts w:ascii="Arial" w:hAnsi="Arial" w:cs="Arial"/>
                <w:sz w:val="24"/>
                <w:szCs w:val="24"/>
              </w:rPr>
              <w:t>. Zaragoza (</w:t>
            </w:r>
            <w:proofErr w:type="spellStart"/>
            <w:r>
              <w:rPr>
                <w:rFonts w:ascii="Arial" w:hAnsi="Arial" w:cs="Arial"/>
                <w:sz w:val="24"/>
                <w:szCs w:val="24"/>
              </w:rPr>
              <w:t>España</w:t>
            </w:r>
            <w:proofErr w:type="spellEnd"/>
            <w:r>
              <w:rPr>
                <w:rFonts w:ascii="Arial" w:hAnsi="Arial" w:cs="Arial"/>
                <w:sz w:val="24"/>
                <w:szCs w:val="24"/>
              </w:rPr>
              <w:t>): ACRIBIA, c1974. 828 p. ISBN 8420004340 (</w:t>
            </w:r>
            <w:proofErr w:type="spellStart"/>
            <w:r>
              <w:rPr>
                <w:rFonts w:ascii="Arial" w:hAnsi="Arial" w:cs="Arial"/>
                <w:sz w:val="24"/>
                <w:szCs w:val="24"/>
              </w:rPr>
              <w:t>broch</w:t>
            </w:r>
            <w:proofErr w:type="spellEnd"/>
            <w:r>
              <w:rPr>
                <w:rFonts w:ascii="Arial" w:hAnsi="Arial" w:cs="Arial"/>
                <w:sz w:val="24"/>
                <w:szCs w:val="24"/>
              </w:rPr>
              <w:t>.).</w:t>
            </w:r>
          </w:p>
        </w:tc>
      </w:tr>
    </w:tbl>
    <w:p xmlns:wp14="http://schemas.microsoft.com/office/word/2010/wordml" w:rsidR="00601623" w:rsidP="00413CE5" w:rsidRDefault="00601623" w14:paraId="5AB7C0C5"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384"/>
        <w:gridCol w:w="2413"/>
      </w:tblGrid>
      <w:tr xmlns:wp14="http://schemas.microsoft.com/office/word/2010/wordml" w:rsidR="00413CE5" w:rsidTr="00241E8B" w14:paraId="79079963" wp14:textId="77777777">
        <w:tc>
          <w:tcPr>
            <w:tcW w:w="6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5CF291F"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sidR="00504F74">
              <w:rPr>
                <w:rFonts w:ascii="Arial" w:hAnsi="Arial" w:cs="Arial"/>
                <w:sz w:val="24"/>
                <w:szCs w:val="24"/>
              </w:rPr>
              <w:t>Disciplina Eletiva I</w:t>
            </w:r>
            <w:r>
              <w:rPr>
                <w:rFonts w:ascii="Arial" w:hAnsi="Arial" w:cs="Arial"/>
                <w:sz w:val="24"/>
                <w:szCs w:val="24"/>
              </w:rPr>
              <w:t xml:space="preserve"> (Conforme oferta)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5B33694" wp14:textId="77777777">
            <w:pPr>
              <w:spacing w:after="0" w:line="240" w:lineRule="auto"/>
              <w:jc w:val="both"/>
              <w:rPr>
                <w:rFonts w:ascii="Arial" w:hAnsi="Arial" w:cs="Arial"/>
                <w:sz w:val="24"/>
                <w:szCs w:val="24"/>
              </w:rPr>
            </w:pPr>
          </w:p>
        </w:tc>
      </w:tr>
      <w:tr xmlns:wp14="http://schemas.microsoft.com/office/word/2010/wordml" w:rsidR="00413CE5" w:rsidTr="00413CE5" w14:paraId="6319C8A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8F277D0"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413CE5" w:rsidTr="00413CE5" w14:paraId="11B6D0B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080E147"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bl>
    <w:p xmlns:wp14="http://schemas.microsoft.com/office/word/2010/wordml" w:rsidR="00413CE5" w:rsidP="00413CE5" w:rsidRDefault="00413CE5" w14:paraId="4455F193"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241E8B" w14:paraId="4E9917CE"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FF9EB99"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Projeto II</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79DD4D5"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AG</w:t>
            </w:r>
            <w:r w:rsidR="00B91CCB">
              <w:rPr>
                <w:rFonts w:ascii="Arial" w:hAnsi="Arial" w:cs="Arial"/>
                <w:sz w:val="24"/>
                <w:szCs w:val="24"/>
              </w:rPr>
              <w:t>NA155</w:t>
            </w:r>
          </w:p>
        </w:tc>
      </w:tr>
      <w:tr xmlns:wp14="http://schemas.microsoft.com/office/word/2010/wordml" w:rsidR="00413CE5" w:rsidTr="00413CE5" w14:paraId="2BB7A2B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CE9DFC5"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8</w:t>
            </w:r>
            <w:r>
              <w:rPr>
                <w:rFonts w:ascii="Arial" w:hAnsi="Arial" w:cs="Arial"/>
                <w:sz w:val="24"/>
                <w:szCs w:val="24"/>
                <w:u w:val="single"/>
                <w:vertAlign w:val="superscript"/>
              </w:rPr>
              <w:t>O</w:t>
            </w:r>
          </w:p>
        </w:tc>
      </w:tr>
      <w:tr xmlns:wp14="http://schemas.microsoft.com/office/word/2010/wordml" w:rsidR="00413CE5" w:rsidTr="00413CE5" w14:paraId="5E45C29F"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A80D553"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50</w:t>
            </w:r>
          </w:p>
        </w:tc>
      </w:tr>
      <w:tr xmlns:wp14="http://schemas.microsoft.com/office/word/2010/wordml" w:rsidR="00413CE5" w:rsidTr="00413CE5" w14:paraId="56BF2B10"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0DDA6BE"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58C20A4"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DDC6ED2"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Projeto de extensão tendo como linha de extensão o desenvolvimento regional, desenvolvimento rural e questão agrária, questões ambientais, desenvolvimento tecnológico ou educação profissional. As áreas temáticas abordadas poderão ser a de tecnologia e produção ou a de meio ambiente. Contempla tanto conteúdos básicos como profissionalizantes da formação do agrônomo. Temas transversais de relações étnico raciais, questões de gênero e acessibilidade, também poderão compor essa ACE.</w:t>
            </w:r>
          </w:p>
        </w:tc>
      </w:tr>
      <w:tr xmlns:wp14="http://schemas.microsoft.com/office/word/2010/wordml" w:rsidR="00413CE5" w:rsidTr="00413CE5" w14:paraId="4C0B5192"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362A9D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9C31C7C"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7DD9F7A5"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407DDB2A"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631A2289"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488AC5C4"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083990D1"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54218633"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208FC74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691CD50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005C5D7D"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5A60F449" wp14:textId="77777777">
            <w:pPr>
              <w:spacing w:after="0" w:line="240" w:lineRule="auto"/>
              <w:jc w:val="both"/>
              <w:rPr>
                <w:rFonts w:ascii="Arial" w:hAnsi="Arial" w:cs="Arial"/>
                <w:sz w:val="24"/>
                <w:szCs w:val="24"/>
              </w:rPr>
            </w:pPr>
            <w:r>
              <w:rPr>
                <w:rFonts w:ascii="Arial" w:hAnsi="Arial" w:cs="Arial"/>
                <w:sz w:val="24"/>
                <w:szCs w:val="24"/>
              </w:rPr>
              <w:t xml:space="preserve">A depender da linha de extensão </w:t>
            </w:r>
            <w:r w:rsidR="00F66D53">
              <w:rPr>
                <w:rFonts w:ascii="Arial" w:hAnsi="Arial" w:cs="Arial"/>
                <w:sz w:val="24"/>
                <w:szCs w:val="24"/>
              </w:rPr>
              <w:t xml:space="preserve">/ </w:t>
            </w:r>
            <w:r>
              <w:rPr>
                <w:rFonts w:ascii="Arial" w:hAnsi="Arial" w:cs="Arial"/>
                <w:sz w:val="24"/>
                <w:szCs w:val="24"/>
              </w:rPr>
              <w:t>área temática do projeto</w:t>
            </w:r>
          </w:p>
        </w:tc>
      </w:tr>
    </w:tbl>
    <w:p xmlns:wp14="http://schemas.microsoft.com/office/word/2010/wordml" w:rsidR="00413CE5" w:rsidP="00413CE5" w:rsidRDefault="00413CE5" w14:paraId="1C2776EB"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15342E60" wp14:textId="77777777">
      <w:pPr>
        <w:spacing w:after="0" w:line="240" w:lineRule="auto"/>
        <w:rPr>
          <w:rFonts w:ascii="Arial" w:hAnsi="Arial" w:cs="Arial" w:eastAsiaTheme="majorEastAsia"/>
          <w:b/>
          <w:bCs/>
          <w:color w:val="000000" w:themeColor="text1"/>
          <w:sz w:val="24"/>
          <w:szCs w:val="24"/>
        </w:rPr>
      </w:pPr>
      <w:r>
        <w:rPr>
          <w:rFonts w:ascii="Arial" w:hAnsi="Arial" w:cs="Arial"/>
          <w:color w:val="000000" w:themeColor="text1"/>
          <w:sz w:val="24"/>
          <w:szCs w:val="24"/>
        </w:rPr>
        <w:br w:type="page"/>
      </w:r>
    </w:p>
    <w:p xmlns:wp14="http://schemas.microsoft.com/office/word/2010/wordml" w:rsidR="00594664" w:rsidP="00594664" w:rsidRDefault="00594664" w14:paraId="6E8FF4E8"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8" w:id="39"/>
      <w:r>
        <w:rPr>
          <w:rFonts w:ascii="Arial" w:hAnsi="Arial" w:cs="Arial"/>
          <w:color w:val="000000" w:themeColor="text1"/>
          <w:sz w:val="24"/>
          <w:szCs w:val="24"/>
        </w:rPr>
        <w:lastRenderedPageBreak/>
        <w:t>9</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39"/>
    </w:p>
    <w:p xmlns:wp14="http://schemas.microsoft.com/office/word/2010/wordml" w:rsidR="00594664" w:rsidP="00413CE5" w:rsidRDefault="00594664" w14:paraId="5EB89DE8" wp14:textId="77777777">
      <w:pPr>
        <w:spacing w:after="0" w:line="240" w:lineRule="auto"/>
        <w:jc w:val="both"/>
        <w:rPr>
          <w:rFonts w:ascii="Arial" w:hAnsi="Arial" w:cs="Arial"/>
          <w:b/>
          <w:color w:val="000000" w:themeColor="text1"/>
          <w:sz w:val="24"/>
          <w:szCs w:val="24"/>
          <w:highlight w:val="green"/>
        </w:rPr>
      </w:pPr>
    </w:p>
    <w:p xmlns:wp14="http://schemas.microsoft.com/office/word/2010/wordml" w:rsidR="00594664" w:rsidP="00413CE5" w:rsidRDefault="00594664" w14:paraId="7D62D461" wp14:textId="77777777">
      <w:pPr>
        <w:spacing w:after="0" w:line="240" w:lineRule="auto"/>
        <w:jc w:val="both"/>
        <w:rPr>
          <w:rFonts w:ascii="Arial" w:hAnsi="Arial" w:cs="Arial"/>
          <w:b/>
          <w:color w:val="000000" w:themeColor="text1"/>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46ED8821"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P="001645A8" w:rsidRDefault="00413CE5" w14:paraId="5053FCA8"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sidR="001645A8">
              <w:rPr>
                <w:rFonts w:ascii="Arial" w:hAnsi="Arial" w:cs="Arial"/>
                <w:sz w:val="24"/>
                <w:szCs w:val="24"/>
              </w:rPr>
              <w:t xml:space="preserve">Economia e </w:t>
            </w:r>
            <w:r>
              <w:rPr>
                <w:rFonts w:ascii="Arial" w:hAnsi="Arial" w:cs="Arial"/>
                <w:sz w:val="24"/>
                <w:szCs w:val="24"/>
              </w:rPr>
              <w:t>Administração Rural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55AC82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AGNA157</w:t>
            </w:r>
          </w:p>
        </w:tc>
      </w:tr>
      <w:tr xmlns:wp14="http://schemas.microsoft.com/office/word/2010/wordml" w:rsidR="00413CE5" w:rsidTr="00413CE5" w14:paraId="164978D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6E437A4"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714325" w:rsidTr="008C1A5E" w14:paraId="0C36CA1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714325" w:rsidP="008C1A5E" w:rsidRDefault="00714325" w14:paraId="57F6F6CF"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714325" w:rsidTr="008C1A5E" w14:paraId="46F3953D" wp14:textId="77777777">
        <w:tc>
          <w:tcPr>
            <w:tcW w:w="4398" w:type="dxa"/>
            <w:tcBorders>
              <w:top w:val="single" w:color="auto" w:sz="4" w:space="0"/>
              <w:left w:val="single" w:color="auto" w:sz="4" w:space="0"/>
              <w:bottom w:val="single" w:color="auto" w:sz="4" w:space="0"/>
              <w:right w:val="single" w:color="auto" w:sz="4" w:space="0"/>
            </w:tcBorders>
          </w:tcPr>
          <w:p w:rsidR="00714325" w:rsidP="008C1A5E" w:rsidRDefault="00714325" w14:paraId="435D3FE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sidR="00A701DB">
              <w:rPr>
                <w:rFonts w:ascii="Arial" w:hAnsi="Arial" w:cs="Arial"/>
                <w:sz w:val="24"/>
                <w:szCs w:val="24"/>
              </w:rPr>
              <w:t>72</w:t>
            </w:r>
          </w:p>
        </w:tc>
        <w:tc>
          <w:tcPr>
            <w:tcW w:w="4399" w:type="dxa"/>
            <w:gridSpan w:val="2"/>
            <w:tcBorders>
              <w:top w:val="single" w:color="auto" w:sz="4" w:space="0"/>
              <w:left w:val="single" w:color="auto" w:sz="4" w:space="0"/>
              <w:bottom w:val="single" w:color="auto" w:sz="4" w:space="0"/>
              <w:right w:val="single" w:color="auto" w:sz="4" w:space="0"/>
            </w:tcBorders>
          </w:tcPr>
          <w:p w:rsidR="00714325" w:rsidP="008C1A5E" w:rsidRDefault="00714325" w14:paraId="72D2DCB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sidR="00A701DB">
              <w:rPr>
                <w:rFonts w:ascii="Arial" w:hAnsi="Arial" w:cs="Arial"/>
                <w:sz w:val="24"/>
                <w:szCs w:val="24"/>
              </w:rPr>
              <w:t>-</w:t>
            </w:r>
          </w:p>
        </w:tc>
      </w:tr>
      <w:tr xmlns:wp14="http://schemas.microsoft.com/office/word/2010/wordml" w:rsidR="00413CE5" w:rsidTr="00413CE5" w14:paraId="18039AD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2D56FB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C02421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C3DAA9A"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Administração Rural: Definição e Objetivos, Capitais e Custos, Medidas e Fatores que afetam o Resultado Econômico; Comercialização Agroindustrial; Conceito, Tipos de Margens de Comercialização; Mercado Futuro e de opções Agropecuários. </w:t>
            </w:r>
            <w:r>
              <w:rPr>
                <w:rFonts w:ascii="Arial" w:hAnsi="Arial" w:cs="Arial"/>
                <w:b/>
                <w:sz w:val="24"/>
                <w:szCs w:val="24"/>
              </w:rPr>
              <w:t xml:space="preserve"> </w:t>
            </w:r>
            <w:r>
              <w:rPr>
                <w:rFonts w:ascii="Arial" w:hAnsi="Arial" w:cs="Arial"/>
                <w:sz w:val="24"/>
                <w:szCs w:val="24"/>
              </w:rPr>
              <w:t xml:space="preserve">Sistema Econômico, Economia Agrícola; noções de Macroeconomia. PIB. Modelo </w:t>
            </w:r>
            <w:proofErr w:type="spellStart"/>
            <w:r>
              <w:rPr>
                <w:rFonts w:ascii="Arial" w:hAnsi="Arial" w:cs="Arial"/>
                <w:sz w:val="24"/>
                <w:szCs w:val="24"/>
              </w:rPr>
              <w:t>Keynesiano</w:t>
            </w:r>
            <w:proofErr w:type="spellEnd"/>
            <w:r>
              <w:rPr>
                <w:rFonts w:ascii="Arial" w:hAnsi="Arial" w:cs="Arial"/>
                <w:sz w:val="24"/>
                <w:szCs w:val="24"/>
              </w:rPr>
              <w:t xml:space="preserve">, Política Econômica; Noções de Microeconomia; Teoria do Consumidor, Oferta de Produtos </w:t>
            </w:r>
            <w:proofErr w:type="spellStart"/>
            <w:r>
              <w:rPr>
                <w:rFonts w:ascii="Arial" w:hAnsi="Arial" w:cs="Arial"/>
                <w:sz w:val="24"/>
                <w:szCs w:val="24"/>
              </w:rPr>
              <w:t>Agro-industriais</w:t>
            </w:r>
            <w:proofErr w:type="spellEnd"/>
            <w:r>
              <w:rPr>
                <w:rFonts w:ascii="Arial" w:hAnsi="Arial" w:cs="Arial"/>
                <w:sz w:val="24"/>
                <w:szCs w:val="24"/>
              </w:rPr>
              <w:t xml:space="preserve"> e Teoria de Firma.</w:t>
            </w:r>
          </w:p>
        </w:tc>
      </w:tr>
      <w:tr xmlns:wp14="http://schemas.microsoft.com/office/word/2010/wordml" w:rsidR="00413CE5" w:rsidTr="00413CE5" w14:paraId="14EC79F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E01EC80"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B145BD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70CB98E" wp14:textId="77777777">
            <w:pPr>
              <w:spacing w:after="100" w:line="240" w:lineRule="auto"/>
              <w:jc w:val="both"/>
              <w:rPr>
                <w:rFonts w:ascii="Arial" w:hAnsi="Arial" w:cs="Arial"/>
                <w:sz w:val="24"/>
                <w:szCs w:val="24"/>
              </w:rPr>
            </w:pPr>
            <w:r>
              <w:rPr>
                <w:rFonts w:ascii="Arial" w:hAnsi="Arial" w:cs="Arial"/>
                <w:sz w:val="24"/>
                <w:szCs w:val="24"/>
              </w:rPr>
              <w:t xml:space="preserve">ARBAGE, A.P. </w:t>
            </w:r>
            <w:r>
              <w:rPr>
                <w:rFonts w:ascii="Arial" w:hAnsi="Arial" w:cs="Arial"/>
                <w:b/>
                <w:sz w:val="24"/>
                <w:szCs w:val="24"/>
              </w:rPr>
              <w:t>Economia rural: Conceitos básicos</w:t>
            </w:r>
            <w:r>
              <w:rPr>
                <w:rFonts w:ascii="Arial" w:hAnsi="Arial" w:cs="Arial"/>
                <w:sz w:val="24"/>
                <w:szCs w:val="24"/>
              </w:rPr>
              <w:t xml:space="preserve">. </w:t>
            </w:r>
            <w:proofErr w:type="gramStart"/>
            <w:r>
              <w:rPr>
                <w:rFonts w:ascii="Arial" w:hAnsi="Arial" w:cs="Arial"/>
                <w:sz w:val="24"/>
                <w:szCs w:val="24"/>
              </w:rPr>
              <w:t>Editora GRIFOS</w:t>
            </w:r>
            <w:proofErr w:type="gramEnd"/>
            <w:r>
              <w:rPr>
                <w:rFonts w:ascii="Arial" w:hAnsi="Arial" w:cs="Arial"/>
                <w:sz w:val="24"/>
                <w:szCs w:val="24"/>
              </w:rPr>
              <w:t xml:space="preserve">. 2000. </w:t>
            </w:r>
          </w:p>
          <w:p w:rsidR="00413CE5" w:rsidRDefault="00413CE5" w14:paraId="17D9A69B" wp14:textId="77777777">
            <w:pPr>
              <w:spacing w:after="100" w:line="240" w:lineRule="auto"/>
              <w:jc w:val="both"/>
              <w:rPr>
                <w:rFonts w:ascii="Arial" w:hAnsi="Arial" w:cs="Arial"/>
                <w:b/>
                <w:sz w:val="24"/>
                <w:szCs w:val="24"/>
              </w:rPr>
            </w:pPr>
            <w:r>
              <w:rPr>
                <w:rFonts w:ascii="Arial" w:hAnsi="Arial" w:cs="Arial"/>
                <w:sz w:val="24"/>
                <w:szCs w:val="24"/>
              </w:rPr>
              <w:t xml:space="preserve">ARBAGE, A.P. </w:t>
            </w:r>
            <w:r>
              <w:rPr>
                <w:rFonts w:ascii="Arial" w:hAnsi="Arial" w:cs="Arial"/>
                <w:b/>
                <w:sz w:val="24"/>
                <w:szCs w:val="24"/>
              </w:rPr>
              <w:t>Fundamentos da economia rural</w:t>
            </w:r>
            <w:r>
              <w:rPr>
                <w:rFonts w:ascii="Arial" w:hAnsi="Arial" w:cs="Arial"/>
                <w:sz w:val="24"/>
                <w:szCs w:val="24"/>
              </w:rPr>
              <w:t>. Editora Argos. 2006. 272p</w:t>
            </w:r>
            <w:r>
              <w:rPr>
                <w:rFonts w:ascii="Arial" w:hAnsi="Arial" w:cs="Arial"/>
                <w:b/>
                <w:sz w:val="24"/>
                <w:szCs w:val="24"/>
              </w:rPr>
              <w:t>.</w:t>
            </w:r>
          </w:p>
          <w:p w:rsidR="00413CE5" w:rsidRDefault="00413CE5" w14:paraId="1D09ED77" wp14:textId="77777777">
            <w:pPr>
              <w:spacing w:after="100" w:line="240" w:lineRule="auto"/>
              <w:jc w:val="both"/>
              <w:rPr>
                <w:rFonts w:ascii="Arial" w:hAnsi="Arial" w:cs="Arial"/>
                <w:bCs/>
                <w:sz w:val="24"/>
                <w:szCs w:val="24"/>
              </w:rPr>
            </w:pPr>
            <w:r>
              <w:rPr>
                <w:rFonts w:ascii="Arial" w:hAnsi="Arial" w:cs="Arial"/>
                <w:bCs/>
                <w:sz w:val="24"/>
                <w:szCs w:val="24"/>
              </w:rPr>
              <w:t xml:space="preserve">DONAIRE, D. </w:t>
            </w:r>
            <w:r>
              <w:rPr>
                <w:rFonts w:ascii="Arial" w:hAnsi="Arial" w:cs="Arial"/>
                <w:b/>
                <w:bCs/>
                <w:sz w:val="24"/>
                <w:szCs w:val="24"/>
              </w:rPr>
              <w:t>Gestão ambiental na empresa</w:t>
            </w:r>
            <w:r>
              <w:rPr>
                <w:rFonts w:ascii="Arial" w:hAnsi="Arial" w:cs="Arial"/>
                <w:bCs/>
                <w:sz w:val="24"/>
                <w:szCs w:val="24"/>
              </w:rPr>
              <w:t xml:space="preserve">. </w:t>
            </w:r>
            <w:proofErr w:type="gramStart"/>
            <w:r>
              <w:rPr>
                <w:rFonts w:ascii="Arial" w:hAnsi="Arial" w:cs="Arial"/>
                <w:bCs/>
                <w:sz w:val="24"/>
                <w:szCs w:val="24"/>
              </w:rPr>
              <w:t>2.</w:t>
            </w:r>
            <w:proofErr w:type="gramEnd"/>
            <w:r>
              <w:rPr>
                <w:rFonts w:ascii="Arial" w:hAnsi="Arial" w:cs="Arial"/>
                <w:bCs/>
                <w:sz w:val="24"/>
                <w:szCs w:val="24"/>
              </w:rPr>
              <w:t xml:space="preserve">ed. São Paulo: Atlas, 1999. 169p.  </w:t>
            </w:r>
          </w:p>
          <w:p w:rsidR="00413CE5" w:rsidRDefault="00413CE5" w14:paraId="46FC7522" wp14:textId="77777777">
            <w:pPr>
              <w:spacing w:after="100" w:line="240" w:lineRule="auto"/>
              <w:jc w:val="both"/>
              <w:rPr>
                <w:rFonts w:ascii="Arial" w:hAnsi="Arial" w:cs="Arial"/>
                <w:bCs/>
                <w:sz w:val="24"/>
                <w:szCs w:val="24"/>
              </w:rPr>
            </w:pPr>
            <w:r>
              <w:rPr>
                <w:rFonts w:ascii="Arial" w:hAnsi="Arial" w:cs="Arial"/>
                <w:bCs/>
                <w:sz w:val="24"/>
                <w:szCs w:val="24"/>
              </w:rPr>
              <w:t xml:space="preserve">DUBY, G. </w:t>
            </w:r>
            <w:r>
              <w:rPr>
                <w:rFonts w:ascii="Arial" w:hAnsi="Arial" w:cs="Arial"/>
                <w:b/>
                <w:bCs/>
                <w:sz w:val="24"/>
                <w:szCs w:val="24"/>
              </w:rPr>
              <w:t>Economia rural e vida no campo</w:t>
            </w:r>
            <w:r>
              <w:rPr>
                <w:rFonts w:ascii="Arial" w:hAnsi="Arial" w:cs="Arial"/>
                <w:bCs/>
                <w:sz w:val="24"/>
                <w:szCs w:val="24"/>
              </w:rPr>
              <w:t xml:space="preserve">. </w:t>
            </w:r>
            <w:proofErr w:type="gramStart"/>
            <w:r>
              <w:rPr>
                <w:rFonts w:ascii="Arial" w:hAnsi="Arial" w:cs="Arial"/>
                <w:bCs/>
                <w:sz w:val="24"/>
                <w:szCs w:val="24"/>
              </w:rPr>
              <w:t>Editora Edições 70</w:t>
            </w:r>
            <w:proofErr w:type="gramEnd"/>
            <w:r>
              <w:rPr>
                <w:rFonts w:ascii="Arial" w:hAnsi="Arial" w:cs="Arial"/>
                <w:bCs/>
                <w:sz w:val="24"/>
                <w:szCs w:val="24"/>
              </w:rPr>
              <w:t xml:space="preserve">. 1987. 256p. </w:t>
            </w:r>
            <w:proofErr w:type="gramStart"/>
            <w:r>
              <w:rPr>
                <w:rFonts w:ascii="Arial" w:hAnsi="Arial" w:cs="Arial"/>
                <w:bCs/>
                <w:sz w:val="24"/>
                <w:szCs w:val="24"/>
              </w:rPr>
              <w:t>vol.</w:t>
            </w:r>
            <w:proofErr w:type="gramEnd"/>
            <w:r>
              <w:rPr>
                <w:rFonts w:ascii="Arial" w:hAnsi="Arial" w:cs="Arial"/>
                <w:bCs/>
                <w:sz w:val="24"/>
                <w:szCs w:val="24"/>
              </w:rPr>
              <w:t xml:space="preserve"> 1 e 2. </w:t>
            </w:r>
          </w:p>
          <w:p w:rsidR="00413CE5" w:rsidRDefault="00413CE5" w14:paraId="5E79C5A9" wp14:textId="77777777">
            <w:pPr>
              <w:spacing w:after="100" w:line="240" w:lineRule="auto"/>
              <w:jc w:val="both"/>
              <w:rPr>
                <w:rFonts w:ascii="Arial" w:hAnsi="Arial" w:cs="Arial"/>
                <w:sz w:val="24"/>
                <w:szCs w:val="24"/>
              </w:rPr>
            </w:pPr>
            <w:r>
              <w:rPr>
                <w:rFonts w:ascii="Arial" w:hAnsi="Arial" w:cs="Arial"/>
                <w:sz w:val="24"/>
                <w:szCs w:val="24"/>
              </w:rPr>
              <w:t xml:space="preserve">MINADEO, R.; DUBRIN, A.J. </w:t>
            </w:r>
            <w:r>
              <w:rPr>
                <w:rFonts w:ascii="Arial" w:hAnsi="Arial" w:cs="Arial"/>
                <w:b/>
                <w:sz w:val="24"/>
                <w:szCs w:val="24"/>
              </w:rPr>
              <w:t>Princípios de Administração</w:t>
            </w:r>
            <w:r>
              <w:rPr>
                <w:rFonts w:ascii="Arial" w:hAnsi="Arial" w:cs="Arial"/>
                <w:sz w:val="24"/>
                <w:szCs w:val="24"/>
              </w:rPr>
              <w:t xml:space="preserve">. Editora LTC, 1998. </w:t>
            </w:r>
          </w:p>
          <w:p w:rsidR="00413CE5" w:rsidRDefault="00413CE5" w14:paraId="1574E5E3" wp14:textId="77777777">
            <w:pPr>
              <w:spacing w:after="100" w:line="240" w:lineRule="auto"/>
              <w:jc w:val="both"/>
              <w:rPr>
                <w:rFonts w:ascii="Arial" w:hAnsi="Arial" w:cs="Arial"/>
                <w:bCs/>
                <w:sz w:val="24"/>
                <w:szCs w:val="24"/>
              </w:rPr>
            </w:pPr>
            <w:r>
              <w:rPr>
                <w:rFonts w:ascii="Arial" w:hAnsi="Arial" w:cs="Arial"/>
                <w:bCs/>
                <w:sz w:val="24"/>
                <w:szCs w:val="24"/>
              </w:rPr>
              <w:t xml:space="preserve">SLACK, N. </w:t>
            </w:r>
            <w:r>
              <w:rPr>
                <w:rFonts w:ascii="Arial" w:hAnsi="Arial" w:cs="Arial"/>
                <w:b/>
                <w:bCs/>
                <w:sz w:val="24"/>
                <w:szCs w:val="24"/>
              </w:rPr>
              <w:t xml:space="preserve">Administração da </w:t>
            </w:r>
            <w:proofErr w:type="gramStart"/>
            <w:r>
              <w:rPr>
                <w:rFonts w:ascii="Arial" w:hAnsi="Arial" w:cs="Arial"/>
                <w:b/>
                <w:bCs/>
                <w:sz w:val="24"/>
                <w:szCs w:val="24"/>
              </w:rPr>
              <w:t>produção</w:t>
            </w:r>
            <w:r>
              <w:rPr>
                <w:rFonts w:ascii="Arial" w:hAnsi="Arial" w:cs="Arial"/>
                <w:bCs/>
                <w:sz w:val="24"/>
                <w:szCs w:val="24"/>
              </w:rPr>
              <w:t>.</w:t>
            </w:r>
            <w:proofErr w:type="gramEnd"/>
            <w:r>
              <w:rPr>
                <w:rFonts w:ascii="Arial" w:hAnsi="Arial" w:cs="Arial"/>
                <w:bCs/>
                <w:sz w:val="24"/>
                <w:szCs w:val="24"/>
              </w:rPr>
              <w:t xml:space="preserve">2. </w:t>
            </w:r>
            <w:proofErr w:type="gramStart"/>
            <w:r>
              <w:rPr>
                <w:rFonts w:ascii="Arial" w:hAnsi="Arial" w:cs="Arial"/>
                <w:bCs/>
                <w:sz w:val="24"/>
                <w:szCs w:val="24"/>
              </w:rPr>
              <w:t>ed.</w:t>
            </w:r>
            <w:proofErr w:type="gramEnd"/>
            <w:r>
              <w:rPr>
                <w:rFonts w:ascii="Arial" w:hAnsi="Arial" w:cs="Arial"/>
                <w:bCs/>
                <w:sz w:val="24"/>
                <w:szCs w:val="24"/>
              </w:rPr>
              <w:t xml:space="preserve"> São Paulo: Atlas, 2004. 747p</w:t>
            </w:r>
          </w:p>
        </w:tc>
      </w:tr>
      <w:tr xmlns:wp14="http://schemas.microsoft.com/office/word/2010/wordml" w:rsidR="00413CE5" w:rsidTr="00413CE5" w14:paraId="5F747A2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B3177B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3CB336F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0083702" wp14:textId="77777777">
            <w:pPr>
              <w:spacing w:after="100" w:line="240" w:lineRule="auto"/>
              <w:jc w:val="both"/>
              <w:rPr>
                <w:rFonts w:ascii="Arial" w:hAnsi="Arial" w:eastAsia="Lucida Sans Unicode" w:cs="Arial"/>
                <w:bCs/>
                <w:sz w:val="24"/>
                <w:szCs w:val="24"/>
                <w:lang w:bidi="pt-BR"/>
              </w:rPr>
            </w:pPr>
            <w:r>
              <w:rPr>
                <w:rFonts w:ascii="Arial" w:hAnsi="Arial" w:eastAsia="Lucida Sans Unicode" w:cs="Arial"/>
                <w:bCs/>
                <w:sz w:val="24"/>
                <w:szCs w:val="24"/>
                <w:lang w:bidi="pt-BR"/>
              </w:rPr>
              <w:t xml:space="preserve">ARAÚJO, M. </w:t>
            </w:r>
            <w:r>
              <w:rPr>
                <w:rFonts w:ascii="Arial" w:hAnsi="Arial" w:eastAsia="Lucida Sans Unicode" w:cs="Arial"/>
                <w:b/>
                <w:bCs/>
                <w:sz w:val="24"/>
                <w:szCs w:val="24"/>
                <w:lang w:bidi="pt-BR"/>
              </w:rPr>
              <w:t>Fundamentos de agronegócios</w:t>
            </w:r>
            <w:r>
              <w:rPr>
                <w:rFonts w:ascii="Arial" w:hAnsi="Arial" w:eastAsia="Lucida Sans Unicode" w:cs="Arial"/>
                <w:bCs/>
                <w:sz w:val="24"/>
                <w:szCs w:val="24"/>
                <w:lang w:bidi="pt-BR"/>
              </w:rPr>
              <w:t>. Editora Atlas, 2003.</w:t>
            </w:r>
          </w:p>
          <w:p w:rsidR="00413CE5" w:rsidRDefault="00413CE5" w14:paraId="022F38B4" wp14:textId="77777777">
            <w:pPr>
              <w:spacing w:after="100" w:line="240" w:lineRule="auto"/>
              <w:jc w:val="both"/>
              <w:rPr>
                <w:rFonts w:ascii="Arial" w:hAnsi="Arial" w:cs="Arial" w:eastAsiaTheme="minorHAnsi"/>
                <w:bCs/>
                <w:sz w:val="24"/>
                <w:szCs w:val="24"/>
                <w:lang w:eastAsia="en-US"/>
              </w:rPr>
            </w:pPr>
            <w:r>
              <w:rPr>
                <w:rFonts w:ascii="Arial" w:hAnsi="Arial" w:cs="Arial"/>
                <w:bCs/>
                <w:sz w:val="24"/>
                <w:szCs w:val="24"/>
              </w:rPr>
              <w:t xml:space="preserve">BALHA, C.J.C. </w:t>
            </w:r>
            <w:r>
              <w:rPr>
                <w:rFonts w:ascii="Arial" w:hAnsi="Arial" w:cs="Arial"/>
                <w:b/>
                <w:bCs/>
                <w:sz w:val="24"/>
                <w:szCs w:val="24"/>
              </w:rPr>
              <w:t>Economia e política agrícola</w:t>
            </w:r>
            <w:r>
              <w:rPr>
                <w:rFonts w:ascii="Arial" w:hAnsi="Arial" w:cs="Arial"/>
                <w:bCs/>
                <w:sz w:val="24"/>
                <w:szCs w:val="24"/>
              </w:rPr>
              <w:t xml:space="preserve">. Editora Atlas. </w:t>
            </w:r>
          </w:p>
          <w:p w:rsidR="00413CE5" w:rsidRDefault="00413CE5" w14:paraId="4C966ED4" wp14:textId="77777777">
            <w:pPr>
              <w:spacing w:after="100" w:line="240" w:lineRule="auto"/>
              <w:jc w:val="both"/>
              <w:rPr>
                <w:rFonts w:ascii="Arial" w:hAnsi="Arial" w:cs="Arial"/>
                <w:bCs/>
                <w:sz w:val="24"/>
                <w:szCs w:val="24"/>
              </w:rPr>
            </w:pPr>
            <w:r>
              <w:rPr>
                <w:rFonts w:ascii="Arial" w:hAnsi="Arial" w:cs="Arial"/>
                <w:bCs/>
                <w:sz w:val="24"/>
                <w:szCs w:val="24"/>
              </w:rPr>
              <w:t xml:space="preserve">BORGES, E.C. </w:t>
            </w:r>
            <w:r>
              <w:rPr>
                <w:rFonts w:ascii="Arial" w:hAnsi="Arial" w:cs="Arial"/>
                <w:b/>
                <w:bCs/>
                <w:sz w:val="24"/>
                <w:szCs w:val="24"/>
              </w:rPr>
              <w:t xml:space="preserve">Tributação no </w:t>
            </w:r>
            <w:proofErr w:type="spellStart"/>
            <w:r>
              <w:rPr>
                <w:rFonts w:ascii="Arial" w:hAnsi="Arial" w:cs="Arial"/>
                <w:b/>
                <w:bCs/>
                <w:sz w:val="24"/>
                <w:szCs w:val="24"/>
              </w:rPr>
              <w:t>agronegocio</w:t>
            </w:r>
            <w:proofErr w:type="spellEnd"/>
            <w:r>
              <w:rPr>
                <w:rFonts w:ascii="Arial" w:hAnsi="Arial" w:cs="Arial"/>
                <w:bCs/>
                <w:sz w:val="24"/>
                <w:szCs w:val="24"/>
              </w:rPr>
              <w:t xml:space="preserve">. Editora </w:t>
            </w:r>
            <w:proofErr w:type="spellStart"/>
            <w:r>
              <w:rPr>
                <w:rFonts w:ascii="Arial" w:hAnsi="Arial" w:cs="Arial"/>
                <w:bCs/>
                <w:sz w:val="24"/>
                <w:szCs w:val="24"/>
              </w:rPr>
              <w:t>Quartier</w:t>
            </w:r>
            <w:proofErr w:type="spellEnd"/>
            <w:r>
              <w:rPr>
                <w:rFonts w:ascii="Arial" w:hAnsi="Arial" w:cs="Arial"/>
                <w:bCs/>
                <w:sz w:val="24"/>
                <w:szCs w:val="24"/>
              </w:rPr>
              <w:t xml:space="preserve"> </w:t>
            </w:r>
            <w:proofErr w:type="spellStart"/>
            <w:r>
              <w:rPr>
                <w:rFonts w:ascii="Arial" w:hAnsi="Arial" w:cs="Arial"/>
                <w:bCs/>
                <w:sz w:val="24"/>
                <w:szCs w:val="24"/>
              </w:rPr>
              <w:t>Latin</w:t>
            </w:r>
            <w:proofErr w:type="spellEnd"/>
            <w:r>
              <w:rPr>
                <w:rFonts w:ascii="Arial" w:hAnsi="Arial" w:cs="Arial"/>
                <w:bCs/>
                <w:sz w:val="24"/>
                <w:szCs w:val="24"/>
              </w:rPr>
              <w:t xml:space="preserve">, 2005. 383p. </w:t>
            </w:r>
          </w:p>
          <w:p w:rsidR="00413CE5" w:rsidRDefault="00413CE5" w14:paraId="4F7ED2F4" wp14:textId="77777777">
            <w:pPr>
              <w:spacing w:after="100" w:line="240" w:lineRule="auto"/>
              <w:jc w:val="both"/>
              <w:rPr>
                <w:rFonts w:ascii="Arial" w:hAnsi="Arial" w:cs="Arial"/>
                <w:bCs/>
                <w:sz w:val="24"/>
                <w:szCs w:val="24"/>
              </w:rPr>
            </w:pPr>
            <w:r>
              <w:rPr>
                <w:rFonts w:ascii="Arial" w:hAnsi="Arial" w:cs="Arial"/>
                <w:bCs/>
                <w:sz w:val="24"/>
                <w:szCs w:val="24"/>
              </w:rPr>
              <w:t xml:space="preserve">DUBY, G. </w:t>
            </w:r>
            <w:r>
              <w:rPr>
                <w:rFonts w:ascii="Arial" w:hAnsi="Arial" w:cs="Arial"/>
                <w:b/>
                <w:bCs/>
                <w:sz w:val="24"/>
                <w:szCs w:val="24"/>
              </w:rPr>
              <w:t>Economia rural y vida campesina</w:t>
            </w:r>
            <w:r>
              <w:rPr>
                <w:rFonts w:ascii="Arial" w:hAnsi="Arial" w:cs="Arial"/>
                <w:bCs/>
                <w:sz w:val="24"/>
                <w:szCs w:val="24"/>
              </w:rPr>
              <w:t xml:space="preserve">. </w:t>
            </w:r>
            <w:proofErr w:type="gramStart"/>
            <w:r>
              <w:rPr>
                <w:rFonts w:ascii="Arial" w:hAnsi="Arial" w:cs="Arial"/>
                <w:bCs/>
                <w:sz w:val="24"/>
                <w:szCs w:val="24"/>
              </w:rPr>
              <w:t>Editora Edições 62</w:t>
            </w:r>
            <w:proofErr w:type="gramEnd"/>
            <w:r>
              <w:rPr>
                <w:rFonts w:ascii="Arial" w:hAnsi="Arial" w:cs="Arial"/>
                <w:bCs/>
                <w:sz w:val="24"/>
                <w:szCs w:val="24"/>
              </w:rPr>
              <w:t xml:space="preserve">. 1991. </w:t>
            </w:r>
          </w:p>
          <w:p w:rsidR="00413CE5" w:rsidRDefault="00413CE5" w14:paraId="23849692" wp14:textId="77777777">
            <w:pPr>
              <w:spacing w:after="100" w:line="240" w:lineRule="auto"/>
              <w:jc w:val="both"/>
              <w:rPr>
                <w:rFonts w:ascii="Arial" w:hAnsi="Arial" w:cs="Arial"/>
                <w:bCs/>
                <w:sz w:val="24"/>
                <w:szCs w:val="24"/>
              </w:rPr>
            </w:pPr>
            <w:r>
              <w:rPr>
                <w:rFonts w:ascii="Arial" w:hAnsi="Arial" w:cs="Arial"/>
                <w:bCs/>
                <w:sz w:val="24"/>
                <w:szCs w:val="24"/>
              </w:rPr>
              <w:t>POLITANO, W</w:t>
            </w:r>
            <w:proofErr w:type="gramStart"/>
            <w:r>
              <w:rPr>
                <w:rFonts w:ascii="Arial" w:hAnsi="Arial" w:cs="Arial"/>
                <w:bCs/>
                <w:sz w:val="24"/>
                <w:szCs w:val="24"/>
              </w:rPr>
              <w:t>.;</w:t>
            </w:r>
            <w:proofErr w:type="gramEnd"/>
            <w:r>
              <w:rPr>
                <w:rFonts w:ascii="Arial" w:hAnsi="Arial" w:cs="Arial"/>
                <w:bCs/>
                <w:sz w:val="24"/>
                <w:szCs w:val="24"/>
              </w:rPr>
              <w:t xml:space="preserve"> LOPES, L.R.; AMARAL, C. </w:t>
            </w:r>
            <w:r>
              <w:rPr>
                <w:rFonts w:ascii="Arial" w:hAnsi="Arial" w:cs="Arial"/>
                <w:b/>
                <w:bCs/>
                <w:sz w:val="24"/>
                <w:szCs w:val="24"/>
              </w:rPr>
              <w:t>Papel das estradas na economia rural</w:t>
            </w:r>
            <w:r>
              <w:rPr>
                <w:rFonts w:ascii="Arial" w:hAnsi="Arial" w:cs="Arial"/>
                <w:bCs/>
                <w:sz w:val="24"/>
                <w:szCs w:val="24"/>
              </w:rPr>
              <w:t xml:space="preserve">. </w:t>
            </w:r>
            <w:proofErr w:type="gramStart"/>
            <w:r>
              <w:rPr>
                <w:rFonts w:ascii="Arial" w:hAnsi="Arial" w:cs="Arial"/>
                <w:bCs/>
                <w:sz w:val="24"/>
                <w:szCs w:val="24"/>
              </w:rPr>
              <w:t>Editora Nobel</w:t>
            </w:r>
            <w:proofErr w:type="gramEnd"/>
            <w:r>
              <w:rPr>
                <w:rFonts w:ascii="Arial" w:hAnsi="Arial" w:cs="Arial"/>
                <w:bCs/>
                <w:sz w:val="24"/>
                <w:szCs w:val="24"/>
              </w:rPr>
              <w:t xml:space="preserve">. 1989. 78p. </w:t>
            </w:r>
          </w:p>
          <w:p w:rsidR="00413CE5" w:rsidRDefault="00413CE5" w14:paraId="1037CF1A" wp14:textId="77777777">
            <w:pPr>
              <w:spacing w:after="100" w:line="240" w:lineRule="auto"/>
              <w:jc w:val="both"/>
              <w:rPr>
                <w:rFonts w:ascii="Arial" w:hAnsi="Arial" w:cs="Arial"/>
                <w:sz w:val="24"/>
                <w:szCs w:val="24"/>
              </w:rPr>
            </w:pPr>
            <w:r>
              <w:rPr>
                <w:rFonts w:ascii="Arial" w:hAnsi="Arial" w:cs="Arial"/>
                <w:bCs/>
                <w:sz w:val="24"/>
                <w:szCs w:val="24"/>
              </w:rPr>
              <w:t xml:space="preserve">VIAN, A. </w:t>
            </w:r>
            <w:r>
              <w:rPr>
                <w:rFonts w:ascii="Arial" w:hAnsi="Arial" w:cs="Arial"/>
                <w:b/>
                <w:bCs/>
                <w:sz w:val="24"/>
                <w:szCs w:val="24"/>
              </w:rPr>
              <w:t xml:space="preserve">Novos instrumentos de financiamento do </w:t>
            </w:r>
            <w:proofErr w:type="spellStart"/>
            <w:r>
              <w:rPr>
                <w:rFonts w:ascii="Arial" w:hAnsi="Arial" w:cs="Arial"/>
                <w:b/>
                <w:bCs/>
                <w:sz w:val="24"/>
                <w:szCs w:val="24"/>
              </w:rPr>
              <w:t>agronegocio</w:t>
            </w:r>
            <w:proofErr w:type="spellEnd"/>
            <w:r>
              <w:rPr>
                <w:rFonts w:ascii="Arial" w:hAnsi="Arial" w:cs="Arial"/>
                <w:bCs/>
                <w:sz w:val="24"/>
                <w:szCs w:val="24"/>
              </w:rPr>
              <w:t xml:space="preserve">. Editora </w:t>
            </w:r>
            <w:proofErr w:type="gramStart"/>
            <w:r>
              <w:rPr>
                <w:rFonts w:ascii="Arial" w:hAnsi="Arial" w:cs="Arial"/>
                <w:bCs/>
                <w:sz w:val="24"/>
                <w:szCs w:val="24"/>
              </w:rPr>
              <w:t>Febraban</w:t>
            </w:r>
            <w:proofErr w:type="gramEnd"/>
            <w:r>
              <w:rPr>
                <w:rFonts w:ascii="Arial" w:hAnsi="Arial" w:cs="Arial"/>
                <w:bCs/>
                <w:sz w:val="24"/>
                <w:szCs w:val="24"/>
              </w:rPr>
              <w:t>, 2005.</w:t>
            </w:r>
          </w:p>
        </w:tc>
      </w:tr>
    </w:tbl>
    <w:p xmlns:wp14="http://schemas.microsoft.com/office/word/2010/wordml" w:rsidR="00413CE5" w:rsidP="00413CE5" w:rsidRDefault="00413CE5" w14:paraId="078B034E"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3969BBF5"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CF69D49"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Extensão Rural e Cooperativismo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03BD03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AGNA158</w:t>
            </w:r>
          </w:p>
        </w:tc>
      </w:tr>
      <w:tr xmlns:wp14="http://schemas.microsoft.com/office/word/2010/wordml" w:rsidR="00413CE5" w:rsidTr="00413CE5" w14:paraId="61E11A7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C004418"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A701DB" w:rsidTr="008C1A5E" w14:paraId="310D36A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650863F8"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A701DB" w:rsidTr="008C1A5E" w14:paraId="6685FCD8" wp14:textId="77777777">
        <w:tc>
          <w:tcPr>
            <w:tcW w:w="4398" w:type="dxa"/>
            <w:tcBorders>
              <w:top w:val="single" w:color="auto" w:sz="4" w:space="0"/>
              <w:left w:val="single" w:color="auto" w:sz="4" w:space="0"/>
              <w:bottom w:val="single" w:color="auto" w:sz="4" w:space="0"/>
              <w:right w:val="single" w:color="auto" w:sz="4" w:space="0"/>
            </w:tcBorders>
          </w:tcPr>
          <w:p w:rsidR="00A701DB" w:rsidP="008C1A5E" w:rsidRDefault="00A701DB" w14:paraId="231DA94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A701DB" w:rsidP="008C1A5E" w:rsidRDefault="00A701DB" w14:paraId="58C75A0B"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4587247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2F86E7D" wp14:textId="77777777">
            <w:pPr>
              <w:spacing w:after="0" w:line="240" w:lineRule="auto"/>
              <w:jc w:val="both"/>
              <w:rPr>
                <w:rFonts w:ascii="Arial" w:hAnsi="Arial" w:cs="Arial"/>
                <w:b/>
                <w:sz w:val="24"/>
                <w:szCs w:val="24"/>
              </w:rPr>
            </w:pPr>
            <w:r>
              <w:rPr>
                <w:rFonts w:ascii="Arial" w:hAnsi="Arial" w:cs="Arial"/>
                <w:b/>
                <w:sz w:val="24"/>
                <w:szCs w:val="24"/>
              </w:rPr>
              <w:lastRenderedPageBreak/>
              <w:t>Ementa</w:t>
            </w:r>
          </w:p>
        </w:tc>
      </w:tr>
      <w:tr xmlns:wp14="http://schemas.microsoft.com/office/word/2010/wordml" w:rsidR="00413CE5" w:rsidTr="00413CE5" w14:paraId="1D5E536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5DF0570"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Cooperativismo: Cooperativismo. Fundamentos da Extensão. Comunicação. Difusão de Inovações. Metodologias de extensão. Desenvolvimento de Comunidades.</w:t>
            </w:r>
          </w:p>
        </w:tc>
      </w:tr>
      <w:tr xmlns:wp14="http://schemas.microsoft.com/office/word/2010/wordml" w:rsidR="00413CE5" w:rsidTr="00413CE5" w14:paraId="155275C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36537FF"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7D9AEB6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47467FA"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413CE5" w:rsidRDefault="00413CE5" w14:paraId="5CC01D7B"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ALVES, J. J. F. </w:t>
            </w:r>
            <w:r>
              <w:rPr>
                <w:rFonts w:ascii="Arial" w:hAnsi="Arial" w:cs="Arial"/>
                <w:bCs/>
                <w:sz w:val="24"/>
                <w:szCs w:val="24"/>
              </w:rPr>
              <w:t>Cooperativismo e os princípios do cooperativismo</w:t>
            </w:r>
            <w:r>
              <w:rPr>
                <w:rFonts w:ascii="Arial" w:hAnsi="Arial" w:cs="Arial"/>
                <w:sz w:val="24"/>
                <w:szCs w:val="24"/>
              </w:rPr>
              <w:t>. Editora Coimbra. 1980. 136p.</w:t>
            </w:r>
          </w:p>
          <w:p w:rsidR="00413CE5" w:rsidRDefault="00413CE5" w14:paraId="37612C98"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ALVES, M.A.P. </w:t>
            </w:r>
            <w:r>
              <w:rPr>
                <w:rFonts w:ascii="Arial" w:hAnsi="Arial" w:cs="Arial"/>
                <w:bCs/>
                <w:sz w:val="24"/>
                <w:szCs w:val="24"/>
              </w:rPr>
              <w:t xml:space="preserve">Cooperativismo – Arte e Ciência: </w:t>
            </w:r>
            <w:r>
              <w:rPr>
                <w:rFonts w:ascii="Arial" w:hAnsi="Arial" w:cs="Arial"/>
                <w:sz w:val="24"/>
                <w:szCs w:val="24"/>
              </w:rPr>
              <w:t xml:space="preserve">doutrina, prática e legislação, São Paulo: Liv. e </w:t>
            </w:r>
            <w:proofErr w:type="spellStart"/>
            <w:proofErr w:type="gramStart"/>
            <w:r>
              <w:rPr>
                <w:rFonts w:ascii="Arial" w:hAnsi="Arial" w:cs="Arial"/>
                <w:sz w:val="24"/>
                <w:szCs w:val="24"/>
              </w:rPr>
              <w:t>Ed.</w:t>
            </w:r>
            <w:proofErr w:type="gramEnd"/>
            <w:r>
              <w:rPr>
                <w:rFonts w:ascii="Arial" w:hAnsi="Arial" w:cs="Arial"/>
                <w:sz w:val="24"/>
                <w:szCs w:val="24"/>
              </w:rPr>
              <w:t>Universitária</w:t>
            </w:r>
            <w:proofErr w:type="spellEnd"/>
            <w:r>
              <w:rPr>
                <w:rFonts w:ascii="Arial" w:hAnsi="Arial" w:cs="Arial"/>
                <w:sz w:val="24"/>
                <w:szCs w:val="24"/>
              </w:rPr>
              <w:t xml:space="preserve"> de Direito, 2003. 215p. </w:t>
            </w:r>
          </w:p>
          <w:p w:rsidR="00413CE5" w:rsidRDefault="00413CE5" w14:paraId="6BFACFB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413CE5" w:rsidRDefault="00413CE5" w14:paraId="0881B11C"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BIASI, C. A. F; GARBOSSA NETO; SILVESTRE F.S.; ANZUATEGUI, I. A. </w:t>
            </w:r>
            <w:r>
              <w:rPr>
                <w:rFonts w:ascii="Arial" w:hAnsi="Arial" w:eastAsia="Calibri" w:cs="Arial"/>
                <w:bCs/>
                <w:sz w:val="24"/>
                <w:szCs w:val="24"/>
              </w:rPr>
              <w:t xml:space="preserve">Métodos e meios de comunicação para a Extensão Rural. </w:t>
            </w:r>
            <w:r>
              <w:rPr>
                <w:rFonts w:ascii="Arial" w:hAnsi="Arial" w:eastAsia="Calibri" w:cs="Arial"/>
                <w:sz w:val="24"/>
                <w:szCs w:val="24"/>
              </w:rPr>
              <w:t>Volume I e II, Curitiba, 1979.</w:t>
            </w:r>
          </w:p>
          <w:p w:rsidR="00413CE5" w:rsidRDefault="00413CE5" w14:paraId="2897B90C"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BORDENAVE, J. E D. </w:t>
            </w:r>
            <w:r>
              <w:rPr>
                <w:rFonts w:ascii="Arial" w:hAnsi="Arial" w:eastAsia="Calibri" w:cs="Arial"/>
                <w:bCs/>
                <w:sz w:val="24"/>
                <w:szCs w:val="24"/>
              </w:rPr>
              <w:t>Além dos meios e mensagens</w:t>
            </w:r>
            <w:r>
              <w:rPr>
                <w:rFonts w:ascii="Arial" w:hAnsi="Arial" w:eastAsia="Calibri" w:cs="Arial"/>
                <w:sz w:val="24"/>
                <w:szCs w:val="24"/>
              </w:rPr>
              <w:t>: Introdução à comunicação como processo, tecnologia, sistema e ciência. Rio de Janeiro: Vozes, 1983. 110p.</w:t>
            </w:r>
          </w:p>
          <w:p w:rsidR="00413CE5" w:rsidRDefault="00413CE5" w14:paraId="2BE0C20D"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BORDENAVE, J. E D. </w:t>
            </w:r>
            <w:r>
              <w:rPr>
                <w:rFonts w:ascii="Arial" w:hAnsi="Arial" w:eastAsia="Calibri" w:cs="Arial"/>
                <w:bCs/>
                <w:sz w:val="24"/>
                <w:szCs w:val="24"/>
              </w:rPr>
              <w:t>O que é comunicação rural</w:t>
            </w:r>
            <w:r>
              <w:rPr>
                <w:rFonts w:ascii="Arial" w:hAnsi="Arial" w:eastAsia="Calibri" w:cs="Arial"/>
                <w:sz w:val="24"/>
                <w:szCs w:val="24"/>
              </w:rPr>
              <w:t xml:space="preserve">. </w:t>
            </w:r>
            <w:proofErr w:type="gramStart"/>
            <w:r>
              <w:rPr>
                <w:rFonts w:ascii="Arial" w:hAnsi="Arial" w:eastAsia="Calibri" w:cs="Arial"/>
                <w:sz w:val="24"/>
                <w:szCs w:val="24"/>
              </w:rPr>
              <w:t>2</w:t>
            </w:r>
            <w:proofErr w:type="gramEnd"/>
            <w:r>
              <w:rPr>
                <w:rFonts w:ascii="Arial" w:hAnsi="Arial" w:eastAsia="Calibri" w:cs="Arial"/>
                <w:sz w:val="24"/>
                <w:szCs w:val="24"/>
              </w:rPr>
              <w:t xml:space="preserve"> ed. São Paulo: Brasiliense, 1985. 104p. </w:t>
            </w:r>
          </w:p>
          <w:p w:rsidR="00413CE5" w:rsidRDefault="00413CE5" w14:paraId="186B8605"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413CE5" w:rsidRDefault="00413CE5" w14:paraId="6198B487"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413CE5" w:rsidRDefault="00413CE5" w14:paraId="37622E70"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CENZI, N. L. Cooperativismo: desde as origens ao projeto de Leia de Reforma do Sistema Cooperativo </w:t>
            </w:r>
            <w:proofErr w:type="spellStart"/>
            <w:r>
              <w:rPr>
                <w:rFonts w:ascii="Arial" w:hAnsi="Arial" w:eastAsia="Calibri" w:cs="Arial"/>
                <w:sz w:val="24"/>
                <w:szCs w:val="24"/>
              </w:rPr>
              <w:t>Brasilleiro</w:t>
            </w:r>
            <w:proofErr w:type="spellEnd"/>
            <w:r>
              <w:rPr>
                <w:rFonts w:ascii="Arial" w:hAnsi="Arial" w:eastAsia="Calibri" w:cs="Arial"/>
                <w:sz w:val="24"/>
                <w:szCs w:val="24"/>
              </w:rPr>
              <w:t>, Curitiba: Juruá, 2009. 172p.</w:t>
            </w:r>
          </w:p>
          <w:p w:rsidR="00413CE5" w:rsidRDefault="00413CE5" w14:paraId="0E09FBAA"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EMBRAPA, Como organizar uma associação, Brasília: Embrapa Informação Tecnológica, 2006. 40p.</w:t>
            </w:r>
          </w:p>
          <w:p w:rsidR="00413CE5" w:rsidRDefault="00413CE5" w14:paraId="39625470"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FELICIO, A. A. </w:t>
            </w:r>
            <w:r>
              <w:rPr>
                <w:rFonts w:ascii="Arial" w:hAnsi="Arial" w:cs="Arial"/>
                <w:bCs/>
                <w:sz w:val="24"/>
                <w:szCs w:val="24"/>
              </w:rPr>
              <w:t>Fundamentos do cooperativismo</w:t>
            </w:r>
            <w:r>
              <w:rPr>
                <w:rFonts w:ascii="Arial" w:hAnsi="Arial" w:cs="Arial"/>
                <w:sz w:val="24"/>
                <w:szCs w:val="24"/>
              </w:rPr>
              <w:t>. Editora Paulista. 2000. 50</w:t>
            </w:r>
          </w:p>
          <w:p w:rsidR="00413CE5" w:rsidRDefault="00413CE5" w14:paraId="16DDE810"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FONSECA, M. T. L. </w:t>
            </w:r>
            <w:r>
              <w:rPr>
                <w:rFonts w:ascii="Arial" w:hAnsi="Arial" w:eastAsia="Calibri" w:cs="Arial"/>
                <w:bCs/>
                <w:sz w:val="24"/>
                <w:szCs w:val="24"/>
              </w:rPr>
              <w:t xml:space="preserve">A Extensão Rural no Brasil, um projeto educativo para o capital. </w:t>
            </w:r>
            <w:r>
              <w:rPr>
                <w:rFonts w:ascii="Arial" w:hAnsi="Arial" w:eastAsia="Calibri" w:cs="Arial"/>
                <w:sz w:val="24"/>
                <w:szCs w:val="24"/>
              </w:rPr>
              <w:t>São Paulo: Loyola, 1985.192p.</w:t>
            </w:r>
          </w:p>
          <w:p w:rsidR="00413CE5" w:rsidRDefault="00413CE5" w14:paraId="69A15AF7"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FONSECA, M.T.L. </w:t>
            </w:r>
            <w:r>
              <w:rPr>
                <w:rFonts w:ascii="Arial" w:hAnsi="Arial" w:cs="Arial"/>
                <w:bCs/>
                <w:sz w:val="24"/>
                <w:szCs w:val="24"/>
              </w:rPr>
              <w:t>A extensão rural no Brasil</w:t>
            </w:r>
            <w:r>
              <w:rPr>
                <w:rFonts w:ascii="Arial" w:hAnsi="Arial" w:cs="Arial"/>
                <w:sz w:val="24"/>
                <w:szCs w:val="24"/>
              </w:rPr>
              <w:t>. Edições Loyola, 192p.</w:t>
            </w:r>
          </w:p>
          <w:p w:rsidR="00413CE5" w:rsidRDefault="00413CE5" w14:paraId="13EEAD2A"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FREIRE, P. </w:t>
            </w:r>
            <w:r>
              <w:rPr>
                <w:rFonts w:ascii="Arial" w:hAnsi="Arial" w:eastAsia="Calibri" w:cs="Arial"/>
                <w:bCs/>
                <w:sz w:val="24"/>
                <w:szCs w:val="24"/>
              </w:rPr>
              <w:t xml:space="preserve">Extensão ou Comunicação? </w:t>
            </w:r>
            <w:r>
              <w:rPr>
                <w:rFonts w:ascii="Arial" w:hAnsi="Arial" w:eastAsia="Calibri" w:cs="Arial"/>
                <w:sz w:val="24"/>
                <w:szCs w:val="24"/>
              </w:rPr>
              <w:t>10. Ed. SP</w:t>
            </w:r>
            <w:proofErr w:type="gramStart"/>
            <w:r>
              <w:rPr>
                <w:rFonts w:ascii="Arial" w:hAnsi="Arial" w:eastAsia="Calibri" w:cs="Arial"/>
                <w:sz w:val="24"/>
                <w:szCs w:val="24"/>
              </w:rPr>
              <w:t>.:</w:t>
            </w:r>
            <w:proofErr w:type="gramEnd"/>
            <w:r>
              <w:rPr>
                <w:rFonts w:ascii="Arial" w:hAnsi="Arial" w:eastAsia="Calibri" w:cs="Arial"/>
                <w:sz w:val="24"/>
                <w:szCs w:val="24"/>
              </w:rPr>
              <w:t xml:space="preserve"> Paz e Terra, 1988.</w:t>
            </w:r>
          </w:p>
          <w:p w:rsidR="00413CE5" w:rsidRDefault="00413CE5" w14:paraId="04A58A62"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FRIEDRICH, O. A. </w:t>
            </w:r>
            <w:r>
              <w:rPr>
                <w:rFonts w:ascii="Arial" w:hAnsi="Arial" w:eastAsia="Calibri" w:cs="Arial"/>
                <w:bCs/>
                <w:sz w:val="24"/>
                <w:szCs w:val="24"/>
              </w:rPr>
              <w:t>Comunicação rural</w:t>
            </w:r>
            <w:r>
              <w:rPr>
                <w:rFonts w:ascii="Arial" w:hAnsi="Arial" w:eastAsia="Calibri" w:cs="Arial"/>
                <w:sz w:val="24"/>
                <w:szCs w:val="24"/>
              </w:rPr>
              <w:t xml:space="preserve">: Proposição crítica de uma nova concepção. </w:t>
            </w:r>
            <w:proofErr w:type="gramStart"/>
            <w:r>
              <w:rPr>
                <w:rFonts w:ascii="Arial" w:hAnsi="Arial" w:eastAsia="Calibri" w:cs="Arial"/>
                <w:sz w:val="24"/>
                <w:szCs w:val="24"/>
              </w:rPr>
              <w:t>2</w:t>
            </w:r>
            <w:proofErr w:type="gramEnd"/>
            <w:r>
              <w:rPr>
                <w:rFonts w:ascii="Arial" w:hAnsi="Arial" w:eastAsia="Calibri" w:cs="Arial"/>
                <w:sz w:val="24"/>
                <w:szCs w:val="24"/>
              </w:rPr>
              <w:t xml:space="preserve"> ed. Brasília: EMBRATER, 1988. 64p.</w:t>
            </w:r>
          </w:p>
          <w:p w:rsidR="00413CE5" w:rsidRDefault="00413CE5" w14:paraId="1EF4E42C"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KELSEY, L.D.; HEARN C. C. </w:t>
            </w:r>
            <w:r>
              <w:rPr>
                <w:rFonts w:ascii="Arial" w:hAnsi="Arial" w:eastAsia="Calibri" w:cs="Arial"/>
                <w:bCs/>
                <w:sz w:val="24"/>
                <w:szCs w:val="24"/>
              </w:rPr>
              <w:t xml:space="preserve">Serviço de Extensão Cooperativa. </w:t>
            </w:r>
            <w:r>
              <w:rPr>
                <w:rFonts w:ascii="Arial" w:hAnsi="Arial" w:eastAsia="Calibri" w:cs="Arial"/>
                <w:sz w:val="24"/>
                <w:szCs w:val="24"/>
              </w:rPr>
              <w:t>Rio de Janeiro, 1966. 420 p.</w:t>
            </w:r>
          </w:p>
          <w:p w:rsidR="00413CE5" w:rsidRDefault="00413CE5" w14:paraId="6FB65FFC"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MEINEN, E</w:t>
            </w:r>
            <w:proofErr w:type="gramStart"/>
            <w:r>
              <w:rPr>
                <w:rFonts w:ascii="Arial" w:hAnsi="Arial" w:cs="Arial"/>
                <w:sz w:val="24"/>
                <w:szCs w:val="24"/>
              </w:rPr>
              <w:t>.;</w:t>
            </w:r>
            <w:proofErr w:type="gramEnd"/>
            <w:r>
              <w:rPr>
                <w:rFonts w:ascii="Arial" w:hAnsi="Arial" w:cs="Arial"/>
                <w:sz w:val="24"/>
                <w:szCs w:val="24"/>
              </w:rPr>
              <w:t xml:space="preserve"> DOMINGUES, J.N.; DOMINGUES, J.A.S. </w:t>
            </w:r>
            <w:r>
              <w:rPr>
                <w:rFonts w:ascii="Arial" w:hAnsi="Arial" w:cs="Arial"/>
                <w:bCs/>
                <w:sz w:val="24"/>
                <w:szCs w:val="24"/>
              </w:rPr>
              <w:t>Aspectos jurídicos do cooperativismo</w:t>
            </w:r>
            <w:r>
              <w:rPr>
                <w:rFonts w:ascii="Arial" w:hAnsi="Arial" w:cs="Arial"/>
                <w:sz w:val="24"/>
                <w:szCs w:val="24"/>
              </w:rPr>
              <w:t>. Editora Sagra-</w:t>
            </w:r>
            <w:proofErr w:type="spellStart"/>
            <w:r>
              <w:rPr>
                <w:rFonts w:ascii="Arial" w:hAnsi="Arial" w:cs="Arial"/>
                <w:sz w:val="24"/>
                <w:szCs w:val="24"/>
              </w:rPr>
              <w:t>Luzzatto</w:t>
            </w:r>
            <w:proofErr w:type="spellEnd"/>
            <w:r>
              <w:rPr>
                <w:rFonts w:ascii="Arial" w:hAnsi="Arial" w:cs="Arial"/>
                <w:sz w:val="24"/>
                <w:szCs w:val="24"/>
              </w:rPr>
              <w:t>, 2002.</w:t>
            </w:r>
          </w:p>
          <w:p w:rsidR="00413CE5" w:rsidRDefault="00413CE5" w14:paraId="18BC464B"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MELO, J. M. </w:t>
            </w:r>
            <w:r>
              <w:rPr>
                <w:rFonts w:ascii="Arial" w:hAnsi="Arial" w:eastAsia="Calibri" w:cs="Arial"/>
                <w:bCs/>
                <w:sz w:val="24"/>
                <w:szCs w:val="24"/>
              </w:rPr>
              <w:t>Comunicação social</w:t>
            </w:r>
            <w:r>
              <w:rPr>
                <w:rFonts w:ascii="Arial" w:hAnsi="Arial" w:eastAsia="Calibri" w:cs="Arial"/>
                <w:sz w:val="24"/>
                <w:szCs w:val="24"/>
              </w:rPr>
              <w:t xml:space="preserve">: Teoria e pesquisa. </w:t>
            </w:r>
            <w:proofErr w:type="gramStart"/>
            <w:r>
              <w:rPr>
                <w:rFonts w:ascii="Arial" w:hAnsi="Arial" w:eastAsia="Calibri" w:cs="Arial"/>
                <w:sz w:val="24"/>
                <w:szCs w:val="24"/>
              </w:rPr>
              <w:t>4</w:t>
            </w:r>
            <w:proofErr w:type="gramEnd"/>
            <w:r>
              <w:rPr>
                <w:rFonts w:ascii="Arial" w:hAnsi="Arial" w:eastAsia="Calibri" w:cs="Arial"/>
                <w:sz w:val="24"/>
                <w:szCs w:val="24"/>
              </w:rPr>
              <w:t xml:space="preserve"> ed. Rio de Janeiro: </w:t>
            </w:r>
            <w:r>
              <w:rPr>
                <w:rFonts w:ascii="Arial" w:hAnsi="Arial" w:eastAsia="Calibri" w:cs="Arial"/>
                <w:sz w:val="24"/>
                <w:szCs w:val="24"/>
              </w:rPr>
              <w:lastRenderedPageBreak/>
              <w:t>Vozes, 1975. 300p.</w:t>
            </w:r>
          </w:p>
          <w:p w:rsidR="00413CE5" w:rsidRDefault="00413CE5" w14:paraId="72148DC1"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p w:rsidR="00413CE5" w:rsidRDefault="00413CE5" w14:paraId="659B21AD"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OLINGER, G. </w:t>
            </w:r>
            <w:r>
              <w:rPr>
                <w:rFonts w:ascii="Arial" w:hAnsi="Arial" w:eastAsia="Calibri" w:cs="Arial"/>
                <w:bCs/>
                <w:sz w:val="24"/>
                <w:szCs w:val="24"/>
              </w:rPr>
              <w:t xml:space="preserve">Extensão Rural: Verdades e Novidades. </w:t>
            </w:r>
            <w:r>
              <w:rPr>
                <w:rFonts w:ascii="Arial" w:hAnsi="Arial" w:eastAsia="Calibri" w:cs="Arial"/>
                <w:sz w:val="24"/>
                <w:szCs w:val="24"/>
              </w:rPr>
              <w:t xml:space="preserve">Florianópolis: </w:t>
            </w:r>
            <w:proofErr w:type="spellStart"/>
            <w:r>
              <w:rPr>
                <w:rFonts w:ascii="Arial" w:hAnsi="Arial" w:eastAsia="Calibri" w:cs="Arial"/>
                <w:sz w:val="24"/>
                <w:szCs w:val="24"/>
              </w:rPr>
              <w:t>Epagri</w:t>
            </w:r>
            <w:proofErr w:type="spellEnd"/>
            <w:r>
              <w:rPr>
                <w:rFonts w:ascii="Arial" w:hAnsi="Arial" w:eastAsia="Calibri" w:cs="Arial"/>
                <w:sz w:val="24"/>
                <w:szCs w:val="24"/>
              </w:rPr>
              <w:t>, 1998. 113p.</w:t>
            </w:r>
          </w:p>
          <w:p w:rsidR="00413CE5" w:rsidRDefault="00413CE5" w14:paraId="416A4436"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OLIVEIRA, M. A. D Ativistas, ideais e experiência de cooperação e cooperativismo em movimento: o caso das cooperativas agrícolas da região </w:t>
            </w:r>
            <w:proofErr w:type="spellStart"/>
            <w:r>
              <w:rPr>
                <w:rFonts w:ascii="Arial" w:hAnsi="Arial" w:eastAsia="Calibri" w:cs="Arial"/>
                <w:sz w:val="24"/>
                <w:szCs w:val="24"/>
              </w:rPr>
              <w:t>fumageira</w:t>
            </w:r>
            <w:proofErr w:type="spellEnd"/>
            <w:r>
              <w:rPr>
                <w:rFonts w:ascii="Arial" w:hAnsi="Arial" w:eastAsia="Calibri" w:cs="Arial"/>
                <w:sz w:val="24"/>
                <w:szCs w:val="24"/>
              </w:rPr>
              <w:t>, Arapiraca: SEAGRI-AL, 2008. 202p.</w:t>
            </w:r>
          </w:p>
          <w:p w:rsidR="00413CE5" w:rsidRDefault="00413CE5" w14:paraId="319CDF99"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OLIVEIRA, M. C. C. </w:t>
            </w:r>
            <w:r>
              <w:rPr>
                <w:rFonts w:ascii="Arial" w:hAnsi="Arial" w:eastAsia="Calibri" w:cs="Arial"/>
                <w:bCs/>
                <w:sz w:val="24"/>
                <w:szCs w:val="24"/>
              </w:rPr>
              <w:t>Mudança social na comunidade rural</w:t>
            </w:r>
            <w:r>
              <w:rPr>
                <w:rFonts w:ascii="Arial" w:hAnsi="Arial" w:eastAsia="Calibri" w:cs="Arial"/>
                <w:sz w:val="24"/>
                <w:szCs w:val="24"/>
              </w:rPr>
              <w:t>: Estudo sociológico a partir de uma comunidade eclesial de base. São Paulo: Edições Paulinas, 1982. 57p.</w:t>
            </w:r>
          </w:p>
          <w:p w:rsidR="00413CE5" w:rsidRDefault="00413CE5" w14:paraId="2E3C414A"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PERIUS, V. </w:t>
            </w:r>
            <w:r>
              <w:rPr>
                <w:rFonts w:ascii="Arial" w:hAnsi="Arial" w:cs="Arial"/>
                <w:bCs/>
                <w:sz w:val="24"/>
                <w:szCs w:val="24"/>
              </w:rPr>
              <w:t>Cooperativismo e lei</w:t>
            </w:r>
            <w:r>
              <w:rPr>
                <w:rFonts w:ascii="Arial" w:hAnsi="Arial" w:cs="Arial"/>
                <w:sz w:val="24"/>
                <w:szCs w:val="24"/>
              </w:rPr>
              <w:t xml:space="preserve">. Editora </w:t>
            </w:r>
            <w:proofErr w:type="spellStart"/>
            <w:r>
              <w:rPr>
                <w:rFonts w:ascii="Arial" w:hAnsi="Arial" w:cs="Arial"/>
                <w:sz w:val="24"/>
                <w:szCs w:val="24"/>
              </w:rPr>
              <w:t>Unisinos</w:t>
            </w:r>
            <w:proofErr w:type="spellEnd"/>
            <w:r>
              <w:rPr>
                <w:rFonts w:ascii="Arial" w:hAnsi="Arial" w:cs="Arial"/>
                <w:sz w:val="24"/>
                <w:szCs w:val="24"/>
              </w:rPr>
              <w:t>. 2001.</w:t>
            </w:r>
          </w:p>
          <w:p w:rsidR="00413CE5" w:rsidRDefault="00413CE5" w14:paraId="36954636"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PRETTO, J.M. </w:t>
            </w:r>
            <w:r>
              <w:rPr>
                <w:rFonts w:ascii="Arial" w:hAnsi="Arial" w:cs="Arial"/>
                <w:bCs/>
                <w:sz w:val="24"/>
                <w:szCs w:val="24"/>
              </w:rPr>
              <w:t xml:space="preserve">Cooperativismo de credito e </w:t>
            </w:r>
            <w:proofErr w:type="spellStart"/>
            <w:r>
              <w:rPr>
                <w:rFonts w:ascii="Arial" w:hAnsi="Arial" w:cs="Arial"/>
                <w:bCs/>
                <w:sz w:val="24"/>
                <w:szCs w:val="24"/>
              </w:rPr>
              <w:t>microcredito</w:t>
            </w:r>
            <w:proofErr w:type="spellEnd"/>
            <w:r>
              <w:rPr>
                <w:rFonts w:ascii="Arial" w:hAnsi="Arial" w:cs="Arial"/>
                <w:bCs/>
                <w:sz w:val="24"/>
                <w:szCs w:val="24"/>
              </w:rPr>
              <w:t xml:space="preserve"> rural</w:t>
            </w:r>
            <w:r>
              <w:rPr>
                <w:rFonts w:ascii="Arial" w:hAnsi="Arial" w:cs="Arial"/>
                <w:sz w:val="24"/>
                <w:szCs w:val="24"/>
              </w:rPr>
              <w:t>. Editora FAURGS. 2003.</w:t>
            </w:r>
          </w:p>
          <w:p w:rsidR="00413CE5" w:rsidRDefault="00413CE5" w14:paraId="183AF925" wp14:textId="77777777">
            <w:pPr>
              <w:spacing w:after="100" w:line="240" w:lineRule="auto"/>
              <w:jc w:val="both"/>
              <w:rPr>
                <w:rFonts w:ascii="Arial" w:hAnsi="Arial" w:cs="Arial"/>
                <w:sz w:val="24"/>
                <w:szCs w:val="24"/>
              </w:rPr>
            </w:pPr>
            <w:r>
              <w:rPr>
                <w:rFonts w:ascii="Arial" w:hAnsi="Arial" w:cs="Arial"/>
                <w:sz w:val="24"/>
                <w:szCs w:val="24"/>
              </w:rPr>
              <w:t xml:space="preserve">PINOTTI, A. Um olhar sobre a comunicação rural: a constituição dos sentidos na perspectiva do agricultor, Florianópolis: </w:t>
            </w:r>
            <w:proofErr w:type="spellStart"/>
            <w:r>
              <w:rPr>
                <w:rFonts w:ascii="Arial" w:hAnsi="Arial" w:cs="Arial"/>
                <w:sz w:val="24"/>
                <w:szCs w:val="24"/>
              </w:rPr>
              <w:t>Epagri</w:t>
            </w:r>
            <w:proofErr w:type="spellEnd"/>
            <w:r>
              <w:rPr>
                <w:rFonts w:ascii="Arial" w:hAnsi="Arial" w:cs="Arial"/>
                <w:sz w:val="24"/>
                <w:szCs w:val="24"/>
              </w:rPr>
              <w:t>, 2007. 101p.</w:t>
            </w:r>
          </w:p>
          <w:p w:rsidR="00413CE5" w:rsidRDefault="00413CE5" w14:paraId="47E5F3A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RIBEIRO, J.P. </w:t>
            </w:r>
            <w:r>
              <w:rPr>
                <w:rFonts w:ascii="Arial" w:hAnsi="Arial" w:cs="Arial"/>
                <w:bCs/>
                <w:sz w:val="24"/>
                <w:szCs w:val="24"/>
              </w:rPr>
              <w:t>A saga da extensão rural em Minas Gerais</w:t>
            </w:r>
            <w:r>
              <w:rPr>
                <w:rFonts w:ascii="Arial" w:hAnsi="Arial" w:cs="Arial"/>
                <w:sz w:val="24"/>
                <w:szCs w:val="24"/>
              </w:rPr>
              <w:t xml:space="preserve">. 1. </w:t>
            </w:r>
            <w:proofErr w:type="gramStart"/>
            <w:r>
              <w:rPr>
                <w:rFonts w:ascii="Arial" w:hAnsi="Arial" w:cs="Arial"/>
                <w:sz w:val="24"/>
                <w:szCs w:val="24"/>
              </w:rPr>
              <w:t>ed.</w:t>
            </w:r>
            <w:proofErr w:type="gramEnd"/>
            <w:r>
              <w:rPr>
                <w:rFonts w:ascii="Arial" w:hAnsi="Arial" w:cs="Arial"/>
                <w:sz w:val="24"/>
                <w:szCs w:val="24"/>
              </w:rPr>
              <w:t xml:space="preserve"> Editora </w:t>
            </w:r>
            <w:proofErr w:type="spellStart"/>
            <w:r>
              <w:rPr>
                <w:rFonts w:ascii="Arial" w:hAnsi="Arial" w:cs="Arial"/>
                <w:sz w:val="24"/>
                <w:szCs w:val="24"/>
              </w:rPr>
              <w:t>Annablume</w:t>
            </w:r>
            <w:proofErr w:type="spellEnd"/>
            <w:r>
              <w:rPr>
                <w:rFonts w:ascii="Arial" w:hAnsi="Arial" w:cs="Arial"/>
                <w:sz w:val="24"/>
                <w:szCs w:val="24"/>
              </w:rPr>
              <w:t>, 2000. 272p</w:t>
            </w:r>
          </w:p>
          <w:p w:rsidR="00413CE5" w:rsidRDefault="00413CE5" w14:paraId="11D6E2AC"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ROSSI, A.C.S. </w:t>
            </w:r>
            <w:r>
              <w:rPr>
                <w:rFonts w:ascii="Arial" w:hAnsi="Arial" w:cs="Arial"/>
                <w:bCs/>
                <w:sz w:val="24"/>
                <w:szCs w:val="24"/>
              </w:rPr>
              <w:t>Cooperativismo – A Luz dos princípios</w:t>
            </w:r>
            <w:r>
              <w:rPr>
                <w:rFonts w:ascii="Arial" w:hAnsi="Arial" w:cs="Arial"/>
                <w:sz w:val="24"/>
                <w:szCs w:val="24"/>
              </w:rPr>
              <w:t>. JURUA Editora, 2005.</w:t>
            </w:r>
          </w:p>
          <w:p w:rsidR="00413CE5" w:rsidRDefault="00413CE5" w14:paraId="6826B6DC"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RDefault="00413CE5" w14:paraId="080E1693" wp14:textId="77777777">
            <w:pPr>
              <w:autoSpaceDE w:val="0"/>
              <w:autoSpaceDN w:val="0"/>
              <w:adjustRightInd w:val="0"/>
              <w:spacing w:after="100" w:line="240" w:lineRule="auto"/>
              <w:jc w:val="both"/>
              <w:rPr>
                <w:rFonts w:ascii="Arial" w:hAnsi="Arial" w:eastAsia="Arial" w:cs="Arial"/>
                <w:bCs/>
                <w:sz w:val="24"/>
                <w:szCs w:val="24"/>
              </w:rPr>
            </w:pPr>
            <w:r>
              <w:rPr>
                <w:rFonts w:ascii="Arial" w:hAnsi="Arial" w:eastAsia="Arial" w:cs="Arial"/>
                <w:bCs/>
                <w:sz w:val="24"/>
                <w:szCs w:val="24"/>
              </w:rPr>
              <w:t>SILVA, J. G. Tecnologia e Agricultura Familiar, Porto Alegre: Ed. Universitária/UFRGS, 1999, 238p.</w:t>
            </w:r>
          </w:p>
          <w:p w:rsidR="00413CE5" w:rsidRDefault="00413CE5" w14:paraId="49F77CDD" wp14:textId="77777777">
            <w:pPr>
              <w:autoSpaceDE w:val="0"/>
              <w:autoSpaceDN w:val="0"/>
              <w:adjustRightInd w:val="0"/>
              <w:spacing w:after="100" w:line="240" w:lineRule="auto"/>
              <w:jc w:val="both"/>
              <w:rPr>
                <w:rFonts w:ascii="Arial" w:hAnsi="Arial" w:eastAsia="Arial" w:cs="Arial"/>
                <w:bCs/>
                <w:sz w:val="24"/>
                <w:szCs w:val="24"/>
              </w:rPr>
            </w:pPr>
            <w:r>
              <w:rPr>
                <w:rFonts w:ascii="Arial" w:hAnsi="Arial" w:eastAsia="Arial" w:cs="Arial"/>
                <w:bCs/>
                <w:sz w:val="24"/>
                <w:szCs w:val="24"/>
              </w:rPr>
              <w:t>SILVA FILHO, M. M. A educação em extensão rural: algumas questões especiais, Natal, 2010, 116p.</w:t>
            </w:r>
          </w:p>
          <w:p w:rsidR="00413CE5" w:rsidRDefault="00413CE5" w14:paraId="2DF2A731"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SIMON, A. A. </w:t>
            </w:r>
            <w:r>
              <w:rPr>
                <w:rFonts w:ascii="Arial" w:hAnsi="Arial" w:eastAsia="Calibri" w:cs="Arial"/>
                <w:bCs/>
                <w:sz w:val="24"/>
                <w:szCs w:val="24"/>
              </w:rPr>
              <w:t xml:space="preserve">A Extensão Rural e o Novo Paradigma. </w:t>
            </w:r>
            <w:r>
              <w:rPr>
                <w:rFonts w:ascii="Arial" w:hAnsi="Arial" w:eastAsia="Calibri" w:cs="Arial"/>
                <w:sz w:val="24"/>
                <w:szCs w:val="24"/>
              </w:rPr>
              <w:t xml:space="preserve">Florianópolis: </w:t>
            </w:r>
            <w:proofErr w:type="spellStart"/>
            <w:r>
              <w:rPr>
                <w:rFonts w:ascii="Arial" w:hAnsi="Arial" w:eastAsia="Calibri" w:cs="Arial"/>
                <w:sz w:val="24"/>
                <w:szCs w:val="24"/>
              </w:rPr>
              <w:t>Epagri</w:t>
            </w:r>
            <w:proofErr w:type="spellEnd"/>
            <w:r>
              <w:rPr>
                <w:rFonts w:ascii="Arial" w:hAnsi="Arial" w:eastAsia="Calibri" w:cs="Arial"/>
                <w:sz w:val="24"/>
                <w:szCs w:val="24"/>
              </w:rPr>
              <w:t>, 1996 26 p.</w:t>
            </w:r>
          </w:p>
          <w:p w:rsidR="00413CE5" w:rsidRDefault="00413CE5" w14:paraId="69E6694A" wp14:textId="77777777">
            <w:pPr>
              <w:spacing w:after="100" w:line="240" w:lineRule="auto"/>
              <w:jc w:val="both"/>
              <w:rPr>
                <w:rFonts w:ascii="Arial" w:hAnsi="Arial" w:cs="Arial"/>
                <w:sz w:val="24"/>
                <w:szCs w:val="24"/>
              </w:rPr>
            </w:pPr>
            <w:r>
              <w:rPr>
                <w:rFonts w:ascii="Arial" w:hAnsi="Arial" w:eastAsia="Calibri" w:cs="Arial"/>
                <w:sz w:val="24"/>
                <w:szCs w:val="24"/>
              </w:rPr>
              <w:t xml:space="preserve">VELA, H. </w:t>
            </w:r>
            <w:proofErr w:type="gramStart"/>
            <w:r>
              <w:rPr>
                <w:rFonts w:ascii="Arial" w:hAnsi="Arial" w:eastAsia="Calibri" w:cs="Arial"/>
                <w:sz w:val="24"/>
                <w:szCs w:val="24"/>
              </w:rPr>
              <w:t>et</w:t>
            </w:r>
            <w:proofErr w:type="gramEnd"/>
            <w:r>
              <w:rPr>
                <w:rFonts w:ascii="Arial" w:hAnsi="Arial" w:eastAsia="Calibri" w:cs="Arial"/>
                <w:sz w:val="24"/>
                <w:szCs w:val="24"/>
              </w:rPr>
              <w:t xml:space="preserve"> al. </w:t>
            </w:r>
            <w:r>
              <w:rPr>
                <w:rFonts w:ascii="Arial" w:hAnsi="Arial" w:eastAsia="Calibri" w:cs="Arial"/>
                <w:bCs/>
                <w:sz w:val="24"/>
                <w:szCs w:val="24"/>
              </w:rPr>
              <w:t>A cooperação para as organizações populares</w:t>
            </w:r>
            <w:r>
              <w:rPr>
                <w:rFonts w:ascii="Arial" w:hAnsi="Arial" w:eastAsia="Calibri" w:cs="Arial"/>
                <w:sz w:val="24"/>
                <w:szCs w:val="24"/>
              </w:rPr>
              <w:t xml:space="preserve">. São Leopoldo. Ano </w:t>
            </w:r>
            <w:proofErr w:type="gramStart"/>
            <w:r>
              <w:rPr>
                <w:rFonts w:ascii="Arial" w:hAnsi="Arial" w:eastAsia="Calibri" w:cs="Arial"/>
                <w:sz w:val="24"/>
                <w:szCs w:val="24"/>
              </w:rPr>
              <w:t>6</w:t>
            </w:r>
            <w:proofErr w:type="gramEnd"/>
            <w:r>
              <w:rPr>
                <w:rFonts w:ascii="Arial" w:hAnsi="Arial" w:eastAsia="Calibri" w:cs="Arial"/>
                <w:sz w:val="24"/>
                <w:szCs w:val="24"/>
              </w:rPr>
              <w:t>. 1994.</w:t>
            </w:r>
          </w:p>
        </w:tc>
      </w:tr>
      <w:tr xmlns:wp14="http://schemas.microsoft.com/office/word/2010/wordml" w:rsidR="00413CE5" w:rsidTr="00413CE5" w14:paraId="1A14B27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36E9372"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44FBF99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AD89E5C" wp14:textId="77777777">
            <w:pPr>
              <w:autoSpaceDE w:val="0"/>
              <w:autoSpaceDN w:val="0"/>
              <w:adjustRightInd w:val="0"/>
              <w:spacing w:after="100" w:line="240" w:lineRule="auto"/>
              <w:jc w:val="both"/>
              <w:rPr>
                <w:rFonts w:ascii="Arial" w:hAnsi="Arial" w:eastAsia="Calibri" w:cs="Arial"/>
                <w:sz w:val="24"/>
                <w:szCs w:val="24"/>
                <w:lang w:eastAsia="en-US"/>
              </w:rPr>
            </w:pPr>
            <w:r>
              <w:rPr>
                <w:rFonts w:ascii="Arial" w:hAnsi="Arial" w:eastAsia="Calibri" w:cs="Arial"/>
                <w:sz w:val="24"/>
                <w:szCs w:val="24"/>
              </w:rPr>
              <w:t xml:space="preserve">BORDENAVE, J. D. </w:t>
            </w:r>
            <w:r>
              <w:rPr>
                <w:rFonts w:ascii="Arial" w:hAnsi="Arial" w:eastAsia="Calibri" w:cs="Arial"/>
                <w:bCs/>
                <w:sz w:val="24"/>
                <w:szCs w:val="24"/>
              </w:rPr>
              <w:t xml:space="preserve">O que é comunicação Rural? </w:t>
            </w:r>
            <w:r>
              <w:rPr>
                <w:rFonts w:ascii="Arial" w:hAnsi="Arial" w:eastAsia="Calibri" w:cs="Arial"/>
                <w:sz w:val="24"/>
                <w:szCs w:val="24"/>
              </w:rPr>
              <w:t>3. Ed., S.P.: Brasiliense, 1988.</w:t>
            </w:r>
          </w:p>
          <w:p w:rsidR="00413CE5" w:rsidRDefault="00413CE5" w14:paraId="1A14E513"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BRUM, A. </w:t>
            </w:r>
            <w:r>
              <w:rPr>
                <w:rFonts w:ascii="Arial" w:hAnsi="Arial" w:eastAsia="Calibri" w:cs="Arial"/>
                <w:bCs/>
                <w:sz w:val="24"/>
                <w:szCs w:val="24"/>
              </w:rPr>
              <w:t>Modernização da Agricultura</w:t>
            </w:r>
            <w:r>
              <w:rPr>
                <w:rFonts w:ascii="Arial" w:hAnsi="Arial" w:eastAsia="Calibri" w:cs="Arial"/>
                <w:sz w:val="24"/>
                <w:szCs w:val="24"/>
              </w:rPr>
              <w:t>. Petrópolis: Vozes, 1988.</w:t>
            </w:r>
          </w:p>
          <w:p w:rsidR="00413CE5" w:rsidRDefault="00413CE5" w14:paraId="79ED3FE0"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IIGA/PROCISUR. </w:t>
            </w:r>
            <w:r>
              <w:rPr>
                <w:rFonts w:ascii="Arial" w:hAnsi="Arial" w:eastAsia="Calibri" w:cs="Arial"/>
                <w:bCs/>
                <w:sz w:val="24"/>
                <w:szCs w:val="24"/>
              </w:rPr>
              <w:t xml:space="preserve">Transferência de Tecnologia Agropecuária: enfoques </w:t>
            </w:r>
            <w:proofErr w:type="spellStart"/>
            <w:r>
              <w:rPr>
                <w:rFonts w:ascii="Arial" w:hAnsi="Arial" w:eastAsia="Calibri" w:cs="Arial"/>
                <w:bCs/>
                <w:sz w:val="24"/>
                <w:szCs w:val="24"/>
              </w:rPr>
              <w:t>hoy</w:t>
            </w:r>
            <w:proofErr w:type="spellEnd"/>
            <w:r>
              <w:rPr>
                <w:rFonts w:ascii="Arial" w:hAnsi="Arial" w:eastAsia="Calibri" w:cs="Arial"/>
                <w:bCs/>
                <w:sz w:val="24"/>
                <w:szCs w:val="24"/>
              </w:rPr>
              <w:t xml:space="preserve"> y perspectivas para El futuro. </w:t>
            </w:r>
            <w:r>
              <w:rPr>
                <w:rFonts w:ascii="Arial" w:hAnsi="Arial" w:eastAsia="Calibri" w:cs="Arial"/>
                <w:sz w:val="24"/>
                <w:szCs w:val="24"/>
              </w:rPr>
              <w:t>Montevideo: IICA. BID. PROCISUR, 1989.</w:t>
            </w:r>
          </w:p>
          <w:p w:rsidR="00413CE5" w:rsidRDefault="00413CE5" w14:paraId="378C0225"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SILVA, J. G. </w:t>
            </w:r>
            <w:r>
              <w:rPr>
                <w:rFonts w:ascii="Arial" w:hAnsi="Arial" w:eastAsia="Calibri" w:cs="Arial"/>
                <w:bCs/>
                <w:sz w:val="24"/>
                <w:szCs w:val="24"/>
              </w:rPr>
              <w:t xml:space="preserve">O que é questão agrária? </w:t>
            </w:r>
            <w:r>
              <w:rPr>
                <w:rFonts w:ascii="Arial" w:hAnsi="Arial" w:eastAsia="Calibri" w:cs="Arial"/>
                <w:sz w:val="24"/>
                <w:szCs w:val="24"/>
              </w:rPr>
              <w:t>9. Ed. SP</w:t>
            </w:r>
            <w:proofErr w:type="gramStart"/>
            <w:r>
              <w:rPr>
                <w:rFonts w:ascii="Arial" w:hAnsi="Arial" w:eastAsia="Calibri" w:cs="Arial"/>
                <w:sz w:val="24"/>
                <w:szCs w:val="24"/>
              </w:rPr>
              <w:t>.:</w:t>
            </w:r>
            <w:proofErr w:type="gramEnd"/>
            <w:r>
              <w:rPr>
                <w:rFonts w:ascii="Arial" w:hAnsi="Arial" w:eastAsia="Calibri" w:cs="Arial"/>
                <w:sz w:val="24"/>
                <w:szCs w:val="24"/>
              </w:rPr>
              <w:t xml:space="preserve"> Brasilense, 1984.</w:t>
            </w:r>
          </w:p>
          <w:p w:rsidR="00413CE5" w:rsidRDefault="00413CE5" w14:paraId="5EBC9E9E"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SIMON, A. </w:t>
            </w:r>
            <w:proofErr w:type="gramStart"/>
            <w:r>
              <w:rPr>
                <w:rFonts w:ascii="Arial" w:hAnsi="Arial" w:eastAsia="Calibri" w:cs="Arial"/>
                <w:sz w:val="24"/>
                <w:szCs w:val="24"/>
              </w:rPr>
              <w:t>A .</w:t>
            </w:r>
            <w:proofErr w:type="gramEnd"/>
            <w:r>
              <w:rPr>
                <w:rFonts w:ascii="Arial" w:hAnsi="Arial" w:eastAsia="Calibri" w:cs="Arial"/>
                <w:sz w:val="24"/>
                <w:szCs w:val="24"/>
              </w:rPr>
              <w:t xml:space="preserve"> </w:t>
            </w:r>
            <w:r>
              <w:rPr>
                <w:rFonts w:ascii="Arial" w:hAnsi="Arial" w:eastAsia="Calibri" w:cs="Arial"/>
                <w:bCs/>
                <w:sz w:val="24"/>
                <w:szCs w:val="24"/>
              </w:rPr>
              <w:t xml:space="preserve">A Extensão Rural e o novo paradigma. </w:t>
            </w:r>
            <w:proofErr w:type="gramStart"/>
            <w:r>
              <w:rPr>
                <w:rFonts w:ascii="Arial" w:hAnsi="Arial" w:eastAsia="Calibri" w:cs="Arial"/>
                <w:sz w:val="24"/>
                <w:szCs w:val="24"/>
              </w:rPr>
              <w:t>Florianópolis :</w:t>
            </w:r>
            <w:proofErr w:type="gramEnd"/>
            <w:r>
              <w:rPr>
                <w:rFonts w:ascii="Arial" w:hAnsi="Arial" w:eastAsia="Calibri" w:cs="Arial"/>
                <w:sz w:val="24"/>
                <w:szCs w:val="24"/>
              </w:rPr>
              <w:t xml:space="preserve"> </w:t>
            </w:r>
            <w:proofErr w:type="spellStart"/>
            <w:r>
              <w:rPr>
                <w:rFonts w:ascii="Arial" w:hAnsi="Arial" w:eastAsia="Calibri" w:cs="Arial"/>
                <w:sz w:val="24"/>
                <w:szCs w:val="24"/>
              </w:rPr>
              <w:t>Epagri</w:t>
            </w:r>
            <w:proofErr w:type="spellEnd"/>
            <w:r>
              <w:rPr>
                <w:rFonts w:ascii="Arial" w:hAnsi="Arial" w:eastAsia="Calibri" w:cs="Arial"/>
                <w:sz w:val="24"/>
                <w:szCs w:val="24"/>
              </w:rPr>
              <w:t>, 1996. 26p.</w:t>
            </w:r>
          </w:p>
          <w:p w:rsidR="00413CE5" w:rsidRDefault="00413CE5" w14:paraId="1818FAA7"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STRAHM, R. </w:t>
            </w:r>
            <w:r>
              <w:rPr>
                <w:rFonts w:ascii="Arial" w:hAnsi="Arial" w:eastAsia="Calibri" w:cs="Arial"/>
                <w:bCs/>
                <w:sz w:val="24"/>
                <w:szCs w:val="24"/>
              </w:rPr>
              <w:t xml:space="preserve">Subdesenvolvimento: por que somos tão pobres. </w:t>
            </w:r>
            <w:r>
              <w:rPr>
                <w:rFonts w:ascii="Arial" w:hAnsi="Arial" w:eastAsia="Calibri" w:cs="Arial"/>
                <w:sz w:val="24"/>
                <w:szCs w:val="24"/>
              </w:rPr>
              <w:t>Petrópolis, vozes, 1991.</w:t>
            </w:r>
          </w:p>
          <w:p w:rsidR="00413CE5" w:rsidRDefault="00413CE5" w14:paraId="65621330" wp14:textId="77777777">
            <w:pPr>
              <w:spacing w:after="100" w:line="240" w:lineRule="auto"/>
              <w:jc w:val="both"/>
              <w:rPr>
                <w:rFonts w:ascii="Arial" w:hAnsi="Arial" w:cs="Arial"/>
                <w:sz w:val="24"/>
                <w:szCs w:val="24"/>
              </w:rPr>
            </w:pPr>
            <w:r>
              <w:rPr>
                <w:rFonts w:ascii="Arial" w:hAnsi="Arial" w:eastAsia="Calibri" w:cs="Arial"/>
                <w:sz w:val="24"/>
                <w:szCs w:val="24"/>
              </w:rPr>
              <w:t xml:space="preserve">TAGLIARI, P. S. </w:t>
            </w:r>
            <w:r>
              <w:rPr>
                <w:rFonts w:ascii="Arial" w:hAnsi="Arial" w:eastAsia="Calibri" w:cs="Arial"/>
                <w:bCs/>
                <w:sz w:val="24"/>
                <w:szCs w:val="24"/>
              </w:rPr>
              <w:t>Articulação, pesquisa/Extensão Rural na Agricultura</w:t>
            </w:r>
            <w:r>
              <w:rPr>
                <w:rFonts w:ascii="Arial" w:hAnsi="Arial" w:eastAsia="Calibri" w:cs="Arial"/>
                <w:sz w:val="24"/>
                <w:szCs w:val="24"/>
              </w:rPr>
              <w:t xml:space="preserve">. </w:t>
            </w:r>
            <w:r>
              <w:rPr>
                <w:rFonts w:ascii="Arial" w:hAnsi="Arial" w:eastAsia="Calibri" w:cs="Arial"/>
                <w:sz w:val="24"/>
                <w:szCs w:val="24"/>
              </w:rPr>
              <w:lastRenderedPageBreak/>
              <w:t>Florianópolis, 1994.</w:t>
            </w:r>
          </w:p>
        </w:tc>
      </w:tr>
    </w:tbl>
    <w:p xmlns:wp14="http://schemas.microsoft.com/office/word/2010/wordml" w:rsidR="00413CE5" w:rsidP="00413CE5" w:rsidRDefault="00413CE5" w14:paraId="492506DD" wp14:textId="77777777">
      <w:pPr>
        <w:spacing w:after="10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241E8B" w14:paraId="6388E3EA"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12AEC18"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Produção e Tecnologia de Sementes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F0D242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AGNA159</w:t>
            </w:r>
          </w:p>
        </w:tc>
      </w:tr>
      <w:tr xmlns:wp14="http://schemas.microsoft.com/office/word/2010/wordml" w:rsidR="00413CE5" w:rsidTr="00413CE5" w14:paraId="6DF34C8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D0D4608"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A701DB" w:rsidTr="008C1A5E" w14:paraId="4772257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7F8A7198"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72</w:t>
            </w:r>
          </w:p>
        </w:tc>
      </w:tr>
      <w:tr xmlns:wp14="http://schemas.microsoft.com/office/word/2010/wordml" w:rsidR="00A701DB" w:rsidTr="008C1A5E" w14:paraId="4B954361" wp14:textId="77777777">
        <w:tc>
          <w:tcPr>
            <w:tcW w:w="4398" w:type="dxa"/>
            <w:tcBorders>
              <w:top w:val="single" w:color="auto" w:sz="4" w:space="0"/>
              <w:left w:val="single" w:color="auto" w:sz="4" w:space="0"/>
              <w:bottom w:val="single" w:color="auto" w:sz="4" w:space="0"/>
              <w:right w:val="single" w:color="auto" w:sz="4" w:space="0"/>
            </w:tcBorders>
          </w:tcPr>
          <w:p w:rsidR="00A701DB" w:rsidP="008C1A5E" w:rsidRDefault="00A701DB" w14:paraId="6D0C5E87"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58</w:t>
            </w:r>
          </w:p>
        </w:tc>
        <w:tc>
          <w:tcPr>
            <w:tcW w:w="4399" w:type="dxa"/>
            <w:gridSpan w:val="2"/>
            <w:tcBorders>
              <w:top w:val="single" w:color="auto" w:sz="4" w:space="0"/>
              <w:left w:val="single" w:color="auto" w:sz="4" w:space="0"/>
              <w:bottom w:val="single" w:color="auto" w:sz="4" w:space="0"/>
              <w:right w:val="single" w:color="auto" w:sz="4" w:space="0"/>
            </w:tcBorders>
          </w:tcPr>
          <w:p w:rsidR="00A701DB" w:rsidP="008C1A5E" w:rsidRDefault="00A701DB" w14:paraId="55C24DB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14</w:t>
            </w:r>
          </w:p>
        </w:tc>
      </w:tr>
      <w:tr xmlns:wp14="http://schemas.microsoft.com/office/word/2010/wordml" w:rsidR="00413CE5" w:rsidTr="00413CE5" w14:paraId="4F8481C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F5E4C5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5456D3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E19E699"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Formação, estruturas e respectivas funções, composição química, maturação. Processo da germinação, dormência, deterioração e vigor de sementes. Fatores que afetam a qualidade fisiológica das sementes. Aspectos Legais da Produção de Sementes. Produção, Colheita, Secagem, Beneficiamento, Tratamento e Armazenamento de Sementes.</w:t>
            </w:r>
          </w:p>
        </w:tc>
      </w:tr>
      <w:tr xmlns:wp14="http://schemas.microsoft.com/office/word/2010/wordml" w:rsidR="00413CE5" w:rsidTr="00413CE5" w14:paraId="690554C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68A1EA0"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67B4383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E16A100" wp14:textId="77777777">
            <w:pPr>
              <w:spacing w:after="100" w:line="240" w:lineRule="auto"/>
              <w:jc w:val="both"/>
              <w:rPr>
                <w:rFonts w:ascii="Arial" w:hAnsi="Arial" w:cs="Arial"/>
                <w:sz w:val="24"/>
                <w:szCs w:val="24"/>
              </w:rPr>
            </w:pPr>
            <w:r>
              <w:rPr>
                <w:rFonts w:ascii="Arial" w:hAnsi="Arial" w:cs="Arial"/>
                <w:sz w:val="24"/>
                <w:szCs w:val="24"/>
              </w:rPr>
              <w:t xml:space="preserve">CARVALHO, N. M.; NAKAGAWA, J. Sementes: ciência, tecnologia e produção. 5. </w:t>
            </w:r>
            <w:proofErr w:type="gramStart"/>
            <w:r>
              <w:rPr>
                <w:rFonts w:ascii="Arial" w:hAnsi="Arial" w:cs="Arial"/>
                <w:sz w:val="24"/>
                <w:szCs w:val="24"/>
              </w:rPr>
              <w:t>ed.</w:t>
            </w:r>
            <w:proofErr w:type="gramEnd"/>
            <w:r>
              <w:rPr>
                <w:rFonts w:ascii="Arial" w:hAnsi="Arial" w:cs="Arial"/>
                <w:sz w:val="24"/>
                <w:szCs w:val="24"/>
              </w:rPr>
              <w:t xml:space="preserve"> Jaboticabal: FUNEP, 2012. 590 p.</w:t>
            </w:r>
          </w:p>
          <w:p w:rsidR="00413CE5" w:rsidRDefault="00413CE5" w14:paraId="254C58E9" wp14:textId="77777777">
            <w:pPr>
              <w:spacing w:after="100" w:line="240" w:lineRule="auto"/>
              <w:jc w:val="both"/>
              <w:rPr>
                <w:rFonts w:ascii="Arial" w:hAnsi="Arial" w:cs="Arial"/>
                <w:sz w:val="24"/>
                <w:szCs w:val="24"/>
              </w:rPr>
            </w:pPr>
            <w:r>
              <w:rPr>
                <w:rFonts w:ascii="Arial" w:hAnsi="Arial" w:cs="Arial"/>
                <w:sz w:val="24"/>
                <w:szCs w:val="24"/>
              </w:rPr>
              <w:t>BRASIL. Ministério da Agricultura, Pecuária e Abastecimento. Regras para análise de sementes.  Brasília: Mapa/ACS, 2009. 399 p.</w:t>
            </w:r>
          </w:p>
          <w:p w:rsidR="00413CE5" w:rsidRDefault="00413CE5" w14:paraId="553B4D8A" wp14:textId="77777777">
            <w:pPr>
              <w:spacing w:after="100" w:line="240" w:lineRule="auto"/>
              <w:jc w:val="both"/>
              <w:rPr>
                <w:rFonts w:ascii="Arial" w:hAnsi="Arial" w:cs="Arial"/>
                <w:sz w:val="24"/>
                <w:szCs w:val="24"/>
              </w:rPr>
            </w:pPr>
            <w:r>
              <w:rPr>
                <w:rFonts w:ascii="Arial" w:hAnsi="Arial" w:cs="Arial"/>
                <w:sz w:val="24"/>
                <w:szCs w:val="24"/>
              </w:rPr>
              <w:t>MARCOS FILHO, J. Fisiologia de sementes de plantas cultivadas. Londrina: ABRATES, 2015. 659 p.</w:t>
            </w:r>
          </w:p>
        </w:tc>
      </w:tr>
      <w:tr xmlns:wp14="http://schemas.microsoft.com/office/word/2010/wordml" w:rsidR="00413CE5" w:rsidTr="00413CE5" w14:paraId="36AA96D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9D2214C"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71A3F4A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45441C9" wp14:textId="77777777">
            <w:pPr>
              <w:spacing w:after="100" w:line="240" w:lineRule="auto"/>
              <w:jc w:val="both"/>
              <w:rPr>
                <w:rFonts w:ascii="Arial" w:hAnsi="Arial" w:cs="Arial"/>
                <w:sz w:val="24"/>
                <w:szCs w:val="24"/>
              </w:rPr>
            </w:pPr>
            <w:r>
              <w:rPr>
                <w:rFonts w:ascii="Arial" w:hAnsi="Arial" w:cs="Arial"/>
                <w:sz w:val="24"/>
                <w:szCs w:val="24"/>
              </w:rPr>
              <w:t>CARVALHO, N. M. A Secagem de Sementes. Jaboticabal: FUNEP, 2005. 184 p.</w:t>
            </w:r>
          </w:p>
          <w:p w:rsidR="00413CE5" w:rsidRDefault="00413CE5" w14:paraId="65AFCBF2" wp14:textId="77777777">
            <w:pPr>
              <w:spacing w:after="100" w:line="240" w:lineRule="auto"/>
              <w:jc w:val="both"/>
              <w:rPr>
                <w:rFonts w:ascii="Arial" w:hAnsi="Arial" w:cs="Arial"/>
                <w:sz w:val="24"/>
                <w:szCs w:val="24"/>
              </w:rPr>
            </w:pPr>
            <w:r>
              <w:rPr>
                <w:rFonts w:ascii="Arial" w:hAnsi="Arial" w:cs="Arial"/>
                <w:sz w:val="24"/>
                <w:szCs w:val="24"/>
              </w:rPr>
              <w:t>DOMINGUEZ, O</w:t>
            </w:r>
            <w:proofErr w:type="gramStart"/>
            <w:r>
              <w:rPr>
                <w:rFonts w:ascii="Arial" w:hAnsi="Arial" w:cs="Arial"/>
                <w:sz w:val="24"/>
                <w:szCs w:val="24"/>
              </w:rPr>
              <w:t>.;</w:t>
            </w:r>
            <w:proofErr w:type="gramEnd"/>
            <w:r>
              <w:rPr>
                <w:rFonts w:ascii="Arial" w:hAnsi="Arial" w:cs="Arial"/>
                <w:sz w:val="24"/>
                <w:szCs w:val="24"/>
              </w:rPr>
              <w:t xml:space="preserve"> PESKE, S.T.; VILLELA, F.A.; BAUDET, L. Sistema informal de </w:t>
            </w:r>
            <w:proofErr w:type="spellStart"/>
            <w:r>
              <w:rPr>
                <w:rFonts w:ascii="Arial" w:hAnsi="Arial" w:cs="Arial"/>
                <w:sz w:val="24"/>
                <w:szCs w:val="24"/>
              </w:rPr>
              <w:t>sementes:causas</w:t>
            </w:r>
            <w:proofErr w:type="spellEnd"/>
            <w:r>
              <w:rPr>
                <w:rFonts w:ascii="Arial" w:hAnsi="Arial" w:cs="Arial"/>
                <w:sz w:val="24"/>
                <w:szCs w:val="24"/>
              </w:rPr>
              <w:t>, </w:t>
            </w:r>
            <w:proofErr w:type="spellStart"/>
            <w:r>
              <w:rPr>
                <w:rFonts w:ascii="Arial" w:hAnsi="Arial" w:cs="Arial"/>
                <w:sz w:val="24"/>
                <w:szCs w:val="24"/>
              </w:rPr>
              <w:t>conseqüências</w:t>
            </w:r>
            <w:proofErr w:type="spellEnd"/>
            <w:r>
              <w:rPr>
                <w:rFonts w:ascii="Arial" w:hAnsi="Arial" w:cs="Arial"/>
                <w:sz w:val="24"/>
                <w:szCs w:val="24"/>
              </w:rPr>
              <w:t xml:space="preserve"> e alternativas. Pelotas: </w:t>
            </w:r>
            <w:proofErr w:type="spellStart"/>
            <w:proofErr w:type="gramStart"/>
            <w:r>
              <w:rPr>
                <w:rFonts w:ascii="Arial" w:hAnsi="Arial" w:cs="Arial"/>
                <w:sz w:val="24"/>
                <w:szCs w:val="24"/>
              </w:rPr>
              <w:t>UFPel</w:t>
            </w:r>
            <w:proofErr w:type="spellEnd"/>
            <w:proofErr w:type="gramEnd"/>
            <w:r>
              <w:rPr>
                <w:rFonts w:ascii="Arial" w:hAnsi="Arial" w:cs="Arial"/>
                <w:sz w:val="24"/>
                <w:szCs w:val="24"/>
              </w:rPr>
              <w:t>, 2000. 207 p.</w:t>
            </w:r>
          </w:p>
          <w:p w:rsidR="00413CE5" w:rsidRDefault="00413CE5" w14:paraId="5EBFF82A" wp14:textId="77777777">
            <w:pPr>
              <w:spacing w:after="100" w:line="240" w:lineRule="auto"/>
              <w:jc w:val="both"/>
              <w:rPr>
                <w:rFonts w:ascii="Arial" w:hAnsi="Arial" w:cs="Arial"/>
                <w:sz w:val="24"/>
                <w:szCs w:val="24"/>
              </w:rPr>
            </w:pPr>
            <w:r>
              <w:rPr>
                <w:rFonts w:ascii="Arial" w:hAnsi="Arial" w:cs="Arial"/>
                <w:sz w:val="24"/>
                <w:szCs w:val="24"/>
              </w:rPr>
              <w:t xml:space="preserve"> FERREIRA, A. G.; BORGHETTI, F.. Germinação: do básico ao aplicado. Porto Alegre: Artmed. 2004. 323 p. </w:t>
            </w:r>
          </w:p>
          <w:p w:rsidR="00413CE5" w:rsidRDefault="00413CE5" w14:paraId="28B84876" wp14:textId="77777777">
            <w:pPr>
              <w:spacing w:after="100" w:line="240" w:lineRule="auto"/>
              <w:jc w:val="both"/>
              <w:rPr>
                <w:rFonts w:ascii="Arial" w:hAnsi="Arial" w:cs="Arial"/>
                <w:sz w:val="24"/>
                <w:szCs w:val="24"/>
              </w:rPr>
            </w:pPr>
            <w:r>
              <w:rPr>
                <w:rFonts w:ascii="Arial" w:hAnsi="Arial" w:cs="Arial"/>
                <w:sz w:val="24"/>
                <w:szCs w:val="24"/>
              </w:rPr>
              <w:t>NASCIMENTO, W. M. Hortaliças: Tecnologia de Produção de Sementes. Brasília: Embrapa, 2011. 316 p.</w:t>
            </w:r>
          </w:p>
          <w:p w:rsidR="00413CE5" w:rsidRDefault="00413CE5" w14:paraId="2A2106E6" wp14:textId="77777777">
            <w:pPr>
              <w:spacing w:after="100" w:line="240" w:lineRule="auto"/>
              <w:jc w:val="both"/>
              <w:rPr>
                <w:rFonts w:ascii="Arial" w:hAnsi="Arial" w:cs="Arial"/>
                <w:sz w:val="24"/>
                <w:szCs w:val="24"/>
              </w:rPr>
            </w:pPr>
            <w:r>
              <w:rPr>
                <w:rFonts w:ascii="Arial" w:hAnsi="Arial" w:cs="Arial"/>
                <w:sz w:val="24"/>
                <w:szCs w:val="24"/>
              </w:rPr>
              <w:t>PESKE, S. T.; ROSENTHAL, M. D. A.; ROTA, G. R. M. Sementes: fundamentos científicos e tecnológicos. Pelotas: UFPEL. 2003. 415 p.</w:t>
            </w:r>
          </w:p>
          <w:p w:rsidR="00413CE5" w:rsidRDefault="00413CE5" w14:paraId="7D572806" wp14:textId="77777777">
            <w:pPr>
              <w:spacing w:after="100" w:line="240" w:lineRule="auto"/>
              <w:jc w:val="both"/>
              <w:rPr>
                <w:rFonts w:ascii="Arial" w:hAnsi="Arial" w:cs="Arial"/>
                <w:sz w:val="24"/>
                <w:szCs w:val="24"/>
              </w:rPr>
            </w:pPr>
            <w:r>
              <w:rPr>
                <w:rFonts w:ascii="Arial" w:hAnsi="Arial" w:cs="Arial"/>
                <w:sz w:val="24"/>
                <w:szCs w:val="24"/>
              </w:rPr>
              <w:t>SEDIYAMA, T. Tecnologias de Produção de Sementes de Soja. Londrina: Mecenas, 2013. 352 p.</w:t>
            </w:r>
          </w:p>
          <w:p w:rsidR="00413CE5" w:rsidRDefault="00413CE5" w14:paraId="13DC8395" wp14:textId="77777777">
            <w:pPr>
              <w:spacing w:after="100" w:line="240" w:lineRule="auto"/>
              <w:jc w:val="both"/>
              <w:rPr>
                <w:rFonts w:ascii="Arial" w:hAnsi="Arial" w:cs="Arial"/>
                <w:sz w:val="24"/>
                <w:szCs w:val="24"/>
              </w:rPr>
            </w:pPr>
            <w:r>
              <w:rPr>
                <w:rFonts w:ascii="Arial" w:hAnsi="Arial" w:cs="Arial"/>
                <w:sz w:val="24"/>
                <w:szCs w:val="24"/>
              </w:rPr>
              <w:t>TAIZ, L.; ZEIGER, E. Fisiologia e Desenvolvimento Vegetal. 6ª ed. Porto Alegre: Artmed, 2012. 954 p.</w:t>
            </w:r>
          </w:p>
          <w:p w:rsidR="00413CE5" w:rsidRDefault="00413CE5" w14:paraId="6BBD14C9" wp14:textId="77777777">
            <w:pPr>
              <w:spacing w:after="100" w:line="240" w:lineRule="auto"/>
              <w:jc w:val="both"/>
              <w:rPr>
                <w:rFonts w:ascii="Arial" w:hAnsi="Arial" w:cs="Arial"/>
                <w:sz w:val="24"/>
                <w:szCs w:val="24"/>
              </w:rPr>
            </w:pPr>
            <w:r>
              <w:rPr>
                <w:rFonts w:ascii="Arial" w:hAnsi="Arial" w:cs="Arial"/>
                <w:sz w:val="24"/>
                <w:szCs w:val="24"/>
              </w:rPr>
              <w:t>VIEIRA, E. H. N.; RAVA, C. A. Sementes de Feijão. Brasília: Embrapa, 2000. 269 p.</w:t>
            </w:r>
          </w:p>
          <w:p w:rsidR="00413CE5" w:rsidRDefault="00413CE5" w14:paraId="22F4E892" wp14:textId="77777777">
            <w:pPr>
              <w:spacing w:after="100" w:line="240" w:lineRule="auto"/>
              <w:jc w:val="both"/>
              <w:rPr>
                <w:rFonts w:ascii="Arial" w:hAnsi="Arial" w:cs="Arial"/>
                <w:sz w:val="24"/>
                <w:szCs w:val="24"/>
              </w:rPr>
            </w:pPr>
            <w:r>
              <w:rPr>
                <w:rFonts w:ascii="Arial" w:hAnsi="Arial" w:cs="Arial"/>
                <w:sz w:val="24"/>
                <w:szCs w:val="24"/>
              </w:rPr>
              <w:t>ZAMBOLIM, L. Sementes: qualidade fitossanitária. Viçosa: UFV. 2005. 502 p.</w:t>
            </w:r>
          </w:p>
        </w:tc>
      </w:tr>
    </w:tbl>
    <w:p xmlns:wp14="http://schemas.microsoft.com/office/word/2010/wordml" w:rsidR="009273ED" w:rsidP="00413CE5" w:rsidRDefault="009273ED" w14:paraId="31CD0C16" wp14:textId="77777777">
      <w:pPr>
        <w:spacing w:after="0" w:line="240" w:lineRule="auto"/>
        <w:jc w:val="both"/>
        <w:rPr>
          <w:rFonts w:ascii="Arial" w:hAnsi="Arial" w:cs="Arial"/>
          <w:b/>
          <w:sz w:val="24"/>
          <w:szCs w:val="24"/>
          <w:highlight w:val="green"/>
          <w:lang w:val="en-US" w:eastAsia="en-US"/>
        </w:rPr>
      </w:pPr>
    </w:p>
    <w:p xmlns:wp14="http://schemas.microsoft.com/office/word/2010/wordml" w:rsidR="009273ED" w:rsidRDefault="009273ED" w14:paraId="7FD8715F" wp14:textId="77777777">
      <w:pPr>
        <w:spacing w:after="0" w:line="240" w:lineRule="auto"/>
        <w:rPr>
          <w:rFonts w:ascii="Arial" w:hAnsi="Arial" w:cs="Arial"/>
          <w:b/>
          <w:sz w:val="24"/>
          <w:szCs w:val="24"/>
          <w:highlight w:val="green"/>
          <w:lang w:val="en-US" w:eastAsia="en-US"/>
        </w:rPr>
      </w:pPr>
      <w:r>
        <w:rPr>
          <w:rFonts w:ascii="Arial" w:hAnsi="Arial" w:cs="Arial"/>
          <w:b/>
          <w:sz w:val="24"/>
          <w:szCs w:val="24"/>
          <w:highlight w:val="green"/>
          <w:lang w:val="en-US" w:eastAsia="en-US"/>
        </w:rPr>
        <w:br w:type="page"/>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A701DB" w:rsidTr="007D5CE2" w14:paraId="3CFA33AC"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A701DB" w:rsidP="008C1A5E" w:rsidRDefault="00A701DB" w14:paraId="7589B8F3" wp14:textId="77777777">
            <w:pPr>
              <w:spacing w:after="0" w:line="240" w:lineRule="auto"/>
              <w:ind w:left="1281" w:hanging="1281"/>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Tecnologia de Produtos Agropecuários II</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A701DB" w:rsidP="008C1A5E" w:rsidRDefault="00A701DB" w14:paraId="5A60EC4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r w:rsidR="00B91CCB">
              <w:rPr>
                <w:rFonts w:ascii="Arial" w:hAnsi="Arial" w:cs="Arial"/>
                <w:sz w:val="24"/>
                <w:szCs w:val="24"/>
              </w:rPr>
              <w:t>AGNA160</w:t>
            </w:r>
          </w:p>
        </w:tc>
      </w:tr>
      <w:tr xmlns:wp14="http://schemas.microsoft.com/office/word/2010/wordml" w:rsidR="00A701DB" w:rsidTr="008C1A5E" w14:paraId="5B8DA74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3343616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A701DB" w:rsidTr="008C1A5E" w14:paraId="7FE46B6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9C63A6" w:rsidRDefault="00A701DB" w14:paraId="38121F1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sidR="009C63A6">
              <w:rPr>
                <w:rFonts w:ascii="Arial" w:hAnsi="Arial" w:cs="Arial"/>
                <w:sz w:val="24"/>
                <w:szCs w:val="24"/>
              </w:rPr>
              <w:t>54</w:t>
            </w:r>
          </w:p>
        </w:tc>
      </w:tr>
      <w:tr xmlns:wp14="http://schemas.microsoft.com/office/word/2010/wordml" w:rsidR="00A701DB" w:rsidTr="008C1A5E" w14:paraId="49C900EE" wp14:textId="77777777">
        <w:tc>
          <w:tcPr>
            <w:tcW w:w="4398" w:type="dxa"/>
            <w:tcBorders>
              <w:top w:val="single" w:color="auto" w:sz="4" w:space="0"/>
              <w:left w:val="single" w:color="auto" w:sz="4" w:space="0"/>
              <w:bottom w:val="single" w:color="auto" w:sz="4" w:space="0"/>
              <w:right w:val="single" w:color="auto" w:sz="4" w:space="0"/>
            </w:tcBorders>
          </w:tcPr>
          <w:p w:rsidR="00A701DB" w:rsidP="008C1A5E" w:rsidRDefault="00A701DB" w14:paraId="423CC3D0"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sidRPr="009C63A6" w:rsidR="009C63A6">
              <w:rPr>
                <w:rFonts w:ascii="Arial" w:hAnsi="Arial" w:cs="Arial"/>
                <w:sz w:val="24"/>
                <w:szCs w:val="24"/>
              </w:rPr>
              <w:t>34</w:t>
            </w:r>
          </w:p>
        </w:tc>
        <w:tc>
          <w:tcPr>
            <w:tcW w:w="4399" w:type="dxa"/>
            <w:gridSpan w:val="2"/>
            <w:tcBorders>
              <w:top w:val="single" w:color="auto" w:sz="4" w:space="0"/>
              <w:left w:val="single" w:color="auto" w:sz="4" w:space="0"/>
              <w:bottom w:val="single" w:color="auto" w:sz="4" w:space="0"/>
              <w:right w:val="single" w:color="auto" w:sz="4" w:space="0"/>
            </w:tcBorders>
          </w:tcPr>
          <w:p w:rsidR="00A701DB" w:rsidP="008C1A5E" w:rsidRDefault="00A701DB" w14:paraId="6B6B2E16"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sidR="005B7B7B">
              <w:rPr>
                <w:rFonts w:ascii="Arial" w:hAnsi="Arial" w:cs="Arial"/>
                <w:sz w:val="24"/>
                <w:szCs w:val="24"/>
              </w:rPr>
              <w:t>20</w:t>
            </w:r>
          </w:p>
        </w:tc>
      </w:tr>
      <w:tr xmlns:wp14="http://schemas.microsoft.com/office/word/2010/wordml" w:rsidR="00A701DB" w:rsidTr="008C1A5E" w14:paraId="5E98610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6CB9161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A701DB" w:rsidTr="008C1A5E" w14:paraId="30F318C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5B7B7B" w14:paraId="07EAE844" wp14:textId="77777777">
            <w:pPr>
              <w:tabs>
                <w:tab w:val="left" w:pos="4085"/>
              </w:tabs>
              <w:spacing w:after="0" w:line="240" w:lineRule="auto"/>
              <w:jc w:val="both"/>
              <w:rPr>
                <w:rFonts w:ascii="Arial" w:hAnsi="Arial" w:cs="Arial"/>
                <w:sz w:val="24"/>
                <w:szCs w:val="24"/>
              </w:rPr>
            </w:pPr>
            <w:r>
              <w:rPr>
                <w:rFonts w:ascii="Arial" w:hAnsi="Arial" w:cs="Arial"/>
                <w:sz w:val="24"/>
                <w:szCs w:val="24"/>
              </w:rPr>
              <w:t xml:space="preserve">Tecnologia do leite: produtos derivados, instalações industriais e equipamentos modernamente empregados. Carnes: técnicas de conservação de carnes e seus derivados; instalações industriais e equipamentos modernamente empregados. Tecnologia do pescado e produtos derivados: </w:t>
            </w:r>
            <w:proofErr w:type="gramStart"/>
            <w:r>
              <w:rPr>
                <w:rFonts w:ascii="Arial" w:hAnsi="Arial" w:cs="Arial"/>
                <w:sz w:val="24"/>
                <w:szCs w:val="24"/>
              </w:rPr>
              <w:t>captura,</w:t>
            </w:r>
            <w:proofErr w:type="gramEnd"/>
            <w:r>
              <w:rPr>
                <w:rFonts w:ascii="Arial" w:hAnsi="Arial" w:cs="Arial"/>
                <w:sz w:val="24"/>
                <w:szCs w:val="24"/>
              </w:rPr>
              <w:t xml:space="preserve"> alterações químicas e bioquímicas pós-captura; conservação. Higiene e controle de qualidade dos produtos obtidos. Legislação sobre o controle e fiscalização. Certificação, licenciamento, classificação e rastreabilidade de produtos agropecuários. , controle de qualidade: boas práticas de fabricação (BPF), análise de perigos e pontos críticos de controle (APPCC), procedimento padrão de higiene operacional (PPHO). Legislação, comercialização.</w:t>
            </w:r>
          </w:p>
        </w:tc>
      </w:tr>
      <w:tr xmlns:wp14="http://schemas.microsoft.com/office/word/2010/wordml" w:rsidR="00A701DB" w:rsidTr="008C1A5E" w14:paraId="1176F97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25E3795B"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A701DB" w:rsidTr="008C1A5E" w14:paraId="4E27EF2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5B7B7B" w:rsidP="005B7B7B" w:rsidRDefault="005B7B7B" w14:paraId="5DFC86CF" wp14:textId="77777777">
            <w:pPr>
              <w:spacing w:after="0" w:line="240" w:lineRule="auto"/>
              <w:jc w:val="both"/>
              <w:rPr>
                <w:rFonts w:ascii="Arial" w:hAnsi="Arial" w:cs="Arial"/>
                <w:sz w:val="24"/>
                <w:szCs w:val="24"/>
              </w:rPr>
            </w:pPr>
            <w:r>
              <w:rPr>
                <w:rFonts w:ascii="Arial" w:hAnsi="Arial" w:cs="Arial"/>
                <w:sz w:val="24"/>
                <w:szCs w:val="24"/>
              </w:rPr>
              <w:t xml:space="preserve">FRANCO, B.D.G.M. e LANDGRAF, M. Microbiologia dos alimentos. São Paulo: Atheneu, 1996. 182p. </w:t>
            </w:r>
            <w:r>
              <w:rPr>
                <w:rFonts w:ascii="Arial" w:hAnsi="Arial" w:cs="Arial"/>
                <w:b/>
                <w:sz w:val="24"/>
                <w:szCs w:val="24"/>
              </w:rPr>
              <w:t>Acervo</w:t>
            </w:r>
            <w:r>
              <w:rPr>
                <w:rFonts w:ascii="Arial" w:hAnsi="Arial" w:cs="Arial"/>
                <w:sz w:val="24"/>
                <w:szCs w:val="24"/>
              </w:rPr>
              <w:t xml:space="preserve">: 3587. </w:t>
            </w:r>
            <w:proofErr w:type="gramStart"/>
            <w:r>
              <w:rPr>
                <w:rFonts w:ascii="Arial" w:hAnsi="Arial" w:cs="Arial"/>
                <w:sz w:val="24"/>
                <w:szCs w:val="24"/>
              </w:rPr>
              <w:t>6</w:t>
            </w:r>
            <w:proofErr w:type="gramEnd"/>
            <w:r>
              <w:rPr>
                <w:rFonts w:ascii="Arial" w:hAnsi="Arial" w:cs="Arial"/>
                <w:sz w:val="24"/>
                <w:szCs w:val="24"/>
              </w:rPr>
              <w:t xml:space="preserve"> exemplares.</w:t>
            </w:r>
          </w:p>
          <w:p w:rsidR="005B7B7B" w:rsidP="005B7B7B" w:rsidRDefault="005B7B7B" w14:paraId="0106A0E5" wp14:textId="77777777">
            <w:pPr>
              <w:spacing w:after="0" w:line="240" w:lineRule="auto"/>
              <w:jc w:val="both"/>
              <w:rPr>
                <w:rFonts w:ascii="Arial" w:hAnsi="Arial" w:cs="Arial"/>
                <w:sz w:val="24"/>
                <w:szCs w:val="24"/>
              </w:rPr>
            </w:pPr>
            <w:r>
              <w:rPr>
                <w:rFonts w:ascii="Arial" w:hAnsi="Arial" w:cs="Arial"/>
                <w:sz w:val="24"/>
                <w:szCs w:val="24"/>
              </w:rPr>
              <w:t xml:space="preserve">GAVA, A. J. ; SILVA, C. A. B.; FRIAS, J. R. G.; </w:t>
            </w:r>
            <w:r>
              <w:rPr>
                <w:rFonts w:ascii="Arial" w:hAnsi="Arial" w:cs="Arial"/>
                <w:b/>
                <w:sz w:val="24"/>
                <w:szCs w:val="24"/>
              </w:rPr>
              <w:t>Tecnologia de Alimentos: princípios e aplicações</w:t>
            </w:r>
            <w:r>
              <w:rPr>
                <w:rFonts w:ascii="Arial" w:hAnsi="Arial" w:cs="Arial"/>
                <w:sz w:val="24"/>
                <w:szCs w:val="24"/>
              </w:rPr>
              <w:t xml:space="preserve">- São Paulo: Nobel, 2008. </w:t>
            </w:r>
            <w:r>
              <w:rPr>
                <w:rFonts w:ascii="Arial" w:hAnsi="Arial" w:cs="Arial"/>
                <w:b/>
                <w:sz w:val="24"/>
                <w:szCs w:val="24"/>
              </w:rPr>
              <w:t>Acervo</w:t>
            </w:r>
            <w:r>
              <w:rPr>
                <w:rFonts w:ascii="Arial" w:hAnsi="Arial" w:cs="Arial"/>
                <w:sz w:val="24"/>
                <w:szCs w:val="24"/>
              </w:rPr>
              <w:t xml:space="preserve">: 38180. </w:t>
            </w:r>
            <w:proofErr w:type="gramStart"/>
            <w:r>
              <w:rPr>
                <w:rFonts w:ascii="Arial" w:hAnsi="Arial" w:cs="Arial"/>
                <w:sz w:val="24"/>
                <w:szCs w:val="24"/>
              </w:rPr>
              <w:t>3</w:t>
            </w:r>
            <w:proofErr w:type="gramEnd"/>
            <w:r>
              <w:rPr>
                <w:rFonts w:ascii="Arial" w:hAnsi="Arial" w:cs="Arial"/>
                <w:sz w:val="24"/>
                <w:szCs w:val="24"/>
              </w:rPr>
              <w:t xml:space="preserve"> exemplares.</w:t>
            </w:r>
          </w:p>
          <w:p w:rsidR="005B7B7B" w:rsidP="005B7B7B" w:rsidRDefault="005B7B7B" w14:paraId="4571CB74" wp14:textId="77777777">
            <w:pPr>
              <w:spacing w:after="0" w:line="240" w:lineRule="auto"/>
              <w:jc w:val="both"/>
              <w:rPr>
                <w:rFonts w:ascii="Arial" w:hAnsi="Arial" w:cs="Arial"/>
                <w:sz w:val="24"/>
                <w:szCs w:val="24"/>
              </w:rPr>
            </w:pPr>
            <w:r>
              <w:rPr>
                <w:rFonts w:ascii="Arial" w:hAnsi="Arial" w:cs="Arial"/>
                <w:sz w:val="24"/>
                <w:szCs w:val="24"/>
              </w:rPr>
              <w:t>GERMANO, P.M.L. e GERMANO, M.I.S</w:t>
            </w:r>
            <w:r>
              <w:rPr>
                <w:rFonts w:ascii="Arial" w:hAnsi="Arial" w:cs="Arial"/>
                <w:b/>
                <w:sz w:val="24"/>
                <w:szCs w:val="24"/>
              </w:rPr>
              <w:t>. Higiene e vigilância sanitária de alimentos: qualidade das matérias-primas, doenças transmitidas por alimentos, treinamento de recursos humanos.</w:t>
            </w:r>
            <w:r>
              <w:rPr>
                <w:rFonts w:ascii="Arial" w:hAnsi="Arial" w:cs="Arial"/>
                <w:sz w:val="24"/>
                <w:szCs w:val="24"/>
              </w:rPr>
              <w:t xml:space="preserve"> </w:t>
            </w:r>
            <w:proofErr w:type="gramStart"/>
            <w:r>
              <w:rPr>
                <w:rFonts w:ascii="Arial" w:hAnsi="Arial" w:cs="Arial"/>
                <w:sz w:val="24"/>
                <w:szCs w:val="24"/>
              </w:rPr>
              <w:t>4</w:t>
            </w:r>
            <w:proofErr w:type="gramEnd"/>
            <w:r>
              <w:rPr>
                <w:rFonts w:ascii="Arial" w:hAnsi="Arial" w:cs="Arial"/>
                <w:sz w:val="24"/>
                <w:szCs w:val="24"/>
              </w:rPr>
              <w:t xml:space="preserve"> ed. Barueri SP: Manole, 2011. 1034p. </w:t>
            </w:r>
            <w:r>
              <w:rPr>
                <w:rFonts w:ascii="Arial" w:hAnsi="Arial" w:cs="Arial"/>
                <w:b/>
                <w:sz w:val="24"/>
                <w:szCs w:val="24"/>
              </w:rPr>
              <w:t>Acervo</w:t>
            </w:r>
            <w:r>
              <w:rPr>
                <w:rFonts w:ascii="Arial" w:hAnsi="Arial" w:cs="Arial"/>
                <w:sz w:val="24"/>
                <w:szCs w:val="24"/>
              </w:rPr>
              <w:t xml:space="preserve">: 46798. </w:t>
            </w:r>
            <w:proofErr w:type="gramStart"/>
            <w:r>
              <w:rPr>
                <w:rFonts w:ascii="Arial" w:hAnsi="Arial" w:cs="Arial"/>
                <w:sz w:val="24"/>
                <w:szCs w:val="24"/>
              </w:rPr>
              <w:t>6</w:t>
            </w:r>
            <w:proofErr w:type="gramEnd"/>
            <w:r>
              <w:rPr>
                <w:rFonts w:ascii="Arial" w:hAnsi="Arial" w:cs="Arial"/>
                <w:sz w:val="24"/>
                <w:szCs w:val="24"/>
              </w:rPr>
              <w:t xml:space="preserve"> exemplares.</w:t>
            </w:r>
          </w:p>
          <w:p w:rsidR="005B7B7B" w:rsidP="005B7B7B" w:rsidRDefault="005B7B7B" w14:paraId="523DD7E2" wp14:textId="77777777">
            <w:pPr>
              <w:spacing w:after="0" w:line="240" w:lineRule="auto"/>
              <w:jc w:val="both"/>
              <w:rPr>
                <w:rFonts w:ascii="Arial" w:hAnsi="Arial" w:cs="Arial"/>
                <w:sz w:val="24"/>
                <w:szCs w:val="24"/>
              </w:rPr>
            </w:pPr>
            <w:r>
              <w:rPr>
                <w:rFonts w:ascii="Arial" w:hAnsi="Arial" w:cs="Arial"/>
                <w:sz w:val="24"/>
                <w:szCs w:val="24"/>
              </w:rPr>
              <w:t xml:space="preserve">JAY, J.M. </w:t>
            </w:r>
            <w:r>
              <w:rPr>
                <w:rFonts w:ascii="Arial" w:hAnsi="Arial" w:cs="Arial"/>
                <w:b/>
                <w:sz w:val="24"/>
                <w:szCs w:val="24"/>
              </w:rPr>
              <w:t xml:space="preserve">Microbiologia moderna de </w:t>
            </w:r>
            <w:proofErr w:type="spellStart"/>
            <w:r>
              <w:rPr>
                <w:rFonts w:ascii="Arial" w:hAnsi="Arial" w:cs="Arial"/>
                <w:b/>
                <w:sz w:val="24"/>
                <w:szCs w:val="24"/>
              </w:rPr>
              <w:t>los</w:t>
            </w:r>
            <w:proofErr w:type="spellEnd"/>
            <w:r>
              <w:rPr>
                <w:rFonts w:ascii="Arial" w:hAnsi="Arial" w:cs="Arial"/>
                <w:b/>
                <w:sz w:val="24"/>
                <w:szCs w:val="24"/>
              </w:rPr>
              <w:t xml:space="preserve"> alimentos</w:t>
            </w:r>
            <w:r>
              <w:rPr>
                <w:rFonts w:ascii="Arial" w:hAnsi="Arial" w:cs="Arial"/>
                <w:sz w:val="24"/>
                <w:szCs w:val="24"/>
              </w:rPr>
              <w:t xml:space="preserve">. </w:t>
            </w:r>
            <w:proofErr w:type="gramStart"/>
            <w:r>
              <w:rPr>
                <w:rFonts w:ascii="Arial" w:hAnsi="Arial" w:cs="Arial"/>
                <w:sz w:val="24"/>
                <w:szCs w:val="24"/>
              </w:rPr>
              <w:t>4Ed</w:t>
            </w:r>
            <w:proofErr w:type="gramEnd"/>
            <w:r>
              <w:rPr>
                <w:rFonts w:ascii="Arial" w:hAnsi="Arial" w:cs="Arial"/>
                <w:sz w:val="24"/>
                <w:szCs w:val="24"/>
              </w:rPr>
              <w:t xml:space="preserve">. Zaragoza, </w:t>
            </w:r>
            <w:proofErr w:type="spellStart"/>
            <w:proofErr w:type="gramStart"/>
            <w:r>
              <w:rPr>
                <w:rFonts w:ascii="Arial" w:hAnsi="Arial" w:cs="Arial"/>
                <w:sz w:val="24"/>
                <w:szCs w:val="24"/>
              </w:rPr>
              <w:t>Espanha:</w:t>
            </w:r>
            <w:proofErr w:type="gramEnd"/>
            <w:r>
              <w:rPr>
                <w:rFonts w:ascii="Arial" w:hAnsi="Arial" w:cs="Arial"/>
                <w:sz w:val="24"/>
                <w:szCs w:val="24"/>
              </w:rPr>
              <w:t>Acribia</w:t>
            </w:r>
            <w:proofErr w:type="spellEnd"/>
            <w:r>
              <w:rPr>
                <w:rFonts w:ascii="Arial" w:hAnsi="Arial" w:cs="Arial"/>
                <w:sz w:val="24"/>
                <w:szCs w:val="24"/>
              </w:rPr>
              <w:t xml:space="preserve">, 2000. 615p. </w:t>
            </w:r>
            <w:r>
              <w:rPr>
                <w:rFonts w:ascii="Arial" w:hAnsi="Arial" w:cs="Arial"/>
                <w:b/>
                <w:sz w:val="24"/>
                <w:szCs w:val="24"/>
              </w:rPr>
              <w:t>Acervo</w:t>
            </w:r>
            <w:r>
              <w:rPr>
                <w:rFonts w:ascii="Arial" w:hAnsi="Arial" w:cs="Arial"/>
                <w:sz w:val="24"/>
                <w:szCs w:val="24"/>
              </w:rPr>
              <w:t xml:space="preserve">: 17569. </w:t>
            </w:r>
            <w:proofErr w:type="gramStart"/>
            <w:r>
              <w:rPr>
                <w:rFonts w:ascii="Arial" w:hAnsi="Arial" w:cs="Arial"/>
                <w:sz w:val="24"/>
                <w:szCs w:val="24"/>
              </w:rPr>
              <w:t>2</w:t>
            </w:r>
            <w:proofErr w:type="gramEnd"/>
            <w:r>
              <w:rPr>
                <w:rFonts w:ascii="Arial" w:hAnsi="Arial" w:cs="Arial"/>
                <w:sz w:val="24"/>
                <w:szCs w:val="24"/>
              </w:rPr>
              <w:t xml:space="preserve"> exemplares.</w:t>
            </w:r>
          </w:p>
          <w:p w:rsidR="005B7B7B" w:rsidP="005B7B7B" w:rsidRDefault="005B7B7B" w14:paraId="5E0E9779" wp14:textId="77777777">
            <w:pPr>
              <w:spacing w:after="0" w:line="240" w:lineRule="auto"/>
              <w:jc w:val="both"/>
              <w:rPr>
                <w:rFonts w:ascii="Arial" w:hAnsi="Arial" w:cs="Arial"/>
                <w:sz w:val="24"/>
                <w:szCs w:val="24"/>
              </w:rPr>
            </w:pPr>
            <w:r>
              <w:rPr>
                <w:rFonts w:ascii="Arial" w:hAnsi="Arial" w:cs="Arial"/>
                <w:sz w:val="24"/>
                <w:szCs w:val="24"/>
              </w:rPr>
              <w:t xml:space="preserve">JAY, J.M. </w:t>
            </w:r>
            <w:r>
              <w:rPr>
                <w:rFonts w:ascii="Arial" w:hAnsi="Arial" w:cs="Arial"/>
                <w:b/>
                <w:sz w:val="24"/>
                <w:szCs w:val="24"/>
              </w:rPr>
              <w:t>Microbiologia de alimentos</w:t>
            </w:r>
            <w:r>
              <w:rPr>
                <w:rFonts w:ascii="Arial" w:hAnsi="Arial" w:cs="Arial"/>
                <w:sz w:val="24"/>
                <w:szCs w:val="24"/>
              </w:rPr>
              <w:t xml:space="preserve">. </w:t>
            </w:r>
            <w:proofErr w:type="gramStart"/>
            <w:r>
              <w:rPr>
                <w:rFonts w:ascii="Arial" w:hAnsi="Arial" w:cs="Arial"/>
                <w:sz w:val="24"/>
                <w:szCs w:val="24"/>
              </w:rPr>
              <w:t>6</w:t>
            </w:r>
            <w:proofErr w:type="gramEnd"/>
            <w:r>
              <w:rPr>
                <w:rFonts w:ascii="Arial" w:hAnsi="Arial" w:cs="Arial"/>
                <w:sz w:val="24"/>
                <w:szCs w:val="24"/>
              </w:rPr>
              <w:t xml:space="preserve"> Ed. São Paulo: Porto Alegre: Artmed, 2005. 711p. </w:t>
            </w:r>
            <w:r>
              <w:rPr>
                <w:rFonts w:ascii="Arial" w:hAnsi="Arial" w:cs="Arial"/>
                <w:b/>
                <w:sz w:val="24"/>
                <w:szCs w:val="24"/>
              </w:rPr>
              <w:t>Acervo</w:t>
            </w:r>
            <w:r>
              <w:rPr>
                <w:rFonts w:ascii="Arial" w:hAnsi="Arial" w:cs="Arial"/>
                <w:sz w:val="24"/>
                <w:szCs w:val="24"/>
              </w:rPr>
              <w:t xml:space="preserve">: 21653. </w:t>
            </w:r>
            <w:proofErr w:type="gramStart"/>
            <w:r>
              <w:rPr>
                <w:rFonts w:ascii="Arial" w:hAnsi="Arial" w:cs="Arial"/>
                <w:sz w:val="24"/>
                <w:szCs w:val="24"/>
              </w:rPr>
              <w:t>5</w:t>
            </w:r>
            <w:proofErr w:type="gramEnd"/>
            <w:r>
              <w:rPr>
                <w:rFonts w:ascii="Arial" w:hAnsi="Arial" w:cs="Arial"/>
                <w:sz w:val="24"/>
                <w:szCs w:val="24"/>
              </w:rPr>
              <w:t xml:space="preserve"> exemplares.</w:t>
            </w:r>
          </w:p>
          <w:p w:rsidR="005B7B7B" w:rsidP="005B7B7B" w:rsidRDefault="005B7B7B" w14:paraId="39B58EA7" wp14:textId="77777777">
            <w:pPr>
              <w:spacing w:after="0" w:line="240" w:lineRule="auto"/>
              <w:jc w:val="both"/>
              <w:rPr>
                <w:rFonts w:ascii="Arial" w:hAnsi="Arial" w:cs="Arial"/>
                <w:sz w:val="24"/>
                <w:szCs w:val="24"/>
              </w:rPr>
            </w:pPr>
            <w:r>
              <w:rPr>
                <w:rFonts w:ascii="Arial" w:hAnsi="Arial" w:cs="Arial"/>
                <w:sz w:val="24"/>
                <w:szCs w:val="24"/>
              </w:rPr>
              <w:t xml:space="preserve">PINTO, P.C.A. </w:t>
            </w:r>
            <w:r>
              <w:rPr>
                <w:rFonts w:ascii="Arial" w:hAnsi="Arial" w:cs="Arial"/>
                <w:b/>
                <w:sz w:val="24"/>
                <w:szCs w:val="24"/>
              </w:rPr>
              <w:t>Inspeção e higiene de carnes</w:t>
            </w:r>
            <w:r>
              <w:rPr>
                <w:rFonts w:ascii="Arial" w:hAnsi="Arial" w:cs="Arial"/>
                <w:sz w:val="24"/>
                <w:szCs w:val="24"/>
              </w:rPr>
              <w:t xml:space="preserve">. Viçosa, </w:t>
            </w:r>
            <w:proofErr w:type="spellStart"/>
            <w:proofErr w:type="gramStart"/>
            <w:r>
              <w:rPr>
                <w:rFonts w:ascii="Arial" w:hAnsi="Arial" w:cs="Arial"/>
                <w:sz w:val="24"/>
                <w:szCs w:val="24"/>
              </w:rPr>
              <w:t>MG:</w:t>
            </w:r>
            <w:proofErr w:type="gramEnd"/>
            <w:r>
              <w:rPr>
                <w:rFonts w:ascii="Arial" w:hAnsi="Arial" w:cs="Arial"/>
                <w:sz w:val="24"/>
                <w:szCs w:val="24"/>
              </w:rPr>
              <w:t>Editora</w:t>
            </w:r>
            <w:proofErr w:type="spellEnd"/>
            <w:r>
              <w:rPr>
                <w:rFonts w:ascii="Arial" w:hAnsi="Arial" w:cs="Arial"/>
                <w:sz w:val="24"/>
                <w:szCs w:val="24"/>
              </w:rPr>
              <w:t xml:space="preserve"> UFV, 2008. 320p. </w:t>
            </w:r>
            <w:r>
              <w:rPr>
                <w:rFonts w:ascii="Arial" w:hAnsi="Arial" w:cs="Arial"/>
                <w:b/>
                <w:sz w:val="24"/>
                <w:szCs w:val="24"/>
              </w:rPr>
              <w:t>Acervo</w:t>
            </w:r>
            <w:r>
              <w:rPr>
                <w:rFonts w:ascii="Arial" w:hAnsi="Arial" w:cs="Arial"/>
                <w:sz w:val="24"/>
                <w:szCs w:val="24"/>
              </w:rPr>
              <w:t xml:space="preserve">: 41066. </w:t>
            </w:r>
            <w:proofErr w:type="gramStart"/>
            <w:r>
              <w:rPr>
                <w:rFonts w:ascii="Arial" w:hAnsi="Arial" w:cs="Arial"/>
                <w:sz w:val="24"/>
                <w:szCs w:val="24"/>
              </w:rPr>
              <w:t>5</w:t>
            </w:r>
            <w:proofErr w:type="gramEnd"/>
            <w:r>
              <w:rPr>
                <w:rFonts w:ascii="Arial" w:hAnsi="Arial" w:cs="Arial"/>
                <w:sz w:val="24"/>
                <w:szCs w:val="24"/>
              </w:rPr>
              <w:t xml:space="preserve"> exemplares.</w:t>
            </w:r>
          </w:p>
          <w:p w:rsidR="005B7B7B" w:rsidP="005B7B7B" w:rsidRDefault="005B7B7B" w14:paraId="48302CF1" wp14:textId="77777777">
            <w:pPr>
              <w:spacing w:after="0" w:line="240" w:lineRule="auto"/>
              <w:jc w:val="both"/>
              <w:rPr>
                <w:rFonts w:ascii="Arial" w:hAnsi="Arial" w:cs="Arial"/>
                <w:sz w:val="24"/>
                <w:szCs w:val="24"/>
              </w:rPr>
            </w:pPr>
            <w:r>
              <w:rPr>
                <w:rFonts w:ascii="Arial" w:hAnsi="Arial" w:cs="Arial"/>
                <w:sz w:val="24"/>
                <w:szCs w:val="24"/>
              </w:rPr>
              <w:t xml:space="preserve">ORDONEZ PEREDA, J. </w:t>
            </w:r>
            <w:proofErr w:type="gramStart"/>
            <w:r>
              <w:rPr>
                <w:rFonts w:ascii="Arial" w:hAnsi="Arial" w:cs="Arial"/>
                <w:sz w:val="24"/>
                <w:szCs w:val="24"/>
              </w:rPr>
              <w:t>A. .</w:t>
            </w:r>
            <w:proofErr w:type="gramEnd"/>
            <w:r>
              <w:rPr>
                <w:rFonts w:ascii="Arial" w:hAnsi="Arial" w:cs="Arial"/>
                <w:sz w:val="24"/>
                <w:szCs w:val="24"/>
              </w:rPr>
              <w:t xml:space="preserve">et. al. </w:t>
            </w:r>
            <w:r>
              <w:rPr>
                <w:rFonts w:ascii="Arial" w:hAnsi="Arial" w:cs="Arial"/>
                <w:b/>
                <w:sz w:val="24"/>
                <w:szCs w:val="24"/>
              </w:rPr>
              <w:t>Tecnologia de Alimentos- origem animal.</w:t>
            </w:r>
            <w:r>
              <w:rPr>
                <w:rFonts w:ascii="Arial" w:hAnsi="Arial" w:cs="Arial"/>
                <w:sz w:val="24"/>
                <w:szCs w:val="24"/>
              </w:rPr>
              <w:t xml:space="preserve"> Tradução Fátima Murad. - Porto Alegre: Artmed, 2005. 279p. ; 25com. – (Tecnologia de Alimentos; V.2). </w:t>
            </w:r>
            <w:r>
              <w:rPr>
                <w:rFonts w:ascii="Arial" w:hAnsi="Arial" w:cs="Arial"/>
                <w:b/>
                <w:sz w:val="24"/>
                <w:szCs w:val="24"/>
              </w:rPr>
              <w:t>Acervo</w:t>
            </w:r>
            <w:r>
              <w:rPr>
                <w:rFonts w:ascii="Arial" w:hAnsi="Arial" w:cs="Arial"/>
                <w:sz w:val="24"/>
                <w:szCs w:val="24"/>
              </w:rPr>
              <w:t>: 21652. 10 exemplares.</w:t>
            </w:r>
          </w:p>
          <w:p w:rsidR="005B7B7B" w:rsidP="005B7B7B" w:rsidRDefault="005B7B7B" w14:paraId="387D6BF7" wp14:textId="77777777">
            <w:pPr>
              <w:spacing w:after="0" w:line="240" w:lineRule="auto"/>
              <w:jc w:val="both"/>
              <w:rPr>
                <w:rFonts w:ascii="Arial" w:hAnsi="Arial" w:cs="Arial"/>
                <w:sz w:val="24"/>
                <w:szCs w:val="24"/>
              </w:rPr>
            </w:pPr>
            <w:r>
              <w:rPr>
                <w:rFonts w:ascii="Arial" w:hAnsi="Arial" w:cs="Arial"/>
                <w:sz w:val="24"/>
                <w:szCs w:val="24"/>
              </w:rPr>
              <w:t xml:space="preserve">VIEIRA, R. H.F. </w:t>
            </w:r>
            <w:r>
              <w:rPr>
                <w:rFonts w:ascii="Arial" w:hAnsi="Arial" w:cs="Arial"/>
                <w:b/>
                <w:sz w:val="24"/>
                <w:szCs w:val="24"/>
              </w:rPr>
              <w:t>Microbiologia, higiene e qualidade do pescado: teoria e prática</w:t>
            </w:r>
            <w:r>
              <w:rPr>
                <w:rFonts w:ascii="Arial" w:hAnsi="Arial" w:cs="Arial"/>
                <w:sz w:val="24"/>
                <w:szCs w:val="24"/>
              </w:rPr>
              <w:t xml:space="preserve">. São Paulo: Varela, 2004. 380p. </w:t>
            </w:r>
            <w:r>
              <w:rPr>
                <w:rFonts w:ascii="Arial" w:hAnsi="Arial" w:cs="Arial"/>
                <w:b/>
                <w:sz w:val="24"/>
                <w:szCs w:val="24"/>
              </w:rPr>
              <w:t>Acervo</w:t>
            </w:r>
            <w:r>
              <w:rPr>
                <w:rFonts w:ascii="Arial" w:hAnsi="Arial" w:cs="Arial"/>
                <w:sz w:val="24"/>
                <w:szCs w:val="24"/>
              </w:rPr>
              <w:t xml:space="preserve">: 364957. </w:t>
            </w:r>
            <w:proofErr w:type="gramStart"/>
            <w:r>
              <w:rPr>
                <w:rFonts w:ascii="Arial" w:hAnsi="Arial" w:cs="Arial"/>
                <w:sz w:val="24"/>
                <w:szCs w:val="24"/>
              </w:rPr>
              <w:t>3</w:t>
            </w:r>
            <w:proofErr w:type="gramEnd"/>
            <w:r>
              <w:rPr>
                <w:rFonts w:ascii="Arial" w:hAnsi="Arial" w:cs="Arial"/>
                <w:sz w:val="24"/>
                <w:szCs w:val="24"/>
              </w:rPr>
              <w:t xml:space="preserve"> exemplares.</w:t>
            </w:r>
          </w:p>
          <w:p w:rsidR="00A701DB" w:rsidP="005B7B7B" w:rsidRDefault="005B7B7B" w14:paraId="352A3C06" wp14:textId="77777777">
            <w:pPr>
              <w:spacing w:after="100" w:line="240" w:lineRule="auto"/>
              <w:jc w:val="both"/>
              <w:rPr>
                <w:rFonts w:ascii="Arial" w:hAnsi="Arial" w:cs="Arial"/>
                <w:sz w:val="24"/>
                <w:szCs w:val="24"/>
              </w:rPr>
            </w:pPr>
            <w:r>
              <w:rPr>
                <w:rFonts w:ascii="Arial" w:hAnsi="Arial" w:cs="Arial"/>
                <w:sz w:val="24"/>
                <w:szCs w:val="24"/>
              </w:rPr>
              <w:t xml:space="preserve">MACEDO, G.A. </w:t>
            </w:r>
            <w:proofErr w:type="gramStart"/>
            <w:r>
              <w:rPr>
                <w:rFonts w:ascii="Arial" w:hAnsi="Arial" w:cs="Arial"/>
                <w:sz w:val="24"/>
                <w:szCs w:val="24"/>
              </w:rPr>
              <w:t>et</w:t>
            </w:r>
            <w:proofErr w:type="gramEnd"/>
            <w:r>
              <w:rPr>
                <w:rFonts w:ascii="Arial" w:hAnsi="Arial" w:cs="Arial"/>
                <w:sz w:val="24"/>
                <w:szCs w:val="24"/>
              </w:rPr>
              <w:t xml:space="preserve"> al. </w:t>
            </w:r>
            <w:r>
              <w:rPr>
                <w:rFonts w:ascii="Arial" w:hAnsi="Arial" w:cs="Arial"/>
                <w:b/>
                <w:sz w:val="24"/>
                <w:szCs w:val="24"/>
              </w:rPr>
              <w:t>Bioquímica experimental de alimentos</w:t>
            </w:r>
            <w:r>
              <w:rPr>
                <w:rFonts w:ascii="Arial" w:hAnsi="Arial" w:cs="Arial"/>
                <w:sz w:val="24"/>
                <w:szCs w:val="24"/>
              </w:rPr>
              <w:t xml:space="preserve">. São Paulo: Varela, 2005. 187p. </w:t>
            </w:r>
            <w:r>
              <w:rPr>
                <w:rFonts w:ascii="Arial" w:hAnsi="Arial" w:cs="Arial"/>
                <w:b/>
                <w:sz w:val="24"/>
                <w:szCs w:val="24"/>
              </w:rPr>
              <w:t>Acervo</w:t>
            </w:r>
            <w:r>
              <w:rPr>
                <w:rFonts w:ascii="Arial" w:hAnsi="Arial" w:cs="Arial"/>
                <w:sz w:val="24"/>
                <w:szCs w:val="24"/>
              </w:rPr>
              <w:t xml:space="preserve">: 17788. </w:t>
            </w:r>
            <w:proofErr w:type="gramStart"/>
            <w:r>
              <w:rPr>
                <w:rFonts w:ascii="Arial" w:hAnsi="Arial" w:cs="Arial"/>
                <w:sz w:val="24"/>
                <w:szCs w:val="24"/>
              </w:rPr>
              <w:t>3</w:t>
            </w:r>
            <w:proofErr w:type="gramEnd"/>
            <w:r>
              <w:rPr>
                <w:rFonts w:ascii="Arial" w:hAnsi="Arial" w:cs="Arial"/>
                <w:sz w:val="24"/>
                <w:szCs w:val="24"/>
              </w:rPr>
              <w:t xml:space="preserve"> exemplares.</w:t>
            </w:r>
          </w:p>
        </w:tc>
      </w:tr>
      <w:tr xmlns:wp14="http://schemas.microsoft.com/office/word/2010/wordml" w:rsidR="00A701DB" w:rsidTr="008C1A5E" w14:paraId="4A30815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A701DB" w14:paraId="7EB60207"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A701DB" w:rsidTr="008C1A5E" w14:paraId="7D9662A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A701DB" w:rsidP="008C1A5E" w:rsidRDefault="005B7B7B" w14:paraId="74C7642C" wp14:textId="77777777">
            <w:pPr>
              <w:spacing w:after="100" w:line="240" w:lineRule="auto"/>
              <w:jc w:val="both"/>
              <w:rPr>
                <w:rFonts w:ascii="Arial" w:hAnsi="Arial" w:cs="Arial"/>
                <w:sz w:val="24"/>
                <w:szCs w:val="24"/>
                <w:lang w:val="en-US"/>
              </w:rPr>
            </w:pPr>
            <w:r>
              <w:rPr>
                <w:rFonts w:ascii="Arial" w:hAnsi="Arial" w:cs="Arial"/>
                <w:sz w:val="24"/>
                <w:szCs w:val="24"/>
              </w:rPr>
              <w:t xml:space="preserve">SOUZA, S.M.L. </w:t>
            </w:r>
            <w:r>
              <w:rPr>
                <w:rFonts w:ascii="Arial" w:hAnsi="Arial" w:cs="Arial"/>
                <w:b/>
                <w:sz w:val="24"/>
                <w:szCs w:val="24"/>
              </w:rPr>
              <w:t>Piscicultura: Higiene, conservação e beneficiamento do pescado</w:t>
            </w:r>
            <w:proofErr w:type="gramStart"/>
            <w:r>
              <w:rPr>
                <w:rFonts w:ascii="Arial" w:hAnsi="Arial" w:cs="Arial"/>
                <w:b/>
                <w:sz w:val="24"/>
                <w:szCs w:val="24"/>
              </w:rPr>
              <w:t>.:</w:t>
            </w:r>
            <w:proofErr w:type="gramEnd"/>
            <w:r>
              <w:rPr>
                <w:rFonts w:ascii="Arial" w:hAnsi="Arial" w:cs="Arial"/>
                <w:b/>
                <w:sz w:val="24"/>
                <w:szCs w:val="24"/>
              </w:rPr>
              <w:t xml:space="preserve"> caderno 2</w:t>
            </w:r>
            <w:r>
              <w:rPr>
                <w:rFonts w:ascii="Arial" w:hAnsi="Arial" w:cs="Arial"/>
                <w:sz w:val="24"/>
                <w:szCs w:val="24"/>
              </w:rPr>
              <w:t xml:space="preserve">. Canindé do são Francisco, SE: Instituto de desenvolvimento científico e tecnológico de </w:t>
            </w:r>
            <w:proofErr w:type="gramStart"/>
            <w:r>
              <w:rPr>
                <w:rFonts w:ascii="Arial" w:hAnsi="Arial" w:cs="Arial"/>
                <w:sz w:val="24"/>
                <w:szCs w:val="24"/>
              </w:rPr>
              <w:t>xingo</w:t>
            </w:r>
            <w:proofErr w:type="gramEnd"/>
            <w:r>
              <w:rPr>
                <w:rFonts w:ascii="Arial" w:hAnsi="Arial" w:cs="Arial"/>
                <w:sz w:val="24"/>
                <w:szCs w:val="24"/>
              </w:rPr>
              <w:t xml:space="preserve">, 2006. 34p. </w:t>
            </w:r>
            <w:r>
              <w:rPr>
                <w:rFonts w:ascii="Arial" w:hAnsi="Arial" w:cs="Arial"/>
                <w:b/>
                <w:sz w:val="24"/>
                <w:szCs w:val="24"/>
              </w:rPr>
              <w:t>Acervo</w:t>
            </w:r>
            <w:r>
              <w:rPr>
                <w:rFonts w:ascii="Arial" w:hAnsi="Arial" w:cs="Arial"/>
                <w:sz w:val="24"/>
                <w:szCs w:val="24"/>
              </w:rPr>
              <w:t xml:space="preserve">: 58388. </w:t>
            </w:r>
            <w:proofErr w:type="gramStart"/>
            <w:r>
              <w:rPr>
                <w:rFonts w:ascii="Arial" w:hAnsi="Arial" w:cs="Arial"/>
                <w:sz w:val="24"/>
                <w:szCs w:val="24"/>
              </w:rPr>
              <w:t>1</w:t>
            </w:r>
            <w:proofErr w:type="gramEnd"/>
            <w:r>
              <w:rPr>
                <w:rFonts w:ascii="Arial" w:hAnsi="Arial" w:cs="Arial"/>
                <w:sz w:val="24"/>
                <w:szCs w:val="24"/>
              </w:rPr>
              <w:t xml:space="preserve"> exemplar.</w:t>
            </w:r>
          </w:p>
        </w:tc>
      </w:tr>
    </w:tbl>
    <w:p xmlns:wp14="http://schemas.microsoft.com/office/word/2010/wordml" w:rsidR="00A701DB" w:rsidP="00413CE5" w:rsidRDefault="00A701DB" w14:paraId="6BDFDFC2"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384"/>
        <w:gridCol w:w="2413"/>
      </w:tblGrid>
      <w:tr xmlns:wp14="http://schemas.microsoft.com/office/word/2010/wordml" w:rsidR="00413CE5" w:rsidTr="007D5CE2" w14:paraId="2BBBDDFA" wp14:textId="77777777">
        <w:tc>
          <w:tcPr>
            <w:tcW w:w="6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P="00504F74" w:rsidRDefault="00413CE5" w14:paraId="07717645" wp14:textId="77777777">
            <w:pPr>
              <w:spacing w:after="0" w:line="240" w:lineRule="auto"/>
              <w:ind w:left="1281" w:hanging="1281"/>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Disciplina Eletiva II (Conforme oferta)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1F9AE5E" wp14:textId="77777777">
            <w:pPr>
              <w:spacing w:after="0" w:line="240" w:lineRule="auto"/>
              <w:jc w:val="both"/>
              <w:rPr>
                <w:rFonts w:ascii="Arial" w:hAnsi="Arial" w:cs="Arial"/>
                <w:sz w:val="24"/>
                <w:szCs w:val="24"/>
              </w:rPr>
            </w:pPr>
          </w:p>
        </w:tc>
      </w:tr>
      <w:tr xmlns:wp14="http://schemas.microsoft.com/office/word/2010/wordml" w:rsidR="00413CE5" w:rsidTr="00413CE5" w14:paraId="4C24A93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E03FBCE"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413CE5" w:rsidTr="00413CE5" w14:paraId="3B6C2F3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7342FB0"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bl>
    <w:p xmlns:wp14="http://schemas.microsoft.com/office/word/2010/wordml" w:rsidR="00413CE5" w:rsidP="00413CE5" w:rsidRDefault="00413CE5" w14:paraId="00F03A6D"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384"/>
        <w:gridCol w:w="2413"/>
      </w:tblGrid>
      <w:tr xmlns:wp14="http://schemas.microsoft.com/office/word/2010/wordml" w:rsidR="00504F74" w:rsidTr="00B91CCB" w14:paraId="5EE2ACD6" wp14:textId="77777777">
        <w:tc>
          <w:tcPr>
            <w:tcW w:w="638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504F74" w:rsidP="00834BF7" w:rsidRDefault="00504F74" w14:paraId="478AF4EA"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Disciplina Eletiva III (Conforme oferta)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504F74" w:rsidP="00834BF7" w:rsidRDefault="00504F74" w14:paraId="6930E822" wp14:textId="77777777">
            <w:pPr>
              <w:spacing w:after="0" w:line="240" w:lineRule="auto"/>
              <w:jc w:val="both"/>
              <w:rPr>
                <w:rFonts w:ascii="Arial" w:hAnsi="Arial" w:cs="Arial"/>
                <w:sz w:val="24"/>
                <w:szCs w:val="24"/>
              </w:rPr>
            </w:pPr>
          </w:p>
        </w:tc>
      </w:tr>
      <w:tr xmlns:wp14="http://schemas.microsoft.com/office/word/2010/wordml" w:rsidR="00504F74" w:rsidTr="00834BF7" w14:paraId="118F9E9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504F74" w:rsidP="00834BF7" w:rsidRDefault="00504F74" w14:paraId="619C4919"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9</w:t>
            </w:r>
            <w:r>
              <w:rPr>
                <w:rFonts w:ascii="Arial" w:hAnsi="Arial" w:cs="Arial"/>
                <w:sz w:val="24"/>
                <w:szCs w:val="24"/>
                <w:u w:val="single"/>
                <w:vertAlign w:val="superscript"/>
              </w:rPr>
              <w:t>O</w:t>
            </w:r>
          </w:p>
        </w:tc>
      </w:tr>
      <w:tr xmlns:wp14="http://schemas.microsoft.com/office/word/2010/wordml" w:rsidR="00504F74" w:rsidTr="00834BF7" w14:paraId="66425418"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504F74" w:rsidP="00834BF7" w:rsidRDefault="00504F74" w14:paraId="0B68B32E"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bl>
    <w:p xmlns:wp14="http://schemas.microsoft.com/office/word/2010/wordml" w:rsidR="00504F74" w:rsidP="00413CE5" w:rsidRDefault="00504F74" w14:paraId="20E36DAB"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6294"/>
        <w:gridCol w:w="2503"/>
      </w:tblGrid>
      <w:tr xmlns:wp14="http://schemas.microsoft.com/office/word/2010/wordml" w:rsidR="00413CE5" w:rsidTr="007D5CE2" w14:paraId="17556874" wp14:textId="77777777">
        <w:tc>
          <w:tcPr>
            <w:tcW w:w="629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F904C86" wp14:textId="77777777">
            <w:pPr>
              <w:spacing w:after="0" w:line="240" w:lineRule="auto"/>
              <w:jc w:val="both"/>
              <w:rPr>
                <w:rFonts w:ascii="Arial" w:hAnsi="Arial" w:cs="Arial"/>
                <w:sz w:val="24"/>
                <w:szCs w:val="24"/>
              </w:rPr>
            </w:pPr>
            <w:r>
              <w:rPr>
                <w:rFonts w:ascii="Arial" w:hAnsi="Arial" w:cs="Arial"/>
                <w:b/>
                <w:sz w:val="24"/>
                <w:szCs w:val="24"/>
              </w:rPr>
              <w:t>Disciplina:</w:t>
            </w:r>
            <w:r>
              <w:rPr>
                <w:rFonts w:ascii="Arial" w:hAnsi="Arial" w:cs="Arial"/>
                <w:sz w:val="24"/>
                <w:szCs w:val="24"/>
              </w:rPr>
              <w:t xml:space="preserve"> ACE – Evento</w:t>
            </w:r>
          </w:p>
        </w:tc>
        <w:tc>
          <w:tcPr>
            <w:tcW w:w="250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3E7DD1" w14:paraId="6DEC3641" wp14:textId="77777777">
            <w:pPr>
              <w:spacing w:after="0" w:line="240" w:lineRule="auto"/>
              <w:jc w:val="both"/>
              <w:rPr>
                <w:rFonts w:ascii="Arial" w:hAnsi="Arial" w:cs="Arial"/>
                <w:sz w:val="24"/>
                <w:szCs w:val="24"/>
              </w:rPr>
            </w:pPr>
            <w:r>
              <w:rPr>
                <w:rFonts w:ascii="Arial" w:hAnsi="Arial" w:cs="Arial"/>
                <w:sz w:val="24"/>
                <w:szCs w:val="24"/>
              </w:rPr>
              <w:t>AGNA161</w:t>
            </w:r>
          </w:p>
        </w:tc>
      </w:tr>
      <w:tr xmlns:wp14="http://schemas.microsoft.com/office/word/2010/wordml" w:rsidR="00413CE5" w:rsidTr="00413CE5" w14:paraId="36AFD985"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P="005B7B7B" w:rsidRDefault="00413CE5" w14:paraId="62954176"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r w:rsidR="005B7B7B">
              <w:rPr>
                <w:rFonts w:ascii="Arial" w:hAnsi="Arial" w:cs="Arial"/>
                <w:sz w:val="24"/>
                <w:szCs w:val="24"/>
              </w:rPr>
              <w:t>9</w:t>
            </w:r>
            <w:r>
              <w:rPr>
                <w:rFonts w:ascii="Arial" w:hAnsi="Arial" w:cs="Arial"/>
                <w:sz w:val="24"/>
                <w:szCs w:val="24"/>
                <w:u w:val="single"/>
                <w:vertAlign w:val="superscript"/>
              </w:rPr>
              <w:t>O</w:t>
            </w:r>
          </w:p>
        </w:tc>
      </w:tr>
      <w:tr xmlns:wp14="http://schemas.microsoft.com/office/word/2010/wordml" w:rsidR="00413CE5" w:rsidTr="00413CE5" w14:paraId="09FBEFF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2C970AD2"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w:t>
            </w:r>
            <w:r w:rsidR="005B7B7B">
              <w:rPr>
                <w:rFonts w:ascii="Arial" w:hAnsi="Arial" w:cs="Arial"/>
                <w:sz w:val="24"/>
                <w:szCs w:val="24"/>
              </w:rPr>
              <w:t>85</w:t>
            </w:r>
          </w:p>
        </w:tc>
      </w:tr>
      <w:tr xmlns:wp14="http://schemas.microsoft.com/office/word/2010/wordml" w:rsidR="00413CE5" w:rsidTr="00413CE5" w14:paraId="0A083147"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A5AE95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76D9F5A"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1D5C06B7"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Evento de extensão também de natureza diversificada e interdisciplinar, tendo como linha de extensão o desenvolvimento regional, desenvolvimento rural e questão agrária, questões ambientais, desenvolvimento tecnológico ou educação profissional. As áreas temáticas abordadas poderão ser a de tecnologia e produção ou a de meio ambiente. Contempla tanto conteúdos básicos como profissionalizantes da formação do agrônomo. Temas transversais de relações étnico raciais, questões de gênero e acessibilidade, também poderão compor essa ACE.</w:t>
            </w:r>
          </w:p>
        </w:tc>
      </w:tr>
      <w:tr xmlns:wp14="http://schemas.microsoft.com/office/word/2010/wordml" w:rsidR="00413CE5" w:rsidTr="00413CE5" w14:paraId="310B800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4CC546E7"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AB71C1B"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F66D53" w:rsidP="00F66D53" w:rsidRDefault="00F66D53" w14:paraId="12042722"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ALMEIDA, J. A. </w:t>
            </w:r>
            <w:r>
              <w:rPr>
                <w:rFonts w:ascii="Arial" w:hAnsi="Arial" w:eastAsia="Calibri" w:cs="Arial"/>
                <w:bCs/>
                <w:sz w:val="24"/>
                <w:szCs w:val="24"/>
              </w:rPr>
              <w:t>Pesquisa em Extensão Rural</w:t>
            </w:r>
            <w:r>
              <w:rPr>
                <w:rFonts w:ascii="Arial" w:hAnsi="Arial" w:eastAsia="Calibri" w:cs="Arial"/>
                <w:sz w:val="24"/>
                <w:szCs w:val="24"/>
              </w:rPr>
              <w:t>. Brasília: ABEAS, 1989.</w:t>
            </w:r>
          </w:p>
          <w:p w:rsidR="00F66D53" w:rsidP="00F66D53" w:rsidRDefault="00F66D53" w14:paraId="4681B1B9"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ANDRADE, I.R. </w:t>
            </w:r>
            <w:r>
              <w:rPr>
                <w:rFonts w:ascii="Arial" w:hAnsi="Arial" w:cs="Arial"/>
                <w:bCs/>
                <w:sz w:val="24"/>
                <w:szCs w:val="24"/>
              </w:rPr>
              <w:t>Difusão de inovação e extensão rural</w:t>
            </w:r>
            <w:r>
              <w:rPr>
                <w:rFonts w:ascii="Arial" w:hAnsi="Arial" w:cs="Arial"/>
                <w:sz w:val="24"/>
                <w:szCs w:val="24"/>
              </w:rPr>
              <w:t xml:space="preserve">. </w:t>
            </w:r>
            <w:proofErr w:type="gramStart"/>
            <w:r>
              <w:rPr>
                <w:rFonts w:ascii="Arial" w:hAnsi="Arial" w:cs="Arial"/>
                <w:sz w:val="24"/>
                <w:szCs w:val="24"/>
              </w:rPr>
              <w:t>Editora Livros</w:t>
            </w:r>
            <w:proofErr w:type="gramEnd"/>
            <w:r>
              <w:rPr>
                <w:rFonts w:ascii="Arial" w:hAnsi="Arial" w:cs="Arial"/>
                <w:sz w:val="24"/>
                <w:szCs w:val="24"/>
              </w:rPr>
              <w:t xml:space="preserve"> Horizonte. 1987.</w:t>
            </w:r>
          </w:p>
          <w:p w:rsidR="00F66D53" w:rsidP="00F66D53" w:rsidRDefault="00F66D53" w14:paraId="25D6C07B"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 xml:space="preserve">BROSE, M. </w:t>
            </w:r>
            <w:r>
              <w:rPr>
                <w:rFonts w:ascii="Arial" w:hAnsi="Arial" w:cs="Arial"/>
                <w:bCs/>
                <w:sz w:val="24"/>
                <w:szCs w:val="24"/>
              </w:rPr>
              <w:t>Participação na Extensão Rural</w:t>
            </w:r>
            <w:r>
              <w:rPr>
                <w:rFonts w:ascii="Arial" w:hAnsi="Arial" w:cs="Arial"/>
                <w:sz w:val="24"/>
                <w:szCs w:val="24"/>
              </w:rPr>
              <w:t xml:space="preserve">. </w:t>
            </w:r>
            <w:proofErr w:type="gramStart"/>
            <w:r>
              <w:rPr>
                <w:rFonts w:ascii="Arial" w:hAnsi="Arial" w:cs="Arial"/>
                <w:sz w:val="24"/>
                <w:szCs w:val="24"/>
              </w:rPr>
              <w:t>Editora TOMO</w:t>
            </w:r>
            <w:proofErr w:type="gramEnd"/>
            <w:r>
              <w:rPr>
                <w:rFonts w:ascii="Arial" w:hAnsi="Arial" w:cs="Arial"/>
                <w:sz w:val="24"/>
                <w:szCs w:val="24"/>
              </w:rPr>
              <w:t xml:space="preserve"> editorial. 2004.</w:t>
            </w:r>
          </w:p>
          <w:p w:rsidR="00F66D53" w:rsidP="00F66D53" w:rsidRDefault="00F66D53" w14:paraId="5D2A86E7" wp14:textId="77777777">
            <w:pPr>
              <w:autoSpaceDE w:val="0"/>
              <w:autoSpaceDN w:val="0"/>
              <w:adjustRightInd w:val="0"/>
              <w:spacing w:after="100" w:line="240" w:lineRule="auto"/>
              <w:jc w:val="both"/>
              <w:rPr>
                <w:rFonts w:ascii="Arial" w:hAnsi="Arial" w:eastAsia="Calibri" w:cs="Arial"/>
                <w:sz w:val="24"/>
                <w:szCs w:val="24"/>
              </w:rPr>
            </w:pPr>
            <w:r>
              <w:rPr>
                <w:rFonts w:ascii="Arial" w:hAnsi="Arial" w:eastAsia="Calibri" w:cs="Arial"/>
                <w:sz w:val="24"/>
                <w:szCs w:val="24"/>
              </w:rPr>
              <w:t xml:space="preserve">CAPORAL, F. R.; COSTABEBER, J. A. </w:t>
            </w:r>
            <w:r>
              <w:rPr>
                <w:rFonts w:ascii="Arial" w:hAnsi="Arial" w:eastAsia="Calibri" w:cs="Arial"/>
                <w:bCs/>
                <w:sz w:val="24"/>
                <w:szCs w:val="24"/>
              </w:rPr>
              <w:t>Agroecologia e Extensão Rural</w:t>
            </w:r>
            <w:r>
              <w:rPr>
                <w:rFonts w:ascii="Arial" w:hAnsi="Arial" w:eastAsia="Calibri" w:cs="Arial"/>
                <w:sz w:val="24"/>
                <w:szCs w:val="24"/>
              </w:rPr>
              <w:t>: contribuições para a promoção do desenvolvimento rural sustentável. Brasília: MDA/SAF/DATER-IICA, 2004. 166p.</w:t>
            </w:r>
          </w:p>
          <w:p w:rsidR="00F66D53" w:rsidP="00F66D53" w:rsidRDefault="00F66D53" w14:paraId="2C7B0F23" wp14:textId="77777777">
            <w:pPr>
              <w:autoSpaceDE w:val="0"/>
              <w:autoSpaceDN w:val="0"/>
              <w:adjustRightInd w:val="0"/>
              <w:spacing w:after="100" w:line="240" w:lineRule="auto"/>
              <w:jc w:val="both"/>
              <w:rPr>
                <w:rFonts w:ascii="Arial" w:hAnsi="Arial" w:cs="Arial"/>
                <w:sz w:val="24"/>
                <w:szCs w:val="24"/>
              </w:rPr>
            </w:pPr>
            <w:r>
              <w:rPr>
                <w:rFonts w:ascii="Arial" w:hAnsi="Arial" w:cs="Arial"/>
                <w:sz w:val="24"/>
                <w:szCs w:val="24"/>
              </w:rPr>
              <w:t>RUAS, E. D. ET AL. Metodologia participativa de extensão rural para o desenvolvimento sustentável, Belo Horizonte, março, 2006. 134p.</w:t>
            </w:r>
          </w:p>
          <w:p w:rsidR="00413CE5" w:rsidP="00F66D53" w:rsidRDefault="00F66D53" w14:paraId="33147C9C" wp14:textId="77777777">
            <w:pPr>
              <w:spacing w:after="100" w:line="240" w:lineRule="auto"/>
              <w:jc w:val="both"/>
              <w:rPr>
                <w:rFonts w:ascii="Arial" w:hAnsi="Arial" w:cs="Arial"/>
                <w:sz w:val="24"/>
                <w:szCs w:val="24"/>
              </w:rPr>
            </w:pPr>
            <w:r>
              <w:rPr>
                <w:rFonts w:ascii="Arial" w:hAnsi="Arial" w:cs="Arial"/>
                <w:sz w:val="24"/>
                <w:szCs w:val="24"/>
              </w:rPr>
              <w:t xml:space="preserve">OLINGER, Glauco, Métodos de Extensão Rural, Florianópolis: </w:t>
            </w:r>
            <w:proofErr w:type="spellStart"/>
            <w:r>
              <w:rPr>
                <w:rFonts w:ascii="Arial" w:hAnsi="Arial" w:cs="Arial"/>
                <w:sz w:val="24"/>
                <w:szCs w:val="24"/>
              </w:rPr>
              <w:t>Epagri</w:t>
            </w:r>
            <w:proofErr w:type="spellEnd"/>
            <w:r>
              <w:rPr>
                <w:rFonts w:ascii="Arial" w:hAnsi="Arial" w:cs="Arial"/>
                <w:sz w:val="24"/>
                <w:szCs w:val="24"/>
              </w:rPr>
              <w:t>, 2006. 163p.</w:t>
            </w:r>
          </w:p>
        </w:tc>
      </w:tr>
      <w:tr xmlns:wp14="http://schemas.microsoft.com/office/word/2010/wordml" w:rsidR="00413CE5" w:rsidTr="00413CE5" w14:paraId="75AD0E49"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7774ED72"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0F4621EE" wp14:textId="77777777">
        <w:tc>
          <w:tcPr>
            <w:tcW w:w="8797" w:type="dxa"/>
            <w:gridSpan w:val="2"/>
            <w:tcBorders>
              <w:top w:val="single" w:color="auto" w:sz="4" w:space="0"/>
              <w:left w:val="single" w:color="auto" w:sz="4" w:space="0"/>
              <w:bottom w:val="single" w:color="auto" w:sz="4" w:space="0"/>
              <w:right w:val="single" w:color="auto" w:sz="4" w:space="0"/>
            </w:tcBorders>
            <w:hideMark/>
          </w:tcPr>
          <w:p w:rsidR="00413CE5" w:rsidRDefault="00413CE5" w14:paraId="3E6D3B4E" wp14:textId="77777777">
            <w:pPr>
              <w:spacing w:after="0" w:line="240" w:lineRule="auto"/>
              <w:jc w:val="both"/>
              <w:rPr>
                <w:rFonts w:ascii="Arial" w:hAnsi="Arial" w:cs="Arial"/>
                <w:sz w:val="24"/>
                <w:szCs w:val="24"/>
              </w:rPr>
            </w:pPr>
            <w:r>
              <w:rPr>
                <w:rFonts w:ascii="Arial" w:hAnsi="Arial" w:cs="Arial"/>
                <w:sz w:val="24"/>
                <w:szCs w:val="24"/>
              </w:rPr>
              <w:t>A depender da linha de extensão</w:t>
            </w:r>
            <w:r w:rsidR="00F66D53">
              <w:rPr>
                <w:rFonts w:ascii="Arial" w:hAnsi="Arial" w:cs="Arial"/>
                <w:sz w:val="24"/>
                <w:szCs w:val="24"/>
              </w:rPr>
              <w:t xml:space="preserve"> /</w:t>
            </w:r>
            <w:r>
              <w:rPr>
                <w:rFonts w:ascii="Arial" w:hAnsi="Arial" w:cs="Arial"/>
                <w:sz w:val="24"/>
                <w:szCs w:val="24"/>
              </w:rPr>
              <w:t xml:space="preserve"> área temática do evento</w:t>
            </w:r>
          </w:p>
        </w:tc>
      </w:tr>
    </w:tbl>
    <w:p xmlns:wp14="http://schemas.microsoft.com/office/word/2010/wordml" w:rsidR="00413CE5" w:rsidP="00413CE5" w:rsidRDefault="00413CE5" w14:paraId="32D85219" wp14:textId="77777777">
      <w:pPr>
        <w:spacing w:after="0" w:line="240" w:lineRule="auto"/>
        <w:jc w:val="both"/>
        <w:rPr>
          <w:rFonts w:ascii="Arial" w:hAnsi="Arial" w:cs="Arial"/>
          <w:b/>
          <w:sz w:val="24"/>
          <w:szCs w:val="24"/>
          <w:highlight w:val="green"/>
          <w:lang w:eastAsia="en-US"/>
        </w:rPr>
      </w:pPr>
    </w:p>
    <w:p xmlns:wp14="http://schemas.microsoft.com/office/word/2010/wordml" w:rsidR="00677F13" w:rsidRDefault="00677F13" w14:paraId="0CE19BC3" wp14:textId="77777777">
      <w:pPr>
        <w:spacing w:after="0" w:line="240" w:lineRule="auto"/>
        <w:rPr>
          <w:rFonts w:ascii="Arial" w:hAnsi="Arial" w:cs="Arial" w:eastAsiaTheme="majorEastAsia"/>
          <w:b/>
          <w:bCs/>
          <w:color w:val="000000" w:themeColor="text1"/>
          <w:sz w:val="24"/>
          <w:szCs w:val="24"/>
        </w:rPr>
      </w:pPr>
      <w:r>
        <w:rPr>
          <w:rFonts w:ascii="Arial" w:hAnsi="Arial" w:cs="Arial"/>
          <w:color w:val="000000" w:themeColor="text1"/>
          <w:sz w:val="24"/>
          <w:szCs w:val="24"/>
        </w:rPr>
        <w:br w:type="page"/>
      </w:r>
    </w:p>
    <w:p xmlns:wp14="http://schemas.microsoft.com/office/word/2010/wordml" w:rsidR="00413CE5" w:rsidP="00686A9F" w:rsidRDefault="00413CE5" w14:paraId="12D47F21" wp14:textId="77777777">
      <w:pPr>
        <w:pStyle w:val="Ttulo2"/>
        <w:pBdr>
          <w:top w:val="single" w:color="auto" w:sz="4" w:space="1"/>
          <w:left w:val="single" w:color="auto" w:sz="4" w:space="4"/>
          <w:bottom w:val="single" w:color="auto" w:sz="4" w:space="1"/>
          <w:right w:val="single" w:color="auto" w:sz="4" w:space="4"/>
        </w:pBdr>
        <w:jc w:val="center"/>
        <w:rPr>
          <w:rFonts w:ascii="Arial" w:hAnsi="Arial" w:cs="Arial"/>
          <w:color w:val="000000" w:themeColor="text1"/>
          <w:sz w:val="24"/>
          <w:szCs w:val="24"/>
        </w:rPr>
      </w:pPr>
      <w:bookmarkStart w:name="_Toc121863009" w:id="40"/>
      <w:r>
        <w:rPr>
          <w:rFonts w:ascii="Arial" w:hAnsi="Arial" w:cs="Arial"/>
          <w:color w:val="000000" w:themeColor="text1"/>
          <w:sz w:val="24"/>
          <w:szCs w:val="24"/>
        </w:rPr>
        <w:lastRenderedPageBreak/>
        <w:t>10</w:t>
      </w:r>
      <w:r>
        <w:rPr>
          <w:rFonts w:ascii="Arial" w:hAnsi="Arial" w:cs="Arial"/>
          <w:color w:val="000000" w:themeColor="text1"/>
          <w:sz w:val="24"/>
          <w:szCs w:val="24"/>
          <w:u w:val="single"/>
          <w:vertAlign w:val="superscript"/>
        </w:rPr>
        <w:t>o</w:t>
      </w:r>
      <w:r>
        <w:rPr>
          <w:rFonts w:ascii="Arial" w:hAnsi="Arial" w:cs="Arial"/>
          <w:color w:val="000000" w:themeColor="text1"/>
          <w:sz w:val="24"/>
          <w:szCs w:val="24"/>
        </w:rPr>
        <w:t xml:space="preserve"> Período</w:t>
      </w:r>
      <w:bookmarkEnd w:id="40"/>
    </w:p>
    <w:p xmlns:wp14="http://schemas.microsoft.com/office/word/2010/wordml" w:rsidR="00413CE5" w:rsidP="00413CE5" w:rsidRDefault="00413CE5" w14:paraId="63966B72" wp14:textId="77777777">
      <w:pPr>
        <w:spacing w:after="0" w:line="240" w:lineRule="auto"/>
        <w:jc w:val="both"/>
        <w:rPr>
          <w:rFonts w:ascii="Arial" w:hAnsi="Arial" w:cs="Arial"/>
          <w:b/>
          <w:sz w:val="24"/>
          <w:szCs w:val="24"/>
          <w:highlight w:val="green"/>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8797"/>
      </w:tblGrid>
      <w:tr xmlns:wp14="http://schemas.microsoft.com/office/word/2010/wordml" w:rsidR="00413CE5" w:rsidTr="007D5CE2" w14:paraId="59C85992" wp14:textId="77777777">
        <w:tc>
          <w:tcPr>
            <w:tcW w:w="879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6FB5AEC"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Trabalho de Conclusão de Curso</w:t>
            </w:r>
          </w:p>
        </w:tc>
      </w:tr>
      <w:tr xmlns:wp14="http://schemas.microsoft.com/office/word/2010/wordml" w:rsidR="00413CE5" w:rsidTr="00413CE5" w14:paraId="40951223"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4AD99BFF"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10</w:t>
            </w:r>
            <w:r>
              <w:rPr>
                <w:rFonts w:ascii="Arial" w:hAnsi="Arial" w:cs="Arial"/>
                <w:sz w:val="24"/>
                <w:szCs w:val="24"/>
                <w:u w:val="single"/>
                <w:vertAlign w:val="superscript"/>
              </w:rPr>
              <w:t>O</w:t>
            </w:r>
          </w:p>
        </w:tc>
      </w:tr>
      <w:tr xmlns:wp14="http://schemas.microsoft.com/office/word/2010/wordml" w:rsidR="00413CE5" w:rsidTr="00413CE5" w14:paraId="1EF83FD1"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4803475E"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80</w:t>
            </w:r>
          </w:p>
        </w:tc>
      </w:tr>
      <w:tr xmlns:wp14="http://schemas.microsoft.com/office/word/2010/wordml" w:rsidR="00413CE5" w:rsidTr="00413CE5" w14:paraId="385C90F1"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1821D47D"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1A91647D"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277EF3CE" wp14:textId="7777777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Conforme descrito no item que trata do TCC no PPC do curso de Agronomia da UFAL-</w:t>
            </w:r>
            <w:r>
              <w:rPr>
                <w:rFonts w:ascii="Arial" w:hAnsi="Arial" w:cs="Arial"/>
                <w:i/>
                <w:sz w:val="24"/>
                <w:szCs w:val="24"/>
              </w:rPr>
              <w:t>Campus</w:t>
            </w:r>
            <w:r>
              <w:rPr>
                <w:rFonts w:ascii="Arial" w:hAnsi="Arial" w:cs="Arial"/>
                <w:sz w:val="24"/>
                <w:szCs w:val="24"/>
              </w:rPr>
              <w:t xml:space="preserve"> Arapiraca</w:t>
            </w:r>
          </w:p>
        </w:tc>
      </w:tr>
    </w:tbl>
    <w:p xmlns:wp14="http://schemas.microsoft.com/office/word/2010/wordml" w:rsidR="00413CE5" w:rsidP="00413CE5" w:rsidRDefault="00413CE5" w14:paraId="23536548"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8797"/>
      </w:tblGrid>
      <w:tr xmlns:wp14="http://schemas.microsoft.com/office/word/2010/wordml" w:rsidR="00413CE5" w:rsidTr="007D5CE2" w14:paraId="7B596CAC" wp14:textId="77777777">
        <w:tc>
          <w:tcPr>
            <w:tcW w:w="879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AC29D50"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Estágio Obrigatório</w:t>
            </w:r>
          </w:p>
        </w:tc>
      </w:tr>
      <w:tr xmlns:wp14="http://schemas.microsoft.com/office/word/2010/wordml" w:rsidR="00413CE5" w:rsidTr="00413CE5" w14:paraId="0F594205"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78115507"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10</w:t>
            </w:r>
            <w:r>
              <w:rPr>
                <w:rFonts w:ascii="Arial" w:hAnsi="Arial" w:cs="Arial"/>
                <w:sz w:val="24"/>
                <w:szCs w:val="24"/>
                <w:u w:val="single"/>
                <w:vertAlign w:val="superscript"/>
              </w:rPr>
              <w:t>O</w:t>
            </w:r>
          </w:p>
        </w:tc>
      </w:tr>
      <w:tr xmlns:wp14="http://schemas.microsoft.com/office/word/2010/wordml" w:rsidR="00413CE5" w:rsidTr="00413CE5" w14:paraId="1C3C3D55"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4B75CBF8"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160</w:t>
            </w:r>
          </w:p>
        </w:tc>
      </w:tr>
      <w:tr xmlns:wp14="http://schemas.microsoft.com/office/word/2010/wordml" w:rsidR="00413CE5" w:rsidTr="00413CE5" w14:paraId="0F336044"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6E88EB7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77FA4140"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26FA4AC3" wp14:textId="7777777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Conforme descrito no item que trata do Estágio Obrigatório no PPC do curso de Agronomia da UFAL-</w:t>
            </w:r>
            <w:r>
              <w:rPr>
                <w:rFonts w:ascii="Arial" w:hAnsi="Arial" w:cs="Arial"/>
                <w:i/>
                <w:sz w:val="24"/>
                <w:szCs w:val="24"/>
              </w:rPr>
              <w:t>Campus</w:t>
            </w:r>
            <w:r>
              <w:rPr>
                <w:rFonts w:ascii="Arial" w:hAnsi="Arial" w:cs="Arial"/>
                <w:sz w:val="24"/>
                <w:szCs w:val="24"/>
              </w:rPr>
              <w:t xml:space="preserve"> Arapiraca</w:t>
            </w:r>
          </w:p>
        </w:tc>
      </w:tr>
    </w:tbl>
    <w:p xmlns:wp14="http://schemas.microsoft.com/office/word/2010/wordml" w:rsidR="00413CE5" w:rsidP="00413CE5" w:rsidRDefault="00413CE5" w14:paraId="271AE1F2"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8797"/>
      </w:tblGrid>
      <w:tr xmlns:wp14="http://schemas.microsoft.com/office/word/2010/wordml" w:rsidR="00413CE5" w:rsidTr="007D5CE2" w14:paraId="0EDB2166" wp14:textId="77777777">
        <w:tc>
          <w:tcPr>
            <w:tcW w:w="879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E219751"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Atividades Complementares</w:t>
            </w:r>
          </w:p>
        </w:tc>
      </w:tr>
      <w:tr xmlns:wp14="http://schemas.microsoft.com/office/word/2010/wordml" w:rsidR="00413CE5" w:rsidTr="00413CE5" w14:paraId="2FE05D9A"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50317331"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10</w:t>
            </w:r>
            <w:r>
              <w:rPr>
                <w:rFonts w:ascii="Arial" w:hAnsi="Arial" w:cs="Arial"/>
                <w:sz w:val="24"/>
                <w:szCs w:val="24"/>
                <w:u w:val="single"/>
                <w:vertAlign w:val="superscript"/>
              </w:rPr>
              <w:t>O</w:t>
            </w:r>
          </w:p>
        </w:tc>
      </w:tr>
      <w:tr xmlns:wp14="http://schemas.microsoft.com/office/word/2010/wordml" w:rsidR="00413CE5" w:rsidTr="00413CE5" w14:paraId="073DCAEC"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519FE086"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200</w:t>
            </w:r>
          </w:p>
        </w:tc>
      </w:tr>
      <w:tr xmlns:wp14="http://schemas.microsoft.com/office/word/2010/wordml" w:rsidR="00413CE5" w:rsidTr="00413CE5" w14:paraId="68E497EA"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012C64AC"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36D3974" wp14:textId="77777777">
        <w:tc>
          <w:tcPr>
            <w:tcW w:w="8797" w:type="dxa"/>
            <w:tcBorders>
              <w:top w:val="single" w:color="auto" w:sz="4" w:space="0"/>
              <w:left w:val="single" w:color="auto" w:sz="4" w:space="0"/>
              <w:bottom w:val="single" w:color="auto" w:sz="4" w:space="0"/>
              <w:right w:val="single" w:color="auto" w:sz="4" w:space="0"/>
            </w:tcBorders>
            <w:hideMark/>
          </w:tcPr>
          <w:p w:rsidR="00413CE5" w:rsidRDefault="00413CE5" w14:paraId="5CD74878" wp14:textId="7777777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Conforme descrito no item que trata de Atividades Complementares no PPC do curso de Agronomia da UFAL-</w:t>
            </w:r>
            <w:r>
              <w:rPr>
                <w:rFonts w:ascii="Arial" w:hAnsi="Arial" w:cs="Arial"/>
                <w:i/>
                <w:sz w:val="24"/>
                <w:szCs w:val="24"/>
              </w:rPr>
              <w:t>Campus</w:t>
            </w:r>
            <w:r>
              <w:rPr>
                <w:rFonts w:ascii="Arial" w:hAnsi="Arial" w:cs="Arial"/>
                <w:sz w:val="24"/>
                <w:szCs w:val="24"/>
              </w:rPr>
              <w:t xml:space="preserve"> Arapiraca</w:t>
            </w:r>
          </w:p>
        </w:tc>
      </w:tr>
    </w:tbl>
    <w:p xmlns:wp14="http://schemas.microsoft.com/office/word/2010/wordml" w:rsidR="00413CE5" w:rsidP="00413CE5" w:rsidRDefault="00413CE5" w14:paraId="4AE5B7AF" wp14:textId="77777777">
      <w:pPr>
        <w:spacing w:after="0" w:line="240" w:lineRule="auto"/>
        <w:jc w:val="both"/>
        <w:rPr>
          <w:rFonts w:ascii="Arial" w:hAnsi="Arial" w:cs="Arial"/>
          <w:b/>
          <w:sz w:val="24"/>
          <w:szCs w:val="24"/>
          <w:highlight w:val="green"/>
          <w:lang w:eastAsia="en-US"/>
        </w:rPr>
      </w:pPr>
    </w:p>
    <w:p xmlns:wp14="http://schemas.microsoft.com/office/word/2010/wordml" w:rsidR="00413CE5" w:rsidP="00413CE5" w:rsidRDefault="00413CE5" w14:paraId="7121FC7A" wp14:textId="77777777">
      <w:pPr>
        <w:pStyle w:val="Ttulo2"/>
        <w:rPr>
          <w:rFonts w:ascii="Arial" w:hAnsi="Arial" w:cs="Arial"/>
          <w:color w:val="000000" w:themeColor="text1"/>
          <w:sz w:val="24"/>
          <w:szCs w:val="24"/>
        </w:rPr>
      </w:pPr>
      <w:bookmarkStart w:name="_Toc121863010" w:id="41"/>
      <w:bookmarkStart w:name="_GoBack" w:id="42"/>
      <w:bookmarkEnd w:id="42"/>
      <w:r>
        <w:rPr>
          <w:rFonts w:ascii="Arial" w:hAnsi="Arial" w:cs="Arial"/>
          <w:color w:val="000000" w:themeColor="text1"/>
          <w:sz w:val="24"/>
          <w:szCs w:val="24"/>
        </w:rPr>
        <w:t>D</w:t>
      </w:r>
      <w:r w:rsidR="00686A9F">
        <w:rPr>
          <w:rFonts w:ascii="Arial" w:hAnsi="Arial" w:cs="Arial"/>
          <w:color w:val="000000" w:themeColor="text1"/>
          <w:sz w:val="24"/>
          <w:szCs w:val="24"/>
        </w:rPr>
        <w:t>ISCIPLINAS ELETIVAS</w:t>
      </w:r>
      <w:bookmarkEnd w:id="41"/>
    </w:p>
    <w:p xmlns:wp14="http://schemas.microsoft.com/office/word/2010/wordml" w:rsidR="00413CE5" w:rsidP="00413CE5" w:rsidRDefault="00413CE5" w14:paraId="3955E093" wp14:textId="77777777">
      <w:pPr>
        <w:spacing w:after="0" w:line="240" w:lineRule="auto"/>
        <w:jc w:val="both"/>
        <w:rPr>
          <w:rFonts w:ascii="Arial" w:hAnsi="Arial" w:cs="Arial"/>
          <w:b/>
          <w:sz w:val="24"/>
          <w:szCs w:val="24"/>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0A0A76F3"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F75B889"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 xml:space="preserve">Acarologia e </w:t>
            </w:r>
            <w:proofErr w:type="spellStart"/>
            <w:r>
              <w:rPr>
                <w:rFonts w:ascii="Arial" w:hAnsi="Arial" w:cs="Arial"/>
                <w:sz w:val="24"/>
                <w:szCs w:val="24"/>
              </w:rPr>
              <w:t>Nematologia</w:t>
            </w:r>
            <w:proofErr w:type="spellEnd"/>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6DC02A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2C6DFA" w:rsidTr="002C6DFA" w14:paraId="7E14AB94"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2C6DFA" w:rsidP="008C1A5E" w:rsidRDefault="002C6DFA" w14:paraId="107CA545"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2C6DFA" w:rsidTr="002C6DFA" w14:paraId="15B5F176"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2C6DFA" w:rsidP="008C1A5E" w:rsidRDefault="002C6DFA" w14:paraId="4279986E"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27</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2C6DFA" w:rsidP="008C1A5E" w:rsidRDefault="002C6DFA" w14:paraId="305A5FEE"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27</w:t>
            </w:r>
          </w:p>
        </w:tc>
      </w:tr>
      <w:tr xmlns:wp14="http://schemas.microsoft.com/office/word/2010/wordml" w:rsidR="00413CE5" w:rsidTr="002C6DFA" w14:paraId="02A6DE72"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02386824"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2C6DFA" w14:paraId="41640EC5"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413CE5" w:rsidRDefault="00413CE5" w14:paraId="6410B61A" wp14:textId="77777777">
            <w:pPr>
              <w:spacing w:after="0" w:line="240" w:lineRule="auto"/>
              <w:jc w:val="both"/>
              <w:rPr>
                <w:rFonts w:ascii="Arial" w:hAnsi="Arial" w:cs="Arial"/>
                <w:sz w:val="24"/>
                <w:szCs w:val="24"/>
              </w:rPr>
            </w:pPr>
            <w:r>
              <w:rPr>
                <w:rFonts w:ascii="Arial" w:hAnsi="Arial" w:cs="Arial"/>
                <w:sz w:val="24"/>
                <w:szCs w:val="24"/>
              </w:rPr>
              <w:t xml:space="preserve">Introdução. Histórico. Posição sistemática dos ácaros. Morfologia. Anatomia. Biologia. Classificação. Fisiologia. Ácaros e sua importância. Principais famílias de ácaros de importância agrícola - </w:t>
            </w:r>
            <w:proofErr w:type="spellStart"/>
            <w:r>
              <w:rPr>
                <w:rFonts w:ascii="Arial" w:hAnsi="Arial" w:cs="Arial"/>
                <w:sz w:val="24"/>
                <w:szCs w:val="24"/>
              </w:rPr>
              <w:t>Tetranychidae</w:t>
            </w:r>
            <w:proofErr w:type="spellEnd"/>
            <w:r>
              <w:rPr>
                <w:rFonts w:ascii="Arial" w:hAnsi="Arial" w:cs="Arial"/>
                <w:sz w:val="24"/>
                <w:szCs w:val="24"/>
              </w:rPr>
              <w:t xml:space="preserve">: comportamento e danos das principais espécies. </w:t>
            </w:r>
            <w:proofErr w:type="spellStart"/>
            <w:r>
              <w:rPr>
                <w:rFonts w:ascii="Arial" w:hAnsi="Arial" w:cs="Arial"/>
                <w:sz w:val="24"/>
                <w:szCs w:val="24"/>
              </w:rPr>
              <w:t>Tenuipalpidae</w:t>
            </w:r>
            <w:proofErr w:type="spellEnd"/>
            <w:r>
              <w:rPr>
                <w:rFonts w:ascii="Arial" w:hAnsi="Arial" w:cs="Arial"/>
                <w:sz w:val="24"/>
                <w:szCs w:val="24"/>
              </w:rPr>
              <w:t xml:space="preserve">: idem. </w:t>
            </w:r>
            <w:proofErr w:type="spellStart"/>
            <w:r>
              <w:rPr>
                <w:rFonts w:ascii="Arial" w:hAnsi="Arial" w:cs="Arial"/>
                <w:sz w:val="24"/>
                <w:szCs w:val="24"/>
              </w:rPr>
              <w:t>Eriophyoidea</w:t>
            </w:r>
            <w:proofErr w:type="spellEnd"/>
            <w:r>
              <w:rPr>
                <w:rFonts w:ascii="Arial" w:hAnsi="Arial" w:cs="Arial"/>
                <w:sz w:val="24"/>
                <w:szCs w:val="24"/>
              </w:rPr>
              <w:t xml:space="preserve">: idem. </w:t>
            </w:r>
            <w:proofErr w:type="spellStart"/>
            <w:r>
              <w:rPr>
                <w:rFonts w:ascii="Arial" w:hAnsi="Arial" w:cs="Arial"/>
                <w:sz w:val="24"/>
                <w:szCs w:val="24"/>
              </w:rPr>
              <w:t>Tarsonemoidea</w:t>
            </w:r>
            <w:proofErr w:type="spellEnd"/>
            <w:r>
              <w:rPr>
                <w:rFonts w:ascii="Arial" w:hAnsi="Arial" w:cs="Arial"/>
                <w:sz w:val="24"/>
                <w:szCs w:val="24"/>
              </w:rPr>
              <w:t xml:space="preserve">: </w:t>
            </w:r>
            <w:proofErr w:type="spellStart"/>
            <w:r>
              <w:rPr>
                <w:rFonts w:ascii="Arial" w:hAnsi="Arial" w:cs="Arial"/>
                <w:sz w:val="24"/>
                <w:szCs w:val="24"/>
              </w:rPr>
              <w:t>Eupodoidea</w:t>
            </w:r>
            <w:proofErr w:type="spellEnd"/>
            <w:r>
              <w:rPr>
                <w:rFonts w:ascii="Arial" w:hAnsi="Arial" w:cs="Arial"/>
                <w:sz w:val="24"/>
                <w:szCs w:val="24"/>
              </w:rPr>
              <w:t xml:space="preserve">: idem. </w:t>
            </w:r>
            <w:proofErr w:type="spellStart"/>
            <w:r>
              <w:rPr>
                <w:rFonts w:ascii="Arial" w:hAnsi="Arial" w:cs="Arial"/>
                <w:sz w:val="24"/>
                <w:szCs w:val="24"/>
              </w:rPr>
              <w:t>Acaroidea</w:t>
            </w:r>
            <w:proofErr w:type="spellEnd"/>
            <w:r>
              <w:rPr>
                <w:rFonts w:ascii="Arial" w:hAnsi="Arial" w:cs="Arial"/>
                <w:sz w:val="24"/>
                <w:szCs w:val="24"/>
              </w:rPr>
              <w:t xml:space="preserve">: idem. Tipos de controle de ácaros: controle químico. Controle Biológico: principais inimigos naturais. Manejo Integrado de Pragas. Coleta, preservação, preparação e montagem de ácaros. Reconhecimento em campo. Criação de ácaros </w:t>
            </w:r>
            <w:proofErr w:type="spellStart"/>
            <w:r>
              <w:rPr>
                <w:rFonts w:ascii="Arial" w:hAnsi="Arial" w:cs="Arial"/>
                <w:sz w:val="24"/>
                <w:szCs w:val="24"/>
              </w:rPr>
              <w:t>fitófagos</w:t>
            </w:r>
            <w:proofErr w:type="spellEnd"/>
            <w:r>
              <w:rPr>
                <w:rFonts w:ascii="Arial" w:hAnsi="Arial" w:cs="Arial"/>
                <w:sz w:val="24"/>
                <w:szCs w:val="24"/>
              </w:rPr>
              <w:t xml:space="preserve"> e predadores. Elaboração de coleção de ácaros.</w:t>
            </w:r>
          </w:p>
          <w:p w:rsidR="00413CE5" w:rsidRDefault="00413CE5" w14:paraId="12C42424" wp14:textId="77777777">
            <w:pPr>
              <w:spacing w:after="0" w:line="240" w:lineRule="auto"/>
              <w:jc w:val="both"/>
              <w:rPr>
                <w:rFonts w:ascii="Arial" w:hAnsi="Arial" w:cs="Arial"/>
                <w:sz w:val="24"/>
                <w:szCs w:val="24"/>
              </w:rPr>
            </w:pPr>
          </w:p>
          <w:p w:rsidR="00413CE5" w:rsidRDefault="00413CE5" w14:paraId="718F5C4B"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Introdução ao Filo </w:t>
            </w:r>
            <w:proofErr w:type="spellStart"/>
            <w:r>
              <w:rPr>
                <w:rFonts w:ascii="Arial" w:hAnsi="Arial" w:cs="Arial"/>
                <w:sz w:val="24"/>
                <w:szCs w:val="24"/>
              </w:rPr>
              <w:t>Nematoda</w:t>
            </w:r>
            <w:proofErr w:type="spellEnd"/>
            <w:r>
              <w:rPr>
                <w:rFonts w:ascii="Arial" w:hAnsi="Arial" w:cs="Arial"/>
                <w:sz w:val="24"/>
                <w:szCs w:val="24"/>
              </w:rPr>
              <w:t xml:space="preserve">. Conceitos e organização dos </w:t>
            </w:r>
            <w:proofErr w:type="spellStart"/>
            <w:r>
              <w:rPr>
                <w:rFonts w:ascii="Arial" w:hAnsi="Arial" w:cs="Arial"/>
                <w:sz w:val="24"/>
                <w:szCs w:val="24"/>
              </w:rPr>
              <w:t>nematóides</w:t>
            </w:r>
            <w:proofErr w:type="spellEnd"/>
            <w:r>
              <w:rPr>
                <w:rFonts w:ascii="Arial" w:hAnsi="Arial" w:cs="Arial"/>
                <w:sz w:val="24"/>
                <w:szCs w:val="24"/>
              </w:rPr>
              <w:t xml:space="preserve">. Súmula morfológica e biológica. Estudo das ordens de </w:t>
            </w:r>
            <w:proofErr w:type="spellStart"/>
            <w:r>
              <w:rPr>
                <w:rFonts w:ascii="Arial" w:hAnsi="Arial" w:cs="Arial"/>
                <w:sz w:val="24"/>
                <w:szCs w:val="24"/>
              </w:rPr>
              <w:t>nematóides</w:t>
            </w:r>
            <w:proofErr w:type="spellEnd"/>
            <w:r>
              <w:rPr>
                <w:rFonts w:ascii="Arial" w:hAnsi="Arial" w:cs="Arial"/>
                <w:sz w:val="24"/>
                <w:szCs w:val="24"/>
              </w:rPr>
              <w:t xml:space="preserve">. </w:t>
            </w:r>
            <w:proofErr w:type="spellStart"/>
            <w:r>
              <w:rPr>
                <w:rFonts w:ascii="Arial" w:hAnsi="Arial" w:cs="Arial"/>
                <w:sz w:val="24"/>
                <w:szCs w:val="24"/>
              </w:rPr>
              <w:t>Nematóides</w:t>
            </w:r>
            <w:proofErr w:type="spellEnd"/>
            <w:r>
              <w:rPr>
                <w:rFonts w:ascii="Arial" w:hAnsi="Arial" w:cs="Arial"/>
                <w:sz w:val="24"/>
                <w:szCs w:val="24"/>
              </w:rPr>
              <w:t xml:space="preserve"> parasitos e de vida livre. Métodos gerais de controle. </w:t>
            </w:r>
            <w:proofErr w:type="spellStart"/>
            <w:r>
              <w:rPr>
                <w:rFonts w:ascii="Arial" w:hAnsi="Arial" w:cs="Arial"/>
                <w:sz w:val="24"/>
                <w:szCs w:val="24"/>
              </w:rPr>
              <w:t>Nematóides</w:t>
            </w:r>
            <w:proofErr w:type="spellEnd"/>
            <w:r>
              <w:rPr>
                <w:rFonts w:ascii="Arial" w:hAnsi="Arial" w:cs="Arial"/>
                <w:sz w:val="24"/>
                <w:szCs w:val="24"/>
              </w:rPr>
              <w:t xml:space="preserve"> das principais culturas. Interferência de </w:t>
            </w:r>
            <w:proofErr w:type="spellStart"/>
            <w:r>
              <w:rPr>
                <w:rFonts w:ascii="Arial" w:hAnsi="Arial" w:cs="Arial"/>
                <w:sz w:val="24"/>
                <w:szCs w:val="24"/>
              </w:rPr>
              <w:t>nematóides</w:t>
            </w:r>
            <w:proofErr w:type="spellEnd"/>
            <w:r>
              <w:rPr>
                <w:rFonts w:ascii="Arial" w:hAnsi="Arial" w:cs="Arial"/>
                <w:sz w:val="24"/>
                <w:szCs w:val="24"/>
              </w:rPr>
              <w:t xml:space="preserve"> nas atividades agrícolas. Relações entre </w:t>
            </w:r>
            <w:proofErr w:type="spellStart"/>
            <w:r>
              <w:rPr>
                <w:rFonts w:ascii="Arial" w:hAnsi="Arial" w:cs="Arial"/>
                <w:sz w:val="24"/>
                <w:szCs w:val="24"/>
              </w:rPr>
              <w:t>nematóides</w:t>
            </w:r>
            <w:proofErr w:type="spellEnd"/>
            <w:r>
              <w:rPr>
                <w:rFonts w:ascii="Arial" w:hAnsi="Arial" w:cs="Arial"/>
                <w:sz w:val="24"/>
                <w:szCs w:val="24"/>
              </w:rPr>
              <w:t xml:space="preserve"> e outros </w:t>
            </w:r>
            <w:proofErr w:type="spellStart"/>
            <w:r>
              <w:rPr>
                <w:rFonts w:ascii="Arial" w:hAnsi="Arial" w:cs="Arial"/>
                <w:sz w:val="24"/>
                <w:szCs w:val="24"/>
              </w:rPr>
              <w:t>fitopatógenos</w:t>
            </w:r>
            <w:proofErr w:type="spellEnd"/>
            <w:r>
              <w:rPr>
                <w:rFonts w:ascii="Arial" w:hAnsi="Arial" w:cs="Arial"/>
                <w:sz w:val="24"/>
                <w:szCs w:val="24"/>
              </w:rPr>
              <w:t xml:space="preserve">. Taxonomia do filo </w:t>
            </w:r>
            <w:proofErr w:type="spellStart"/>
            <w:r>
              <w:rPr>
                <w:rFonts w:ascii="Arial" w:hAnsi="Arial" w:cs="Arial"/>
                <w:sz w:val="24"/>
                <w:szCs w:val="24"/>
              </w:rPr>
              <w:t>Nematoda</w:t>
            </w:r>
            <w:proofErr w:type="spellEnd"/>
            <w:r>
              <w:rPr>
                <w:rFonts w:ascii="Arial" w:hAnsi="Arial" w:cs="Arial"/>
                <w:sz w:val="24"/>
                <w:szCs w:val="24"/>
              </w:rPr>
              <w:t>.</w:t>
            </w:r>
          </w:p>
        </w:tc>
      </w:tr>
      <w:tr xmlns:wp14="http://schemas.microsoft.com/office/word/2010/wordml" w:rsidR="00413CE5" w:rsidTr="002C6DFA" w14:paraId="15150936"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4DB5B8C9"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2C6DFA" w14:paraId="65E3622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413CE5" w:rsidRDefault="00413CE5" w14:paraId="1F04F08F" wp14:textId="77777777">
            <w:pPr>
              <w:spacing w:after="0" w:line="240" w:lineRule="auto"/>
              <w:jc w:val="both"/>
              <w:rPr>
                <w:rFonts w:ascii="Arial" w:hAnsi="Arial" w:cs="Arial"/>
                <w:sz w:val="24"/>
                <w:szCs w:val="24"/>
                <w:lang w:val="en-US"/>
              </w:rPr>
            </w:pPr>
            <w:r>
              <w:rPr>
                <w:rFonts w:ascii="Arial" w:hAnsi="Arial" w:cs="Arial"/>
                <w:sz w:val="24"/>
                <w:szCs w:val="24"/>
                <w:lang w:val="en-US"/>
              </w:rPr>
              <w:t xml:space="preserve">BRIDGE, J.; LUC, M.; SIKORA, R.A. </w:t>
            </w:r>
            <w:r>
              <w:rPr>
                <w:rFonts w:ascii="Arial" w:hAnsi="Arial" w:cs="Arial"/>
                <w:b/>
                <w:sz w:val="24"/>
                <w:szCs w:val="24"/>
                <w:lang w:val="en-US"/>
              </w:rPr>
              <w:t>Plant-parasitic nematodes of subtropical and tropical agriculture.</w:t>
            </w:r>
            <w:r>
              <w:rPr>
                <w:rFonts w:ascii="Arial" w:hAnsi="Arial" w:cs="Arial"/>
                <w:sz w:val="24"/>
                <w:szCs w:val="24"/>
                <w:lang w:val="en-US"/>
              </w:rPr>
              <w:t xml:space="preserve"> CABI, 2nd edition, London. 2005.</w:t>
            </w:r>
          </w:p>
          <w:p w:rsidR="00413CE5" w:rsidRDefault="00413CE5" w14:paraId="379CA55B" wp14:textId="77777777">
            <w:pPr>
              <w:spacing w:after="0" w:line="240" w:lineRule="auto"/>
              <w:jc w:val="both"/>
              <w:rPr>
                <w:rFonts w:ascii="Arial" w:hAnsi="Arial" w:cs="Arial"/>
                <w:sz w:val="24"/>
                <w:szCs w:val="24"/>
                <w:lang w:val="en-US"/>
              </w:rPr>
            </w:pPr>
          </w:p>
          <w:p w:rsidR="00413CE5" w:rsidRDefault="00413CE5" w14:paraId="32BD0158" wp14:textId="77777777">
            <w:pPr>
              <w:spacing w:after="0" w:line="240" w:lineRule="auto"/>
              <w:jc w:val="both"/>
              <w:rPr>
                <w:rFonts w:ascii="Arial" w:hAnsi="Arial" w:cs="Arial"/>
                <w:sz w:val="24"/>
                <w:szCs w:val="24"/>
                <w:lang w:val="en-US"/>
              </w:rPr>
            </w:pPr>
            <w:r>
              <w:rPr>
                <w:rFonts w:ascii="Arial" w:hAnsi="Arial" w:cs="Arial"/>
                <w:sz w:val="24"/>
                <w:szCs w:val="24"/>
                <w:lang w:val="en-US"/>
              </w:rPr>
              <w:t xml:space="preserve">BILGRAMI, B.; GAUGLER, R. </w:t>
            </w:r>
            <w:r>
              <w:rPr>
                <w:rFonts w:ascii="Arial" w:hAnsi="Arial" w:cs="Arial"/>
                <w:b/>
                <w:sz w:val="24"/>
                <w:szCs w:val="24"/>
                <w:lang w:val="en-US"/>
              </w:rPr>
              <w:t xml:space="preserve">Nematode </w:t>
            </w:r>
            <w:proofErr w:type="spellStart"/>
            <w:r>
              <w:rPr>
                <w:rFonts w:ascii="Arial" w:hAnsi="Arial" w:cs="Arial"/>
                <w:b/>
                <w:sz w:val="24"/>
                <w:szCs w:val="24"/>
                <w:lang w:val="en-US"/>
              </w:rPr>
              <w:t>behaviour</w:t>
            </w:r>
            <w:proofErr w:type="spellEnd"/>
            <w:r>
              <w:rPr>
                <w:rFonts w:ascii="Arial" w:hAnsi="Arial" w:cs="Arial"/>
                <w:sz w:val="24"/>
                <w:szCs w:val="24"/>
                <w:lang w:val="en-US"/>
              </w:rPr>
              <w:t>. CABI, London. 2004.</w:t>
            </w:r>
          </w:p>
          <w:p w:rsidR="00413CE5" w:rsidRDefault="00413CE5" w14:paraId="5ABF93C4" wp14:textId="77777777">
            <w:pPr>
              <w:spacing w:after="0" w:line="240" w:lineRule="auto"/>
              <w:jc w:val="both"/>
              <w:rPr>
                <w:rFonts w:ascii="Arial" w:hAnsi="Arial" w:cs="Arial"/>
                <w:sz w:val="24"/>
                <w:szCs w:val="24"/>
                <w:lang w:val="en-US"/>
              </w:rPr>
            </w:pPr>
          </w:p>
          <w:p w:rsidR="00413CE5" w:rsidRDefault="00413CE5" w14:paraId="131B333F" wp14:textId="77777777">
            <w:pPr>
              <w:spacing w:after="0" w:line="240" w:lineRule="auto"/>
              <w:jc w:val="both"/>
              <w:rPr>
                <w:rFonts w:ascii="Arial" w:hAnsi="Arial" w:cs="Arial"/>
                <w:sz w:val="24"/>
                <w:szCs w:val="24"/>
              </w:rPr>
            </w:pPr>
            <w:r>
              <w:rPr>
                <w:rFonts w:ascii="Arial" w:hAnsi="Arial" w:cs="Arial"/>
                <w:sz w:val="24"/>
                <w:szCs w:val="24"/>
                <w:lang w:val="en-US"/>
              </w:rPr>
              <w:t xml:space="preserve">EVANS. G.O. </w:t>
            </w:r>
            <w:r>
              <w:rPr>
                <w:rFonts w:ascii="Arial" w:hAnsi="Arial" w:cs="Arial"/>
                <w:b/>
                <w:sz w:val="24"/>
                <w:szCs w:val="24"/>
                <w:lang w:val="en-US"/>
              </w:rPr>
              <w:t>Principles of acarology</w:t>
            </w:r>
            <w:r>
              <w:rPr>
                <w:rFonts w:ascii="Arial" w:hAnsi="Arial" w:cs="Arial"/>
                <w:sz w:val="24"/>
                <w:szCs w:val="24"/>
                <w:lang w:val="en-US"/>
              </w:rPr>
              <w:t xml:space="preserve">. </w:t>
            </w:r>
            <w:r>
              <w:rPr>
                <w:rFonts w:ascii="Arial" w:hAnsi="Arial" w:cs="Arial"/>
                <w:sz w:val="24"/>
                <w:szCs w:val="24"/>
              </w:rPr>
              <w:t xml:space="preserve">CAB </w:t>
            </w:r>
            <w:proofErr w:type="spellStart"/>
            <w:r>
              <w:rPr>
                <w:rFonts w:ascii="Arial" w:hAnsi="Arial" w:cs="Arial"/>
                <w:sz w:val="24"/>
                <w:szCs w:val="24"/>
              </w:rPr>
              <w:t>International</w:t>
            </w:r>
            <w:proofErr w:type="spellEnd"/>
            <w:r>
              <w:rPr>
                <w:rFonts w:ascii="Arial" w:hAnsi="Arial" w:cs="Arial"/>
                <w:sz w:val="24"/>
                <w:szCs w:val="24"/>
              </w:rPr>
              <w:t xml:space="preserve">, </w:t>
            </w:r>
            <w:proofErr w:type="spellStart"/>
            <w:r>
              <w:rPr>
                <w:rFonts w:ascii="Arial" w:hAnsi="Arial" w:cs="Arial"/>
                <w:sz w:val="24"/>
                <w:szCs w:val="24"/>
              </w:rPr>
              <w:t>Wallingford</w:t>
            </w:r>
            <w:proofErr w:type="spellEnd"/>
            <w:r>
              <w:rPr>
                <w:rFonts w:ascii="Arial" w:hAnsi="Arial" w:cs="Arial"/>
                <w:sz w:val="24"/>
                <w:szCs w:val="24"/>
              </w:rPr>
              <w:t xml:space="preserve">, 1992. 563 pp. </w:t>
            </w:r>
          </w:p>
          <w:p w:rsidR="00413CE5" w:rsidRDefault="00413CE5" w14:paraId="71DCB018" wp14:textId="77777777">
            <w:pPr>
              <w:spacing w:after="0" w:line="240" w:lineRule="auto"/>
              <w:jc w:val="both"/>
              <w:rPr>
                <w:rFonts w:ascii="Arial" w:hAnsi="Arial" w:cs="Arial"/>
                <w:sz w:val="24"/>
                <w:szCs w:val="24"/>
              </w:rPr>
            </w:pPr>
          </w:p>
          <w:p w:rsidR="00413CE5" w:rsidRDefault="00413CE5" w14:paraId="6AEF97D7" wp14:textId="77777777">
            <w:pPr>
              <w:spacing w:after="0" w:line="240" w:lineRule="auto"/>
              <w:jc w:val="both"/>
              <w:rPr>
                <w:rFonts w:ascii="Arial" w:hAnsi="Arial" w:cs="Arial"/>
                <w:sz w:val="24"/>
                <w:szCs w:val="24"/>
              </w:rPr>
            </w:pPr>
            <w:r>
              <w:rPr>
                <w:rFonts w:ascii="Arial" w:hAnsi="Arial" w:cs="Arial"/>
                <w:sz w:val="24"/>
                <w:szCs w:val="24"/>
              </w:rPr>
              <w:t xml:space="preserve">FLECHTMANN, C.H.W. </w:t>
            </w:r>
            <w:r>
              <w:rPr>
                <w:rFonts w:ascii="Arial" w:hAnsi="Arial" w:cs="Arial"/>
                <w:b/>
                <w:sz w:val="24"/>
                <w:szCs w:val="24"/>
              </w:rPr>
              <w:t>Ácaros de importância agrícola</w:t>
            </w:r>
            <w:r>
              <w:rPr>
                <w:rFonts w:ascii="Arial" w:hAnsi="Arial" w:cs="Arial"/>
                <w:sz w:val="24"/>
                <w:szCs w:val="24"/>
              </w:rPr>
              <w:t>. Livraria Nobel S/A, São Paulo, 1979.</w:t>
            </w:r>
          </w:p>
        </w:tc>
      </w:tr>
      <w:tr xmlns:wp14="http://schemas.microsoft.com/office/word/2010/wordml" w:rsidR="00413CE5" w:rsidTr="002C6DFA" w14:paraId="0B12EA2C"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128EC32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2C6DFA" w14:paraId="0DF33CF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413CE5" w:rsidP="00D44159" w:rsidRDefault="00413CE5" w14:paraId="2754B981" wp14:textId="77777777">
            <w:pPr>
              <w:spacing w:after="0" w:line="240" w:lineRule="auto"/>
              <w:jc w:val="both"/>
              <w:rPr>
                <w:rFonts w:ascii="Arial" w:hAnsi="Arial" w:cs="Arial"/>
                <w:sz w:val="24"/>
                <w:szCs w:val="24"/>
                <w:lang w:val="en-US"/>
              </w:rPr>
            </w:pPr>
            <w:r>
              <w:rPr>
                <w:rFonts w:ascii="Arial" w:hAnsi="Arial" w:cs="Arial"/>
                <w:sz w:val="24"/>
                <w:szCs w:val="24"/>
                <w:lang w:val="en-US"/>
              </w:rPr>
              <w:t xml:space="preserve">CHANT, D.A.; MCMURTRY, J.A. </w:t>
            </w:r>
            <w:r>
              <w:rPr>
                <w:rFonts w:ascii="Arial" w:hAnsi="Arial" w:cs="Arial"/>
                <w:b/>
                <w:sz w:val="24"/>
                <w:szCs w:val="24"/>
                <w:lang w:val="en-US"/>
              </w:rPr>
              <w:t xml:space="preserve">Illustrated keys and diagnoses for the genera and subgenera of the </w:t>
            </w:r>
            <w:proofErr w:type="spellStart"/>
            <w:r>
              <w:rPr>
                <w:rFonts w:ascii="Arial" w:hAnsi="Arial" w:cs="Arial"/>
                <w:b/>
                <w:sz w:val="24"/>
                <w:szCs w:val="24"/>
                <w:lang w:val="en-US"/>
              </w:rPr>
              <w:t>Phytoseiidae</w:t>
            </w:r>
            <w:proofErr w:type="spellEnd"/>
            <w:r>
              <w:rPr>
                <w:rFonts w:ascii="Arial" w:hAnsi="Arial" w:cs="Arial"/>
                <w:b/>
                <w:sz w:val="24"/>
                <w:szCs w:val="24"/>
                <w:lang w:val="en-US"/>
              </w:rPr>
              <w:t xml:space="preserve"> of the world</w:t>
            </w:r>
            <w:r>
              <w:rPr>
                <w:rFonts w:ascii="Arial" w:hAnsi="Arial" w:cs="Arial"/>
                <w:sz w:val="24"/>
                <w:szCs w:val="24"/>
                <w:lang w:val="en-US"/>
              </w:rPr>
              <w:t xml:space="preserve">. Indira Publishing House, West Bloomfield, 2007. 220 pp. </w:t>
            </w:r>
          </w:p>
          <w:p w:rsidR="00413CE5" w:rsidP="00D44159" w:rsidRDefault="00413CE5" w14:paraId="6689FF50" wp14:textId="77777777">
            <w:pPr>
              <w:spacing w:after="0" w:line="240" w:lineRule="auto"/>
              <w:jc w:val="both"/>
              <w:rPr>
                <w:rFonts w:ascii="Arial" w:hAnsi="Arial" w:cs="Arial"/>
                <w:sz w:val="24"/>
                <w:szCs w:val="24"/>
                <w:lang w:val="en-US"/>
              </w:rPr>
            </w:pPr>
            <w:r>
              <w:rPr>
                <w:rFonts w:ascii="Arial" w:hAnsi="Arial" w:cs="Arial"/>
                <w:sz w:val="24"/>
                <w:szCs w:val="24"/>
                <w:lang w:val="en-US"/>
              </w:rPr>
              <w:t xml:space="preserve">FERRAZ, L.C.C.B.; BROWN, D.J.F. </w:t>
            </w:r>
            <w:r>
              <w:rPr>
                <w:rFonts w:ascii="Arial" w:hAnsi="Arial" w:cs="Arial"/>
                <w:b/>
                <w:sz w:val="24"/>
                <w:szCs w:val="24"/>
                <w:lang w:val="en-US"/>
              </w:rPr>
              <w:t>An introduction to Nematology: Plant Nematology</w:t>
            </w:r>
            <w:r>
              <w:rPr>
                <w:rFonts w:ascii="Arial" w:hAnsi="Arial" w:cs="Arial"/>
                <w:sz w:val="24"/>
                <w:szCs w:val="24"/>
                <w:lang w:val="en-US"/>
              </w:rPr>
              <w:t xml:space="preserve">. </w:t>
            </w:r>
            <w:proofErr w:type="spellStart"/>
            <w:r>
              <w:rPr>
                <w:rFonts w:ascii="Arial" w:hAnsi="Arial" w:cs="Arial"/>
                <w:sz w:val="24"/>
                <w:szCs w:val="24"/>
                <w:lang w:val="en-US"/>
              </w:rPr>
              <w:t>Pensoft</w:t>
            </w:r>
            <w:proofErr w:type="spellEnd"/>
            <w:r>
              <w:rPr>
                <w:rFonts w:ascii="Arial" w:hAnsi="Arial" w:cs="Arial"/>
                <w:sz w:val="24"/>
                <w:szCs w:val="24"/>
                <w:lang w:val="en-US"/>
              </w:rPr>
              <w:t>, Sofia, 2002.</w:t>
            </w:r>
          </w:p>
          <w:p w:rsidR="00413CE5" w:rsidP="00D44159" w:rsidRDefault="00413CE5" w14:paraId="04554A48" wp14:textId="77777777">
            <w:pPr>
              <w:spacing w:after="0" w:line="240" w:lineRule="auto"/>
              <w:jc w:val="both"/>
              <w:rPr>
                <w:rFonts w:ascii="Arial" w:hAnsi="Arial" w:cs="Arial"/>
                <w:sz w:val="24"/>
                <w:szCs w:val="24"/>
                <w:lang w:val="en-US"/>
              </w:rPr>
            </w:pPr>
            <w:r>
              <w:rPr>
                <w:rFonts w:ascii="Arial" w:hAnsi="Arial" w:cs="Arial"/>
                <w:sz w:val="24"/>
                <w:szCs w:val="24"/>
                <w:lang w:val="en-US"/>
              </w:rPr>
              <w:t xml:space="preserve">GERSON, U.; SMILEY, R.L.; OCHOA, R. </w:t>
            </w:r>
            <w:r>
              <w:rPr>
                <w:rFonts w:ascii="Arial" w:hAnsi="Arial" w:cs="Arial"/>
                <w:b/>
                <w:sz w:val="24"/>
                <w:szCs w:val="24"/>
                <w:lang w:val="en-US"/>
              </w:rPr>
              <w:t>Mites (</w:t>
            </w:r>
            <w:proofErr w:type="spellStart"/>
            <w:r>
              <w:rPr>
                <w:rFonts w:ascii="Arial" w:hAnsi="Arial" w:cs="Arial"/>
                <w:b/>
                <w:sz w:val="24"/>
                <w:szCs w:val="24"/>
                <w:lang w:val="en-US"/>
              </w:rPr>
              <w:t>Acari</w:t>
            </w:r>
            <w:proofErr w:type="spellEnd"/>
            <w:r>
              <w:rPr>
                <w:rFonts w:ascii="Arial" w:hAnsi="Arial" w:cs="Arial"/>
                <w:b/>
                <w:sz w:val="24"/>
                <w:szCs w:val="24"/>
                <w:lang w:val="en-US"/>
              </w:rPr>
              <w:t>) for pest control</w:t>
            </w:r>
            <w:r>
              <w:rPr>
                <w:rFonts w:ascii="Arial" w:hAnsi="Arial" w:cs="Arial"/>
                <w:sz w:val="24"/>
                <w:szCs w:val="24"/>
                <w:lang w:val="en-US"/>
              </w:rPr>
              <w:t xml:space="preserve">. Blackwell Publishing, Oxford, 2003. 539 pp. </w:t>
            </w:r>
          </w:p>
          <w:p w:rsidR="00413CE5" w:rsidP="00D44159" w:rsidRDefault="00413CE5" w14:paraId="7936CEE4" wp14:textId="77777777">
            <w:pPr>
              <w:spacing w:after="0" w:line="240" w:lineRule="auto"/>
              <w:jc w:val="both"/>
              <w:rPr>
                <w:rFonts w:ascii="Arial" w:hAnsi="Arial" w:cs="Arial"/>
                <w:sz w:val="24"/>
                <w:szCs w:val="24"/>
              </w:rPr>
            </w:pPr>
            <w:r>
              <w:rPr>
                <w:rFonts w:ascii="Arial" w:hAnsi="Arial" w:cs="Arial"/>
                <w:sz w:val="24"/>
                <w:szCs w:val="24"/>
                <w:lang w:val="en-US"/>
              </w:rPr>
              <w:t xml:space="preserve">HELLE, W.; SABELIS, M.W. </w:t>
            </w:r>
            <w:r>
              <w:rPr>
                <w:rFonts w:ascii="Arial" w:hAnsi="Arial" w:cs="Arial"/>
                <w:b/>
                <w:sz w:val="24"/>
                <w:szCs w:val="24"/>
                <w:lang w:val="en-US"/>
              </w:rPr>
              <w:t>Spider mites. Their biology, natural enemies and control</w:t>
            </w:r>
            <w:r>
              <w:rPr>
                <w:rFonts w:ascii="Arial" w:hAnsi="Arial" w:cs="Arial"/>
                <w:sz w:val="24"/>
                <w:szCs w:val="24"/>
                <w:lang w:val="en-US"/>
              </w:rPr>
              <w:t xml:space="preserve">. </w:t>
            </w:r>
            <w:r>
              <w:rPr>
                <w:rFonts w:ascii="Arial" w:hAnsi="Arial" w:cs="Arial"/>
                <w:sz w:val="24"/>
                <w:szCs w:val="24"/>
              </w:rPr>
              <w:t xml:space="preserve">Vol. 1A. </w:t>
            </w:r>
            <w:proofErr w:type="spellStart"/>
            <w:r>
              <w:rPr>
                <w:rFonts w:ascii="Arial" w:hAnsi="Arial" w:cs="Arial"/>
                <w:sz w:val="24"/>
                <w:szCs w:val="24"/>
              </w:rPr>
              <w:t>Elsevier</w:t>
            </w:r>
            <w:proofErr w:type="spellEnd"/>
            <w:r>
              <w:rPr>
                <w:rFonts w:ascii="Arial" w:hAnsi="Arial" w:cs="Arial"/>
                <w:sz w:val="24"/>
                <w:szCs w:val="24"/>
              </w:rPr>
              <w:t xml:space="preserve">, Amsterdam, 1985. 405 pp. </w:t>
            </w:r>
          </w:p>
          <w:p w:rsidRPr="0021752C" w:rsidR="00413CE5" w:rsidP="00D44159" w:rsidRDefault="00413CE5" w14:paraId="1CAED443" wp14:textId="77777777">
            <w:pPr>
              <w:spacing w:after="0" w:line="240" w:lineRule="auto"/>
              <w:jc w:val="both"/>
              <w:rPr>
                <w:rFonts w:ascii="Arial" w:hAnsi="Arial" w:cs="Arial"/>
                <w:sz w:val="24"/>
                <w:szCs w:val="24"/>
                <w:lang w:val="en-US"/>
              </w:rPr>
            </w:pPr>
            <w:r>
              <w:rPr>
                <w:rFonts w:ascii="Arial" w:hAnsi="Arial" w:cs="Arial"/>
                <w:sz w:val="24"/>
                <w:szCs w:val="24"/>
              </w:rPr>
              <w:t xml:space="preserve">MORAES, G.J. </w:t>
            </w:r>
            <w:proofErr w:type="gramStart"/>
            <w:r>
              <w:rPr>
                <w:rFonts w:ascii="Arial" w:hAnsi="Arial" w:cs="Arial"/>
                <w:sz w:val="24"/>
                <w:szCs w:val="24"/>
              </w:rPr>
              <w:t>de</w:t>
            </w:r>
            <w:proofErr w:type="gramEnd"/>
            <w:r>
              <w:rPr>
                <w:rFonts w:ascii="Arial" w:hAnsi="Arial" w:cs="Arial"/>
                <w:sz w:val="24"/>
                <w:szCs w:val="24"/>
              </w:rPr>
              <w:t xml:space="preserve">. </w:t>
            </w:r>
            <w:r>
              <w:rPr>
                <w:rFonts w:ascii="Arial" w:hAnsi="Arial" w:cs="Arial"/>
                <w:b/>
                <w:sz w:val="24"/>
                <w:szCs w:val="24"/>
              </w:rPr>
              <w:t xml:space="preserve">Controle biológico de ácaros </w:t>
            </w:r>
            <w:proofErr w:type="spellStart"/>
            <w:r>
              <w:rPr>
                <w:rFonts w:ascii="Arial" w:hAnsi="Arial" w:cs="Arial"/>
                <w:b/>
                <w:sz w:val="24"/>
                <w:szCs w:val="24"/>
              </w:rPr>
              <w:t>fitófagos</w:t>
            </w:r>
            <w:proofErr w:type="spellEnd"/>
            <w:r>
              <w:rPr>
                <w:rFonts w:ascii="Arial" w:hAnsi="Arial" w:cs="Arial"/>
                <w:b/>
                <w:sz w:val="24"/>
                <w:szCs w:val="24"/>
              </w:rPr>
              <w:t xml:space="preserve"> com ácaros predadores.</w:t>
            </w:r>
            <w:r>
              <w:rPr>
                <w:rFonts w:ascii="Arial" w:hAnsi="Arial" w:cs="Arial"/>
                <w:sz w:val="24"/>
                <w:szCs w:val="24"/>
              </w:rPr>
              <w:t xml:space="preserve"> In: PARRA, J.R.P.; BOTELLHO, P.S.M.; CORRÊA-FERREIRA B.S.; BENTO, J.M.S. </w:t>
            </w:r>
            <w:r>
              <w:rPr>
                <w:rFonts w:ascii="Arial" w:hAnsi="Arial" w:cs="Arial"/>
                <w:b/>
                <w:sz w:val="24"/>
                <w:szCs w:val="24"/>
              </w:rPr>
              <w:t xml:space="preserve">Controle biológico no Brasil. </w:t>
            </w:r>
            <w:proofErr w:type="spellStart"/>
            <w:r>
              <w:rPr>
                <w:rFonts w:ascii="Arial" w:hAnsi="Arial" w:cs="Arial"/>
                <w:b/>
                <w:sz w:val="24"/>
                <w:szCs w:val="24"/>
              </w:rPr>
              <w:t>Parasitóides</w:t>
            </w:r>
            <w:proofErr w:type="spellEnd"/>
            <w:r>
              <w:rPr>
                <w:rFonts w:ascii="Arial" w:hAnsi="Arial" w:cs="Arial"/>
                <w:b/>
                <w:sz w:val="24"/>
                <w:szCs w:val="24"/>
              </w:rPr>
              <w:t xml:space="preserve"> e predadores</w:t>
            </w:r>
            <w:r>
              <w:rPr>
                <w:rFonts w:ascii="Arial" w:hAnsi="Arial" w:cs="Arial"/>
                <w:sz w:val="24"/>
                <w:szCs w:val="24"/>
              </w:rPr>
              <w:t xml:space="preserve">. </w:t>
            </w:r>
            <w:proofErr w:type="spellStart"/>
            <w:r w:rsidRPr="0021752C">
              <w:rPr>
                <w:rFonts w:ascii="Arial" w:hAnsi="Arial" w:cs="Arial"/>
                <w:sz w:val="24"/>
                <w:szCs w:val="24"/>
                <w:lang w:val="en-US"/>
              </w:rPr>
              <w:t>Manole</w:t>
            </w:r>
            <w:proofErr w:type="spellEnd"/>
            <w:r w:rsidRPr="0021752C">
              <w:rPr>
                <w:rFonts w:ascii="Arial" w:hAnsi="Arial" w:cs="Arial"/>
                <w:sz w:val="24"/>
                <w:szCs w:val="24"/>
                <w:lang w:val="en-US"/>
              </w:rPr>
              <w:t xml:space="preserve">, </w:t>
            </w:r>
            <w:proofErr w:type="spellStart"/>
            <w:r w:rsidRPr="0021752C">
              <w:rPr>
                <w:rFonts w:ascii="Arial" w:hAnsi="Arial" w:cs="Arial"/>
                <w:sz w:val="24"/>
                <w:szCs w:val="24"/>
                <w:lang w:val="en-US"/>
              </w:rPr>
              <w:t>Barueri</w:t>
            </w:r>
            <w:proofErr w:type="spellEnd"/>
            <w:r w:rsidRPr="0021752C">
              <w:rPr>
                <w:rFonts w:ascii="Arial" w:hAnsi="Arial" w:cs="Arial"/>
                <w:sz w:val="24"/>
                <w:szCs w:val="24"/>
                <w:lang w:val="en-US"/>
              </w:rPr>
              <w:t xml:space="preserve">, 2002. p. 225-237. </w:t>
            </w:r>
          </w:p>
          <w:p w:rsidR="00413CE5" w:rsidP="00D44159" w:rsidRDefault="00413CE5" w14:paraId="5E9DA1A4" wp14:textId="77777777">
            <w:pPr>
              <w:spacing w:after="0" w:line="240" w:lineRule="auto"/>
              <w:jc w:val="both"/>
              <w:rPr>
                <w:rFonts w:ascii="Arial" w:hAnsi="Arial" w:cs="Arial"/>
                <w:sz w:val="24"/>
                <w:szCs w:val="24"/>
                <w:lang w:val="en-US"/>
              </w:rPr>
            </w:pPr>
            <w:r w:rsidRPr="00922DBC">
              <w:rPr>
                <w:rFonts w:ascii="Arial" w:hAnsi="Arial" w:cs="Arial"/>
                <w:sz w:val="24"/>
                <w:szCs w:val="24"/>
              </w:rPr>
              <w:t xml:space="preserve">MORAES, G.J. </w:t>
            </w:r>
            <w:proofErr w:type="gramStart"/>
            <w:r w:rsidRPr="00922DBC">
              <w:rPr>
                <w:rFonts w:ascii="Arial" w:hAnsi="Arial" w:cs="Arial"/>
                <w:sz w:val="24"/>
                <w:szCs w:val="24"/>
              </w:rPr>
              <w:t>DE,</w:t>
            </w:r>
            <w:proofErr w:type="gramEnd"/>
            <w:r w:rsidRPr="00922DBC">
              <w:rPr>
                <w:rFonts w:ascii="Arial" w:hAnsi="Arial" w:cs="Arial"/>
                <w:sz w:val="24"/>
                <w:szCs w:val="24"/>
              </w:rPr>
              <w:t xml:space="preserve"> et al.. </w:t>
            </w:r>
            <w:r>
              <w:rPr>
                <w:rFonts w:ascii="Arial" w:hAnsi="Arial" w:cs="Arial"/>
                <w:sz w:val="24"/>
                <w:szCs w:val="24"/>
                <w:lang w:val="en-US"/>
              </w:rPr>
              <w:t xml:space="preserve">A revised catalog of the mite family </w:t>
            </w:r>
            <w:proofErr w:type="spellStart"/>
            <w:r>
              <w:rPr>
                <w:rFonts w:ascii="Arial" w:hAnsi="Arial" w:cs="Arial"/>
                <w:sz w:val="24"/>
                <w:szCs w:val="24"/>
                <w:lang w:val="en-US"/>
              </w:rPr>
              <w:t>Phytoseiidae</w:t>
            </w:r>
            <w:proofErr w:type="spellEnd"/>
            <w:r>
              <w:rPr>
                <w:rFonts w:ascii="Arial" w:hAnsi="Arial" w:cs="Arial"/>
                <w:sz w:val="24"/>
                <w:szCs w:val="24"/>
                <w:lang w:val="en-US"/>
              </w:rPr>
              <w:t xml:space="preserve">. </w:t>
            </w:r>
            <w:proofErr w:type="spellStart"/>
            <w:r>
              <w:rPr>
                <w:rFonts w:ascii="Arial" w:hAnsi="Arial" w:cs="Arial"/>
                <w:b/>
                <w:sz w:val="24"/>
                <w:szCs w:val="24"/>
                <w:lang w:val="en-US"/>
              </w:rPr>
              <w:t>Zootaxa</w:t>
            </w:r>
            <w:proofErr w:type="spellEnd"/>
            <w:r>
              <w:rPr>
                <w:rFonts w:ascii="Arial" w:hAnsi="Arial" w:cs="Arial"/>
                <w:sz w:val="24"/>
                <w:szCs w:val="24"/>
                <w:lang w:val="en-US"/>
              </w:rPr>
              <w:t xml:space="preserve">, N. Zealand, 434: 494 pp. </w:t>
            </w:r>
          </w:p>
          <w:tbl>
            <w:tblPr>
              <w:tblW w:w="0" w:type="auto"/>
              <w:tblCellSpacing w:w="15" w:type="dxa"/>
              <w:tblLook w:val="04A0" w:firstRow="1" w:lastRow="0" w:firstColumn="1" w:lastColumn="0" w:noHBand="0" w:noVBand="1"/>
            </w:tblPr>
            <w:tblGrid>
              <w:gridCol w:w="96"/>
            </w:tblGrid>
            <w:tr w:rsidR="00413CE5" w14:paraId="4B644A8D" wp14:textId="77777777">
              <w:trPr>
                <w:tblCellSpacing w:w="15" w:type="dxa"/>
              </w:trPr>
              <w:tc>
                <w:tcPr>
                  <w:tcW w:w="36" w:type="dxa"/>
                  <w:tcMar>
                    <w:top w:w="15" w:type="dxa"/>
                    <w:left w:w="15" w:type="dxa"/>
                    <w:bottom w:w="15" w:type="dxa"/>
                    <w:right w:w="15" w:type="dxa"/>
                  </w:tcMar>
                  <w:hideMark/>
                </w:tcPr>
                <w:p w:rsidR="00413CE5" w:rsidRDefault="00413CE5" w14:paraId="082C48EB" wp14:textId="77777777">
                  <w:pPr>
                    <w:rPr>
                      <w:lang w:eastAsia="en-US"/>
                    </w:rPr>
                  </w:pPr>
                </w:p>
              </w:tc>
            </w:tr>
          </w:tbl>
          <w:p w:rsidR="00413CE5" w:rsidRDefault="00413CE5" w14:paraId="2677290C" wp14:textId="77777777">
            <w:pPr>
              <w:spacing w:after="0" w:line="240" w:lineRule="auto"/>
              <w:jc w:val="both"/>
              <w:rPr>
                <w:rFonts w:ascii="Arial" w:hAnsi="Arial" w:cs="Arial"/>
                <w:sz w:val="24"/>
                <w:szCs w:val="24"/>
              </w:rPr>
            </w:pPr>
          </w:p>
        </w:tc>
      </w:tr>
    </w:tbl>
    <w:p xmlns:wp14="http://schemas.microsoft.com/office/word/2010/wordml" w:rsidR="00413CE5" w:rsidP="00413CE5" w:rsidRDefault="00413CE5" w14:paraId="249BF8C6"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855BDC" w:rsidR="00855BDC" w:rsidTr="00E05A6E" w14:paraId="32790380"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855BDC" w:rsidP="00E05A6E" w:rsidRDefault="009E402D" w14:paraId="37F11C0B" wp14:textId="77777777">
            <w:pPr>
              <w:spacing w:after="0" w:line="240" w:lineRule="auto"/>
              <w:ind w:left="1281" w:hanging="1281"/>
              <w:jc w:val="both"/>
              <w:rPr>
                <w:rFonts w:ascii="Arial" w:hAnsi="Arial" w:cs="Arial"/>
                <w:sz w:val="24"/>
                <w:szCs w:val="24"/>
              </w:rPr>
            </w:pPr>
            <w:r>
              <w:br w:type="page"/>
            </w:r>
            <w:r w:rsidRPr="009E402D" w:rsidR="00855BDC">
              <w:rPr>
                <w:rFonts w:ascii="Arial" w:hAnsi="Arial" w:cs="Arial"/>
                <w:b/>
                <w:sz w:val="24"/>
                <w:szCs w:val="24"/>
              </w:rPr>
              <w:t xml:space="preserve">Disciplina: </w:t>
            </w:r>
            <w:r w:rsidRPr="009E402D" w:rsidR="00855BDC">
              <w:rPr>
                <w:rFonts w:ascii="Arial" w:hAnsi="Arial" w:cs="Arial"/>
                <w:sz w:val="24"/>
                <w:szCs w:val="24"/>
              </w:rPr>
              <w:t>Análise de Experimentos Agrícolas com Software SISVAR</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855BDC" w:rsidP="00E05A6E" w:rsidRDefault="00855BDC" w14:paraId="55A7EDAA" wp14:textId="77777777">
            <w:pPr>
              <w:spacing w:after="0" w:line="240" w:lineRule="auto"/>
              <w:jc w:val="both"/>
              <w:rPr>
                <w:rFonts w:ascii="Arial" w:hAnsi="Arial" w:cs="Arial"/>
                <w:sz w:val="24"/>
                <w:szCs w:val="24"/>
              </w:rPr>
            </w:pPr>
            <w:r w:rsidRPr="009E402D">
              <w:rPr>
                <w:rFonts w:ascii="Arial" w:hAnsi="Arial" w:cs="Arial"/>
                <w:b/>
                <w:sz w:val="24"/>
                <w:szCs w:val="24"/>
              </w:rPr>
              <w:t>Código:</w:t>
            </w:r>
            <w:r w:rsidRPr="009E402D">
              <w:rPr>
                <w:rFonts w:ascii="Arial" w:hAnsi="Arial" w:cs="Arial"/>
                <w:sz w:val="24"/>
                <w:szCs w:val="24"/>
              </w:rPr>
              <w:t xml:space="preserve"> AGNA118</w:t>
            </w:r>
          </w:p>
        </w:tc>
      </w:tr>
      <w:tr xmlns:wp14="http://schemas.microsoft.com/office/word/2010/wordml" w:rsidRPr="00855BDC" w:rsidR="00855BDC" w:rsidTr="00E05A6E" w14:paraId="6341D00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32B99352" wp14:textId="77777777">
            <w:pPr>
              <w:spacing w:after="0" w:line="240" w:lineRule="auto"/>
              <w:jc w:val="center"/>
              <w:rPr>
                <w:rFonts w:ascii="Arial" w:hAnsi="Arial" w:cs="Arial"/>
                <w:sz w:val="24"/>
                <w:szCs w:val="24"/>
              </w:rPr>
            </w:pPr>
            <w:r w:rsidRPr="009E402D">
              <w:rPr>
                <w:rFonts w:ascii="Arial" w:hAnsi="Arial" w:cs="Arial"/>
                <w:b/>
                <w:sz w:val="24"/>
                <w:szCs w:val="24"/>
              </w:rPr>
              <w:t xml:space="preserve">Carga horária total: </w:t>
            </w:r>
            <w:r w:rsidRPr="009E402D">
              <w:rPr>
                <w:rFonts w:ascii="Arial" w:hAnsi="Arial" w:cs="Arial"/>
                <w:sz w:val="24"/>
                <w:szCs w:val="24"/>
              </w:rPr>
              <w:t>54</w:t>
            </w:r>
          </w:p>
        </w:tc>
      </w:tr>
      <w:tr xmlns:wp14="http://schemas.microsoft.com/office/word/2010/wordml" w:rsidRPr="00855BDC" w:rsidR="00855BDC" w:rsidTr="00E05A6E" w14:paraId="5220C5B6" wp14:textId="77777777">
        <w:tc>
          <w:tcPr>
            <w:tcW w:w="4398" w:type="dxa"/>
            <w:tcBorders>
              <w:top w:val="single" w:color="auto" w:sz="4" w:space="0"/>
              <w:left w:val="single" w:color="auto" w:sz="4" w:space="0"/>
              <w:bottom w:val="single" w:color="auto" w:sz="4" w:space="0"/>
              <w:right w:val="single" w:color="auto" w:sz="4" w:space="0"/>
            </w:tcBorders>
          </w:tcPr>
          <w:p w:rsidRPr="009E402D" w:rsidR="00855BDC" w:rsidP="00E05A6E" w:rsidRDefault="00855BDC" w14:paraId="718E8D9F"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Teórica: </w:t>
            </w:r>
            <w:r w:rsidRPr="009E402D">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Pr="009E402D" w:rsidR="00855BDC" w:rsidP="00E05A6E" w:rsidRDefault="00855BDC" w14:paraId="34F4FB28"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Prática: </w:t>
            </w:r>
            <w:r w:rsidRPr="009E402D">
              <w:rPr>
                <w:rFonts w:ascii="Arial" w:hAnsi="Arial" w:cs="Arial"/>
                <w:sz w:val="24"/>
                <w:szCs w:val="24"/>
              </w:rPr>
              <w:t>-</w:t>
            </w:r>
          </w:p>
        </w:tc>
      </w:tr>
      <w:tr xmlns:wp14="http://schemas.microsoft.com/office/word/2010/wordml" w:rsidRPr="00855BDC" w:rsidR="00855BDC" w:rsidTr="00E05A6E" w14:paraId="460FE75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7DC0DAE6" wp14:textId="77777777">
            <w:pPr>
              <w:spacing w:after="0" w:line="240" w:lineRule="auto"/>
              <w:jc w:val="both"/>
              <w:rPr>
                <w:rFonts w:ascii="Arial" w:hAnsi="Arial" w:cs="Arial"/>
                <w:b/>
                <w:sz w:val="24"/>
                <w:szCs w:val="24"/>
              </w:rPr>
            </w:pPr>
            <w:r w:rsidRPr="009E402D">
              <w:rPr>
                <w:rFonts w:ascii="Arial" w:hAnsi="Arial" w:cs="Arial"/>
                <w:b/>
                <w:sz w:val="24"/>
                <w:szCs w:val="24"/>
              </w:rPr>
              <w:t>Ementa</w:t>
            </w:r>
          </w:p>
        </w:tc>
      </w:tr>
      <w:tr xmlns:wp14="http://schemas.microsoft.com/office/word/2010/wordml" w:rsidRPr="00855BDC" w:rsidR="00855BDC" w:rsidTr="00E05A6E" w14:paraId="770D2C4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0A6BFA50" wp14:textId="77777777">
            <w:pPr>
              <w:pStyle w:val="Padro"/>
              <w:spacing w:line="240" w:lineRule="auto"/>
              <w:jc w:val="both"/>
              <w:rPr>
                <w:color w:val="auto"/>
                <w:lang w:eastAsia="pt-BR"/>
              </w:rPr>
            </w:pPr>
            <w:r w:rsidRPr="009E402D">
              <w:rPr>
                <w:color w:val="auto"/>
              </w:rPr>
              <w:t xml:space="preserve">Noções básicas de experimentação agrícola e delineamentos experimentais. SISVAR: coleta e tabulação de dados; plano experimental; delineamento inteiramente </w:t>
            </w:r>
            <w:proofErr w:type="spellStart"/>
            <w:r w:rsidRPr="009E402D">
              <w:rPr>
                <w:color w:val="auto"/>
              </w:rPr>
              <w:t>casualizado</w:t>
            </w:r>
            <w:proofErr w:type="spellEnd"/>
            <w:r w:rsidRPr="009E402D">
              <w:rPr>
                <w:color w:val="auto"/>
              </w:rPr>
              <w:t xml:space="preserve">; delineamento em blocos </w:t>
            </w:r>
            <w:proofErr w:type="spellStart"/>
            <w:r w:rsidRPr="009E402D">
              <w:rPr>
                <w:color w:val="auto"/>
              </w:rPr>
              <w:t>casualizados</w:t>
            </w:r>
            <w:proofErr w:type="spellEnd"/>
            <w:r w:rsidRPr="009E402D">
              <w:rPr>
                <w:color w:val="auto"/>
              </w:rPr>
              <w:t>; experimentos fatoriais; parcela subdividida no espaço; parcela subdividida no tempo. Elaboração e interpretação de gráficos e tabelas.</w:t>
            </w:r>
          </w:p>
        </w:tc>
      </w:tr>
      <w:tr xmlns:wp14="http://schemas.microsoft.com/office/word/2010/wordml" w:rsidRPr="00855BDC" w:rsidR="00855BDC" w:rsidTr="00E05A6E" w14:paraId="7956664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51D3DAA4" wp14:textId="77777777">
            <w:pPr>
              <w:spacing w:after="0" w:line="240" w:lineRule="auto"/>
              <w:jc w:val="both"/>
              <w:rPr>
                <w:rFonts w:ascii="Arial" w:hAnsi="Arial" w:cs="Arial"/>
                <w:b/>
                <w:sz w:val="24"/>
                <w:szCs w:val="24"/>
              </w:rPr>
            </w:pPr>
            <w:r w:rsidRPr="009E402D">
              <w:rPr>
                <w:rFonts w:ascii="Arial" w:hAnsi="Arial" w:cs="Arial"/>
                <w:b/>
                <w:sz w:val="24"/>
                <w:szCs w:val="24"/>
              </w:rPr>
              <w:t>Bibliografia básica</w:t>
            </w:r>
          </w:p>
        </w:tc>
      </w:tr>
      <w:tr xmlns:wp14="http://schemas.microsoft.com/office/word/2010/wordml" w:rsidRPr="00855BDC" w:rsidR="00855BDC" w:rsidTr="00E05A6E" w14:paraId="5432A17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697AEEA2" wp14:textId="77777777">
            <w:pPr>
              <w:spacing w:after="100" w:line="240" w:lineRule="auto"/>
              <w:jc w:val="both"/>
              <w:rPr>
                <w:rFonts w:ascii="Arial" w:hAnsi="Arial" w:cs="Arial"/>
                <w:sz w:val="24"/>
                <w:szCs w:val="24"/>
              </w:rPr>
            </w:pPr>
            <w:r w:rsidRPr="009E402D">
              <w:rPr>
                <w:rFonts w:ascii="Arial" w:hAnsi="Arial" w:cs="Arial"/>
                <w:sz w:val="24"/>
                <w:szCs w:val="24"/>
              </w:rPr>
              <w:lastRenderedPageBreak/>
              <w:t xml:space="preserve">FERREIRA, D.F. Manual do sistema </w:t>
            </w:r>
            <w:proofErr w:type="spellStart"/>
            <w:r w:rsidRPr="009E402D">
              <w:rPr>
                <w:rFonts w:ascii="Arial" w:hAnsi="Arial" w:cs="Arial"/>
                <w:sz w:val="24"/>
                <w:szCs w:val="24"/>
              </w:rPr>
              <w:t>Sisvar</w:t>
            </w:r>
            <w:proofErr w:type="spellEnd"/>
            <w:r w:rsidRPr="009E402D">
              <w:rPr>
                <w:rFonts w:ascii="Arial" w:hAnsi="Arial" w:cs="Arial"/>
                <w:sz w:val="24"/>
                <w:szCs w:val="24"/>
              </w:rPr>
              <w:t xml:space="preserve"> para análises estatísticas. UFLA, 2000, 69 p. 2. </w:t>
            </w:r>
          </w:p>
          <w:p w:rsidRPr="009E402D" w:rsidR="00855BDC" w:rsidP="00E05A6E" w:rsidRDefault="00855BDC" w14:paraId="6B4930F2" wp14:textId="77777777">
            <w:pPr>
              <w:spacing w:after="100" w:line="240" w:lineRule="auto"/>
              <w:jc w:val="both"/>
              <w:rPr>
                <w:rFonts w:ascii="Arial" w:hAnsi="Arial" w:cs="Arial"/>
                <w:sz w:val="24"/>
                <w:szCs w:val="24"/>
              </w:rPr>
            </w:pPr>
            <w:r w:rsidRPr="009E402D">
              <w:rPr>
                <w:rFonts w:ascii="Arial" w:hAnsi="Arial" w:cs="Arial"/>
                <w:sz w:val="24"/>
                <w:szCs w:val="24"/>
              </w:rPr>
              <w:t>FERREIRA, P. V. Estatística experimental aplicada à agronomia. Maceió: EDUFAL, 2000, 422 p.</w:t>
            </w:r>
          </w:p>
        </w:tc>
      </w:tr>
      <w:tr xmlns:wp14="http://schemas.microsoft.com/office/word/2010/wordml" w:rsidRPr="00855BDC" w:rsidR="00855BDC" w:rsidTr="00E05A6E" w14:paraId="65B6172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0F89196B" wp14:textId="77777777">
            <w:pPr>
              <w:spacing w:after="0" w:line="240" w:lineRule="auto"/>
              <w:jc w:val="both"/>
              <w:rPr>
                <w:rFonts w:ascii="Arial" w:hAnsi="Arial" w:cs="Arial"/>
                <w:b/>
                <w:sz w:val="24"/>
                <w:szCs w:val="24"/>
              </w:rPr>
            </w:pPr>
            <w:r w:rsidRPr="009E402D">
              <w:rPr>
                <w:rFonts w:ascii="Arial" w:hAnsi="Arial" w:cs="Arial"/>
                <w:b/>
                <w:sz w:val="24"/>
                <w:szCs w:val="24"/>
              </w:rPr>
              <w:t>Bibliografia complementar</w:t>
            </w:r>
          </w:p>
        </w:tc>
      </w:tr>
      <w:tr xmlns:wp14="http://schemas.microsoft.com/office/word/2010/wordml" w:rsidRPr="00855BDC" w:rsidR="00855BDC" w:rsidTr="00E05A6E" w14:paraId="3FED6A1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855BDC" w:rsidP="00E05A6E" w:rsidRDefault="00855BDC" w14:paraId="234D4C86" wp14:textId="77777777">
            <w:pPr>
              <w:spacing w:after="0" w:line="240" w:lineRule="auto"/>
              <w:jc w:val="both"/>
              <w:rPr>
                <w:rFonts w:ascii="Arial" w:hAnsi="Arial" w:cs="Arial"/>
                <w:sz w:val="24"/>
                <w:szCs w:val="24"/>
              </w:rPr>
            </w:pPr>
            <w:r w:rsidRPr="009E402D">
              <w:rPr>
                <w:rFonts w:ascii="Arial" w:hAnsi="Arial" w:cs="Arial"/>
                <w:sz w:val="24"/>
                <w:szCs w:val="24"/>
                <w:lang w:val="en-US"/>
              </w:rPr>
              <w:t xml:space="preserve">BANZATTO, D.A.; KRONKA, S.N. 2006. </w:t>
            </w:r>
            <w:r w:rsidRPr="009E402D">
              <w:rPr>
                <w:rFonts w:ascii="Arial" w:hAnsi="Arial" w:cs="Arial"/>
                <w:sz w:val="24"/>
                <w:szCs w:val="24"/>
              </w:rPr>
              <w:t xml:space="preserve">Experimentação agrícola. 4. </w:t>
            </w:r>
            <w:proofErr w:type="gramStart"/>
            <w:r w:rsidRPr="009E402D">
              <w:rPr>
                <w:rFonts w:ascii="Arial" w:hAnsi="Arial" w:cs="Arial"/>
                <w:sz w:val="24"/>
                <w:szCs w:val="24"/>
              </w:rPr>
              <w:t>ed.</w:t>
            </w:r>
            <w:proofErr w:type="gramEnd"/>
            <w:r w:rsidRPr="009E402D">
              <w:rPr>
                <w:rFonts w:ascii="Arial" w:hAnsi="Arial" w:cs="Arial"/>
                <w:sz w:val="24"/>
                <w:szCs w:val="24"/>
              </w:rPr>
              <w:t xml:space="preserve"> Jaboticabal: FUNEP, 237 p. </w:t>
            </w:r>
          </w:p>
          <w:p w:rsidRPr="009E402D" w:rsidR="00855BDC" w:rsidP="00E05A6E" w:rsidRDefault="00855BDC" w14:paraId="6D380C3A" wp14:textId="77777777">
            <w:pPr>
              <w:spacing w:after="0" w:line="240" w:lineRule="auto"/>
              <w:jc w:val="both"/>
              <w:rPr>
                <w:rFonts w:ascii="Arial" w:hAnsi="Arial" w:cs="Arial"/>
                <w:sz w:val="24"/>
                <w:szCs w:val="24"/>
              </w:rPr>
            </w:pPr>
            <w:r w:rsidRPr="009E402D">
              <w:rPr>
                <w:rFonts w:ascii="Arial" w:hAnsi="Arial" w:cs="Arial"/>
                <w:sz w:val="24"/>
                <w:szCs w:val="24"/>
              </w:rPr>
              <w:t xml:space="preserve">SILVA, R.V.B. Uso do SISVAR na Análise de Experimentos. Patos de Minas-MG, 2006, 59 </w:t>
            </w:r>
            <w:proofErr w:type="gramStart"/>
            <w:r w:rsidRPr="009E402D">
              <w:rPr>
                <w:rFonts w:ascii="Arial" w:hAnsi="Arial" w:cs="Arial"/>
                <w:sz w:val="24"/>
                <w:szCs w:val="24"/>
              </w:rPr>
              <w:t>p</w:t>
            </w:r>
            <w:proofErr w:type="gramEnd"/>
          </w:p>
        </w:tc>
      </w:tr>
    </w:tbl>
    <w:p xmlns:wp14="http://schemas.microsoft.com/office/word/2010/wordml" w:rsidR="00855BDC" w:rsidP="00413CE5" w:rsidRDefault="00855BDC" w14:paraId="0EF4647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6225B541"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CB3D72E"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Análise de Sementes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00C0D8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2C6DFA" w:rsidTr="008C1A5E" w14:paraId="5FA7BEE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2C6DFA" w:rsidP="008C1A5E" w:rsidRDefault="002C6DFA" w14:paraId="7616E7E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2C6DFA" w:rsidTr="008C1A5E" w14:paraId="4D1DF721" wp14:textId="77777777">
        <w:tc>
          <w:tcPr>
            <w:tcW w:w="4398" w:type="dxa"/>
            <w:tcBorders>
              <w:top w:val="single" w:color="auto" w:sz="4" w:space="0"/>
              <w:left w:val="single" w:color="auto" w:sz="4" w:space="0"/>
              <w:bottom w:val="single" w:color="auto" w:sz="4" w:space="0"/>
              <w:right w:val="single" w:color="auto" w:sz="4" w:space="0"/>
            </w:tcBorders>
          </w:tcPr>
          <w:p w:rsidR="002C6DFA" w:rsidP="008C1A5E" w:rsidRDefault="002C6DFA" w14:paraId="3485C34B"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tcPr>
          <w:p w:rsidR="002C6DFA" w:rsidP="008C1A5E" w:rsidRDefault="002C6DFA" w14:paraId="0082B2ED"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413CE5" w14:paraId="18AFBD0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3699E6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60CE8A5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07DBA74"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Histórico. Objetivos da análise de sementes. Regras para análise de sementes. Obtenção de amostras, análise de pureza, exame de sementes silvestres nocivas; teste de germinação; determinação de teor de umidade; teste de </w:t>
            </w:r>
            <w:proofErr w:type="spellStart"/>
            <w:r>
              <w:rPr>
                <w:rFonts w:ascii="Arial" w:hAnsi="Arial" w:cs="Arial"/>
                <w:sz w:val="24"/>
                <w:szCs w:val="24"/>
              </w:rPr>
              <w:t>tetrazólio</w:t>
            </w:r>
            <w:proofErr w:type="spellEnd"/>
            <w:r>
              <w:rPr>
                <w:rFonts w:ascii="Arial" w:hAnsi="Arial" w:cs="Arial"/>
                <w:sz w:val="24"/>
                <w:szCs w:val="24"/>
              </w:rPr>
              <w:t>; testes de vigor; determinações adicionais; outros testes.</w:t>
            </w:r>
          </w:p>
        </w:tc>
      </w:tr>
      <w:tr xmlns:wp14="http://schemas.microsoft.com/office/word/2010/wordml" w:rsidR="00413CE5" w:rsidTr="00413CE5" w14:paraId="7F4C14B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AD6C431"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C48687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DC9FD68" wp14:textId="77777777">
            <w:pPr>
              <w:spacing w:after="100" w:line="240" w:lineRule="auto"/>
              <w:jc w:val="both"/>
              <w:rPr>
                <w:rFonts w:ascii="Arial" w:hAnsi="Arial" w:cs="Arial"/>
                <w:sz w:val="24"/>
                <w:szCs w:val="24"/>
              </w:rPr>
            </w:pPr>
            <w:r>
              <w:rPr>
                <w:rFonts w:ascii="Arial" w:hAnsi="Arial" w:cs="Arial"/>
                <w:sz w:val="24"/>
                <w:szCs w:val="24"/>
              </w:rPr>
              <w:t>BRASIL. Ministério da Agricultura, Pecuária e Abastecimento. Regras para análise de sementes.  Brasília: Mapa/ACS, 2009. 399 p.</w:t>
            </w:r>
          </w:p>
          <w:p w:rsidR="00413CE5" w:rsidRDefault="00413CE5" w14:paraId="1B4DE7B8" wp14:textId="77777777">
            <w:pPr>
              <w:spacing w:after="100" w:line="240" w:lineRule="auto"/>
              <w:jc w:val="both"/>
              <w:rPr>
                <w:rFonts w:ascii="Arial" w:hAnsi="Arial" w:cs="Arial"/>
                <w:sz w:val="24"/>
                <w:szCs w:val="24"/>
              </w:rPr>
            </w:pPr>
            <w:r>
              <w:rPr>
                <w:rFonts w:ascii="Arial" w:hAnsi="Arial" w:cs="Arial"/>
                <w:sz w:val="24"/>
                <w:szCs w:val="24"/>
              </w:rPr>
              <w:t xml:space="preserve">CARVALHO, N. M.; NAKAGAWA, J. Sementes: ciência, tecnologia e produção. 5. </w:t>
            </w:r>
            <w:proofErr w:type="gramStart"/>
            <w:r>
              <w:rPr>
                <w:rFonts w:ascii="Arial" w:hAnsi="Arial" w:cs="Arial"/>
                <w:sz w:val="24"/>
                <w:szCs w:val="24"/>
              </w:rPr>
              <w:t>ed.</w:t>
            </w:r>
            <w:proofErr w:type="gramEnd"/>
            <w:r>
              <w:rPr>
                <w:rFonts w:ascii="Arial" w:hAnsi="Arial" w:cs="Arial"/>
                <w:sz w:val="24"/>
                <w:szCs w:val="24"/>
              </w:rPr>
              <w:t xml:space="preserve"> Jaboticabal: FUNEP, 2012. 590 p.</w:t>
            </w:r>
          </w:p>
          <w:p w:rsidR="00413CE5" w:rsidRDefault="00413CE5" w14:paraId="5BC20E99" wp14:textId="77777777">
            <w:pPr>
              <w:spacing w:after="100" w:line="240" w:lineRule="auto"/>
              <w:jc w:val="both"/>
              <w:rPr>
                <w:rFonts w:ascii="Arial" w:hAnsi="Arial" w:cs="Arial"/>
                <w:sz w:val="24"/>
                <w:szCs w:val="24"/>
              </w:rPr>
            </w:pPr>
            <w:r>
              <w:rPr>
                <w:rFonts w:ascii="Arial" w:hAnsi="Arial" w:cs="Arial"/>
                <w:sz w:val="24"/>
                <w:szCs w:val="24"/>
              </w:rPr>
              <w:t xml:space="preserve">KRZYZANOWSKI, F.C.; VIEIRA, R.D.; FRANÇA-NETO, J.B. Vigor de sementes: conceitos e testes. Associação Brasileira de Tecnologia de Sementes, Comitê de Vigor de Sementes. Londrina: ABRATES, 1999. 218p. </w:t>
            </w:r>
          </w:p>
          <w:p w:rsidR="00413CE5" w:rsidRDefault="00413CE5" w14:paraId="65B45138" wp14:textId="77777777">
            <w:pPr>
              <w:spacing w:after="100" w:line="240" w:lineRule="auto"/>
              <w:jc w:val="both"/>
              <w:rPr>
                <w:rFonts w:ascii="Arial" w:hAnsi="Arial" w:cs="Arial"/>
                <w:sz w:val="24"/>
                <w:szCs w:val="24"/>
              </w:rPr>
            </w:pPr>
            <w:r>
              <w:rPr>
                <w:rFonts w:ascii="Arial" w:hAnsi="Arial" w:cs="Arial"/>
                <w:sz w:val="24"/>
                <w:szCs w:val="24"/>
              </w:rPr>
              <w:t>MARCOS FILHO, J. Fisiologia de sementes de plantas cultivadas. Londrina: ABRATES, 2015. 659 p.</w:t>
            </w:r>
          </w:p>
        </w:tc>
      </w:tr>
      <w:tr xmlns:wp14="http://schemas.microsoft.com/office/word/2010/wordml" w:rsidR="00413CE5" w:rsidTr="00413CE5" w14:paraId="49B01E4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F7EC13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D515A9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2FE5B4A" wp14:textId="77777777">
            <w:pPr>
              <w:autoSpaceDE w:val="0"/>
              <w:autoSpaceDN w:val="0"/>
              <w:adjustRightInd w:val="0"/>
              <w:spacing w:after="100" w:line="240" w:lineRule="auto"/>
              <w:jc w:val="both"/>
              <w:rPr>
                <w:rStyle w:val="st"/>
                <w:rFonts w:ascii="Arial" w:hAnsi="Arial" w:cs="Arial" w:eastAsiaTheme="majorEastAsia"/>
                <w:sz w:val="24"/>
                <w:szCs w:val="24"/>
              </w:rPr>
            </w:pPr>
            <w:r>
              <w:rPr>
                <w:rFonts w:ascii="Arial" w:hAnsi="Arial" w:cs="Arial"/>
                <w:sz w:val="24"/>
                <w:szCs w:val="24"/>
              </w:rPr>
              <w:t xml:space="preserve">EMPRESA DE PESQUISA AGROPECUARIA DE MINAS GERAIS. </w:t>
            </w:r>
            <w:r>
              <w:rPr>
                <w:rFonts w:ascii="Arial" w:hAnsi="Arial" w:cs="Arial"/>
                <w:bCs/>
                <w:sz w:val="24"/>
                <w:szCs w:val="24"/>
              </w:rPr>
              <w:t xml:space="preserve">Informe </w:t>
            </w:r>
            <w:proofErr w:type="spellStart"/>
            <w:r>
              <w:rPr>
                <w:rFonts w:ascii="Arial" w:hAnsi="Arial" w:cs="Arial"/>
                <w:bCs/>
                <w:sz w:val="24"/>
                <w:szCs w:val="24"/>
              </w:rPr>
              <w:t>agropecuario</w:t>
            </w:r>
            <w:proofErr w:type="spellEnd"/>
            <w:r>
              <w:rPr>
                <w:rFonts w:ascii="Arial" w:hAnsi="Arial" w:cs="Arial"/>
                <w:bCs/>
                <w:sz w:val="24"/>
                <w:szCs w:val="24"/>
              </w:rPr>
              <w:t xml:space="preserve">: </w:t>
            </w:r>
            <w:r>
              <w:rPr>
                <w:rStyle w:val="nfase"/>
                <w:rFonts w:ascii="Arial" w:hAnsi="Arial" w:cs="Arial"/>
                <w:sz w:val="24"/>
                <w:szCs w:val="24"/>
              </w:rPr>
              <w:t>Inovações tecnológicas</w:t>
            </w:r>
            <w:r>
              <w:rPr>
                <w:rStyle w:val="st"/>
                <w:rFonts w:ascii="Arial" w:hAnsi="Arial" w:cs="Arial" w:eastAsiaTheme="majorEastAsia"/>
                <w:i/>
                <w:sz w:val="24"/>
                <w:szCs w:val="24"/>
              </w:rPr>
              <w:t xml:space="preserve"> </w:t>
            </w:r>
            <w:r>
              <w:rPr>
                <w:rStyle w:val="st"/>
                <w:rFonts w:ascii="Arial" w:hAnsi="Arial" w:cs="Arial" w:eastAsiaTheme="majorEastAsia"/>
                <w:sz w:val="24"/>
                <w:szCs w:val="24"/>
              </w:rPr>
              <w:t xml:space="preserve">na </w:t>
            </w:r>
            <w:r>
              <w:rPr>
                <w:rStyle w:val="nfase"/>
                <w:rFonts w:ascii="Arial" w:hAnsi="Arial" w:cs="Arial"/>
                <w:sz w:val="24"/>
                <w:szCs w:val="24"/>
              </w:rPr>
              <w:t>produção</w:t>
            </w:r>
            <w:r>
              <w:rPr>
                <w:rStyle w:val="st"/>
                <w:rFonts w:ascii="Arial" w:hAnsi="Arial" w:cs="Arial" w:eastAsiaTheme="majorEastAsia"/>
                <w:sz w:val="24"/>
                <w:szCs w:val="24"/>
              </w:rPr>
              <w:t xml:space="preserve"> de</w:t>
            </w:r>
            <w:r>
              <w:rPr>
                <w:rStyle w:val="st"/>
                <w:rFonts w:ascii="Arial" w:hAnsi="Arial" w:cs="Arial" w:eastAsiaTheme="majorEastAsia"/>
                <w:i/>
                <w:sz w:val="24"/>
                <w:szCs w:val="24"/>
              </w:rPr>
              <w:t xml:space="preserve"> </w:t>
            </w:r>
            <w:r>
              <w:rPr>
                <w:rStyle w:val="nfase"/>
                <w:rFonts w:ascii="Arial" w:hAnsi="Arial" w:cs="Arial"/>
                <w:sz w:val="24"/>
                <w:szCs w:val="24"/>
              </w:rPr>
              <w:t>sementes</w:t>
            </w:r>
            <w:r>
              <w:rPr>
                <w:rStyle w:val="st"/>
                <w:rFonts w:ascii="Arial" w:hAnsi="Arial" w:cs="Arial" w:eastAsiaTheme="majorEastAsia"/>
                <w:i/>
                <w:sz w:val="24"/>
                <w:szCs w:val="24"/>
              </w:rPr>
              <w:t xml:space="preserve">. </w:t>
            </w:r>
            <w:r>
              <w:rPr>
                <w:rStyle w:val="st"/>
                <w:rFonts w:ascii="Arial" w:hAnsi="Arial" w:cs="Arial" w:eastAsiaTheme="majorEastAsia"/>
                <w:sz w:val="24"/>
                <w:szCs w:val="24"/>
              </w:rPr>
              <w:t xml:space="preserve">Belo Horizonte: </w:t>
            </w:r>
            <w:proofErr w:type="spellStart"/>
            <w:r>
              <w:rPr>
                <w:rStyle w:val="st"/>
                <w:rFonts w:ascii="Arial" w:hAnsi="Arial" w:cs="Arial" w:eastAsiaTheme="majorEastAsia"/>
                <w:sz w:val="24"/>
                <w:szCs w:val="24"/>
              </w:rPr>
              <w:t>Epamig</w:t>
            </w:r>
            <w:proofErr w:type="spellEnd"/>
            <w:r>
              <w:rPr>
                <w:rStyle w:val="st"/>
                <w:rFonts w:ascii="Arial" w:hAnsi="Arial" w:cs="Arial" w:eastAsiaTheme="majorEastAsia"/>
                <w:sz w:val="24"/>
                <w:szCs w:val="24"/>
              </w:rPr>
              <w:t>, v.27, n.232, maio/jun. 2006. 96p.</w:t>
            </w:r>
          </w:p>
          <w:p w:rsidR="00413CE5" w:rsidRDefault="00413CE5" w14:paraId="2FB07F75" wp14:textId="77777777">
            <w:pPr>
              <w:spacing w:after="100" w:line="240" w:lineRule="auto"/>
              <w:jc w:val="both"/>
              <w:rPr>
                <w:lang w:val="en-US"/>
              </w:rPr>
            </w:pPr>
            <w:r>
              <w:rPr>
                <w:rFonts w:ascii="Arial" w:hAnsi="Arial" w:cs="Arial"/>
                <w:sz w:val="24"/>
                <w:szCs w:val="24"/>
              </w:rPr>
              <w:t xml:space="preserve">FERREIRA, A. G.; BORGHETTI, F.. Germinação: do básico ao aplicado. </w:t>
            </w:r>
            <w:r>
              <w:rPr>
                <w:rFonts w:ascii="Arial" w:hAnsi="Arial" w:cs="Arial"/>
                <w:sz w:val="24"/>
                <w:szCs w:val="24"/>
                <w:lang w:val="en-US"/>
              </w:rPr>
              <w:t xml:space="preserve">Porto Alegre: </w:t>
            </w:r>
            <w:proofErr w:type="spellStart"/>
            <w:r>
              <w:rPr>
                <w:rFonts w:ascii="Arial" w:hAnsi="Arial" w:cs="Arial"/>
                <w:sz w:val="24"/>
                <w:szCs w:val="24"/>
                <w:lang w:val="en-US"/>
              </w:rPr>
              <w:t>Artmed</w:t>
            </w:r>
            <w:proofErr w:type="spellEnd"/>
            <w:r>
              <w:rPr>
                <w:rFonts w:ascii="Arial" w:hAnsi="Arial" w:cs="Arial"/>
                <w:sz w:val="24"/>
                <w:szCs w:val="24"/>
                <w:lang w:val="en-US"/>
              </w:rPr>
              <w:t xml:space="preserve">. 2004. 323 p. </w:t>
            </w:r>
          </w:p>
          <w:p w:rsidR="00413CE5" w:rsidRDefault="00413CE5" w14:paraId="14E2320F" wp14:textId="77777777">
            <w:pPr>
              <w:spacing w:after="100" w:line="240" w:lineRule="auto"/>
              <w:jc w:val="both"/>
              <w:rPr>
                <w:rFonts w:ascii="Arial" w:hAnsi="Arial" w:cs="Arial"/>
                <w:sz w:val="24"/>
                <w:szCs w:val="24"/>
                <w:lang w:val="en-US"/>
              </w:rPr>
            </w:pPr>
            <w:r>
              <w:rPr>
                <w:rFonts w:ascii="Arial" w:hAnsi="Arial" w:cs="Arial"/>
                <w:sz w:val="24"/>
                <w:szCs w:val="24"/>
                <w:lang w:val="en-US"/>
              </w:rPr>
              <w:t xml:space="preserve">INTERNACIONAL SEED TESTING ASSOCIATION. </w:t>
            </w:r>
            <w:proofErr w:type="spellStart"/>
            <w:r>
              <w:rPr>
                <w:rFonts w:ascii="Arial" w:hAnsi="Arial" w:cs="Arial"/>
                <w:sz w:val="24"/>
                <w:szCs w:val="24"/>
                <w:lang w:val="en-US"/>
              </w:rPr>
              <w:t>Internacional</w:t>
            </w:r>
            <w:proofErr w:type="spellEnd"/>
            <w:r>
              <w:rPr>
                <w:rFonts w:ascii="Arial" w:hAnsi="Arial" w:cs="Arial"/>
                <w:sz w:val="24"/>
                <w:szCs w:val="24"/>
                <w:lang w:val="en-US"/>
              </w:rPr>
              <w:t xml:space="preserve"> rules for seed testing. </w:t>
            </w:r>
            <w:proofErr w:type="spellStart"/>
            <w:r>
              <w:rPr>
                <w:rFonts w:ascii="Arial" w:hAnsi="Arial" w:cs="Arial"/>
                <w:sz w:val="24"/>
                <w:szCs w:val="24"/>
              </w:rPr>
              <w:t>Zurich</w:t>
            </w:r>
            <w:proofErr w:type="spellEnd"/>
            <w:r>
              <w:rPr>
                <w:rFonts w:ascii="Arial" w:hAnsi="Arial" w:cs="Arial"/>
                <w:sz w:val="24"/>
                <w:szCs w:val="24"/>
              </w:rPr>
              <w:t xml:space="preserve">: ISTA, 2003. </w:t>
            </w:r>
            <w:proofErr w:type="gramStart"/>
            <w:r>
              <w:rPr>
                <w:rFonts w:ascii="Arial" w:hAnsi="Arial" w:cs="Arial"/>
                <w:sz w:val="24"/>
                <w:szCs w:val="24"/>
              </w:rPr>
              <w:t>369p.</w:t>
            </w:r>
            <w:proofErr w:type="gramEnd"/>
            <w:r>
              <w:rPr>
                <w:rFonts w:ascii="Arial" w:hAnsi="Arial" w:cs="Arial"/>
                <w:sz w:val="24"/>
                <w:szCs w:val="24"/>
              </w:rPr>
              <w:t xml:space="preserve">PESKE, S. T.; ROSENTHAL, M. D. A.; ROTA, G. R. M. Sementes: fundamentos científicos e tecnológicos. </w:t>
            </w:r>
            <w:r>
              <w:rPr>
                <w:rFonts w:ascii="Arial" w:hAnsi="Arial" w:cs="Arial"/>
                <w:sz w:val="24"/>
                <w:szCs w:val="24"/>
                <w:lang w:val="en-US"/>
              </w:rPr>
              <w:t>Pelotas: UFPEL. 2003. 415 p.</w:t>
            </w:r>
          </w:p>
          <w:p w:rsidR="00413CE5" w:rsidRDefault="00413CE5" w14:paraId="1BCED9BB" wp14:textId="77777777">
            <w:pPr>
              <w:spacing w:after="100" w:line="240" w:lineRule="auto"/>
              <w:jc w:val="both"/>
              <w:rPr>
                <w:rFonts w:ascii="Arial" w:hAnsi="Arial" w:cs="Arial"/>
                <w:sz w:val="24"/>
                <w:szCs w:val="24"/>
              </w:rPr>
            </w:pPr>
            <w:r>
              <w:rPr>
                <w:rFonts w:ascii="Arial" w:hAnsi="Arial" w:cs="Arial"/>
                <w:sz w:val="24"/>
                <w:szCs w:val="24"/>
                <w:lang w:val="en-US"/>
              </w:rPr>
              <w:t xml:space="preserve">RANAL, M.A.; SANTANA, D.G. How and why to measure the germination process? </w:t>
            </w:r>
            <w:r>
              <w:rPr>
                <w:rFonts w:ascii="Arial" w:hAnsi="Arial" w:cs="Arial"/>
                <w:sz w:val="24"/>
                <w:szCs w:val="24"/>
              </w:rPr>
              <w:t>Revista Brasileira de Botânica, v.29, p.1-11, 2006.</w:t>
            </w:r>
          </w:p>
        </w:tc>
      </w:tr>
    </w:tbl>
    <w:p xmlns:wp14="http://schemas.microsoft.com/office/word/2010/wordml" w:rsidR="00413CE5" w:rsidP="00413CE5" w:rsidRDefault="00413CE5" w14:paraId="3AB58C42"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F907F6" w:rsidTr="001227B9" w14:paraId="0CCD0A06"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F907F6" w:rsidP="00F907F6" w:rsidRDefault="00F907F6" w14:paraId="03CADAA9"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sidRPr="00F907F6">
              <w:rPr>
                <w:rFonts w:ascii="Arial" w:hAnsi="Arial" w:cs="Arial"/>
                <w:sz w:val="24"/>
                <w:szCs w:val="24"/>
              </w:rPr>
              <w:t xml:space="preserve">Bioquímica de </w:t>
            </w:r>
            <w:proofErr w:type="spellStart"/>
            <w:r w:rsidRPr="00F907F6">
              <w:rPr>
                <w:rFonts w:ascii="Arial" w:hAnsi="Arial" w:cs="Arial"/>
                <w:sz w:val="24"/>
                <w:szCs w:val="24"/>
              </w:rPr>
              <w:t>Feromônios</w:t>
            </w:r>
            <w:proofErr w:type="spellEnd"/>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F907F6" w:rsidP="001227B9" w:rsidRDefault="00F907F6" w14:paraId="234AF34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F907F6" w:rsidTr="001227B9" w14:paraId="3D93EED8"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F907F6" w:rsidP="001227B9" w:rsidRDefault="00F907F6" w14:paraId="4A82098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F907F6" w:rsidTr="001227B9" w14:paraId="0D86DF0F"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F907F6" w:rsidP="001227B9" w:rsidRDefault="00F907F6" w14:paraId="47B1B051"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sidRPr="00F907F6">
              <w:rPr>
                <w:rFonts w:ascii="Arial" w:hAnsi="Arial" w:cs="Arial"/>
                <w:sz w:val="24"/>
                <w:szCs w:val="24"/>
              </w:rPr>
              <w:t>35</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F907F6" w:rsidP="001227B9" w:rsidRDefault="00F907F6" w14:paraId="0AD93F91"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sidRPr="00F907F6">
              <w:rPr>
                <w:rFonts w:ascii="Arial" w:hAnsi="Arial" w:cs="Arial"/>
                <w:sz w:val="24"/>
                <w:szCs w:val="24"/>
              </w:rPr>
              <w:t>19</w:t>
            </w:r>
          </w:p>
        </w:tc>
      </w:tr>
      <w:tr xmlns:wp14="http://schemas.microsoft.com/office/word/2010/wordml" w:rsidR="00F907F6" w:rsidTr="001227B9" w14:paraId="5CE28AEF"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F907F6" w:rsidP="001227B9" w:rsidRDefault="00F907F6" w14:paraId="7FB12FFF"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F907F6" w:rsidTr="001227B9" w14:paraId="5E8ABF04"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F907F6" w:rsidP="00F907F6" w:rsidRDefault="00F907F6" w14:paraId="36107902" wp14:textId="77777777">
            <w:pPr>
              <w:pStyle w:val="SemEspaamento"/>
              <w:jc w:val="both"/>
            </w:pPr>
            <w:r w:rsidRPr="001A3486">
              <w:t>Introdução sobre compostos voláteis</w:t>
            </w:r>
            <w:r>
              <w:t>.</w:t>
            </w:r>
            <w:r w:rsidRPr="001A3486">
              <w:t xml:space="preserve"> Classificação dos compostos voláteis</w:t>
            </w:r>
            <w:r>
              <w:t xml:space="preserve">. </w:t>
            </w:r>
            <w:r w:rsidRPr="001A3486">
              <w:t xml:space="preserve">Biossíntese e detecção de </w:t>
            </w:r>
            <w:proofErr w:type="spellStart"/>
            <w:r w:rsidRPr="001A3486">
              <w:t>feromônios</w:t>
            </w:r>
            <w:proofErr w:type="spellEnd"/>
            <w:r>
              <w:t>.</w:t>
            </w:r>
            <w:r w:rsidRPr="001A3486">
              <w:t xml:space="preserve"> Biologia molecular de </w:t>
            </w:r>
            <w:proofErr w:type="spellStart"/>
            <w:r w:rsidRPr="001A3486">
              <w:t>feromônios</w:t>
            </w:r>
            <w:proofErr w:type="spellEnd"/>
            <w:r>
              <w:t>.</w:t>
            </w:r>
            <w:r w:rsidRPr="001A3486">
              <w:t xml:space="preserve"> Bioquímica da detecção de odor: </w:t>
            </w:r>
            <w:proofErr w:type="spellStart"/>
            <w:r w:rsidRPr="001A3486">
              <w:t>OBPs</w:t>
            </w:r>
            <w:proofErr w:type="spellEnd"/>
            <w:r w:rsidRPr="001A3486">
              <w:t xml:space="preserve">, </w:t>
            </w:r>
            <w:proofErr w:type="spellStart"/>
            <w:proofErr w:type="gramStart"/>
            <w:r w:rsidRPr="001A3486">
              <w:t>ODEs</w:t>
            </w:r>
            <w:proofErr w:type="spellEnd"/>
            <w:proofErr w:type="gramEnd"/>
            <w:r w:rsidRPr="001A3486">
              <w:t xml:space="preserve"> e </w:t>
            </w:r>
            <w:proofErr w:type="spellStart"/>
            <w:r w:rsidRPr="001A3486">
              <w:t>SNMPs</w:t>
            </w:r>
            <w:proofErr w:type="spellEnd"/>
            <w:r>
              <w:t xml:space="preserve">. </w:t>
            </w:r>
            <w:r w:rsidRPr="001A3486">
              <w:t>Sistema olfatório em insetos e design bioquímico de antena de inseto como dispositivo de captura de odores</w:t>
            </w:r>
            <w:r>
              <w:t>.</w:t>
            </w:r>
            <w:r w:rsidRPr="001A3486">
              <w:t xml:space="preserve"> Biologia e estrutura de </w:t>
            </w:r>
            <w:proofErr w:type="spellStart"/>
            <w:r w:rsidRPr="001A3486">
              <w:t>feromônio</w:t>
            </w:r>
            <w:proofErr w:type="spellEnd"/>
            <w:r w:rsidRPr="001A3486">
              <w:t xml:space="preserve"> sexual de mariposas</w:t>
            </w:r>
            <w:r>
              <w:t>.</w:t>
            </w:r>
            <w:r w:rsidRPr="001A3486">
              <w:t xml:space="preserve"> Biossíntese e regulação endócrina de </w:t>
            </w:r>
            <w:proofErr w:type="spellStart"/>
            <w:r w:rsidRPr="001A3486">
              <w:t>fermoônios</w:t>
            </w:r>
            <w:proofErr w:type="spellEnd"/>
            <w:r w:rsidRPr="001A3486">
              <w:t xml:space="preserve"> de </w:t>
            </w:r>
            <w:proofErr w:type="spellStart"/>
            <w:r w:rsidRPr="001A3486">
              <w:t>colepteros</w:t>
            </w:r>
            <w:proofErr w:type="spellEnd"/>
            <w:r>
              <w:t>.</w:t>
            </w:r>
            <w:r w:rsidRPr="001A3486">
              <w:t xml:space="preserve"> Biossíntese e regulação de </w:t>
            </w:r>
            <w:proofErr w:type="spellStart"/>
            <w:r w:rsidRPr="001A3486">
              <w:t>feromônio</w:t>
            </w:r>
            <w:proofErr w:type="spellEnd"/>
            <w:r w:rsidRPr="001A3486">
              <w:t xml:space="preserve"> de </w:t>
            </w:r>
            <w:proofErr w:type="spellStart"/>
            <w:r w:rsidRPr="001A3486">
              <w:t>moscasa</w:t>
            </w:r>
            <w:proofErr w:type="spellEnd"/>
            <w:r w:rsidRPr="001A3486">
              <w:t xml:space="preserve"> domésticas</w:t>
            </w:r>
          </w:p>
        </w:tc>
      </w:tr>
      <w:tr xmlns:wp14="http://schemas.microsoft.com/office/word/2010/wordml" w:rsidR="00F907F6" w:rsidTr="001227B9" w14:paraId="24B6CFD0"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F907F6" w:rsidP="001227B9" w:rsidRDefault="00F907F6" w14:paraId="61A50E9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F907F6" w:rsidTr="001227B9" w14:paraId="5A08351F"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F907F6" w:rsidP="00F907F6" w:rsidRDefault="00F907F6" w14:paraId="3DC5CA89" wp14:textId="77777777">
            <w:pPr>
              <w:pStyle w:val="Padro"/>
              <w:jc w:val="both"/>
              <w:rPr>
                <w:color w:val="auto"/>
                <w:lang w:val="en-US"/>
              </w:rPr>
            </w:pPr>
            <w:r w:rsidRPr="001A3486">
              <w:rPr>
                <w:color w:val="auto"/>
                <w:lang w:val="en-US"/>
              </w:rPr>
              <w:t>BLOMQUIST, G. J.; VOGT, R. G. Biochemistry and Molecular Biology: The biosynthesis and detection of pheromones and plant volatiles. ISBN 0-12-107151-0. 745p. 2003.</w:t>
            </w:r>
          </w:p>
          <w:p w:rsidRPr="00B47256" w:rsidR="00F907F6" w:rsidP="00F907F6" w:rsidRDefault="00F907F6" w14:paraId="61C24316" wp14:textId="77777777">
            <w:pPr>
              <w:pStyle w:val="Padro"/>
              <w:jc w:val="both"/>
              <w:rPr>
                <w:color w:val="auto"/>
              </w:rPr>
            </w:pPr>
            <w:r w:rsidRPr="001A3486">
              <w:rPr>
                <w:lang w:val="en-US"/>
              </w:rPr>
              <w:t xml:space="preserve">CAMPBELL, Mary K.; FARRELL, Shaw O. </w:t>
            </w:r>
            <w:proofErr w:type="spellStart"/>
            <w:r w:rsidRPr="001A3486">
              <w:rPr>
                <w:lang w:val="en-US"/>
              </w:rPr>
              <w:t>Bioquímica</w:t>
            </w:r>
            <w:proofErr w:type="spellEnd"/>
            <w:r w:rsidRPr="001A3486">
              <w:rPr>
                <w:lang w:val="en-US"/>
              </w:rPr>
              <w:t xml:space="preserve">. </w:t>
            </w:r>
            <w:r w:rsidRPr="00B47256">
              <w:rPr>
                <w:lang w:val="en-US"/>
              </w:rPr>
              <w:t xml:space="preserve">5. ed. </w:t>
            </w:r>
            <w:r w:rsidRPr="001A3486">
              <w:t>São Paulo: Thomson, 2007</w:t>
            </w:r>
            <w:proofErr w:type="gramStart"/>
            <w:r w:rsidRPr="001A3486">
              <w:t>..</w:t>
            </w:r>
            <w:proofErr w:type="gramEnd"/>
            <w:r w:rsidRPr="001A3486">
              <w:t xml:space="preserve"> </w:t>
            </w:r>
            <w:proofErr w:type="gramStart"/>
            <w:r w:rsidRPr="001A3486">
              <w:t>3</w:t>
            </w:r>
            <w:proofErr w:type="gramEnd"/>
            <w:r w:rsidRPr="001A3486">
              <w:t xml:space="preserve"> v. ISBN 8522105243</w:t>
            </w:r>
          </w:p>
          <w:p w:rsidR="00F907F6" w:rsidP="00F907F6" w:rsidRDefault="00F907F6" w14:paraId="0D2CE10B" wp14:textId="77777777">
            <w:pPr>
              <w:spacing w:after="0" w:line="240" w:lineRule="auto"/>
              <w:jc w:val="both"/>
              <w:rPr>
                <w:rFonts w:ascii="Arial" w:hAnsi="Arial" w:cs="Arial"/>
                <w:sz w:val="24"/>
                <w:szCs w:val="24"/>
              </w:rPr>
            </w:pPr>
            <w:r w:rsidRPr="001A3486">
              <w:rPr>
                <w:rFonts w:ascii="Arial" w:hAnsi="Arial" w:cs="Arial"/>
                <w:sz w:val="24"/>
                <w:szCs w:val="24"/>
              </w:rPr>
              <w:t xml:space="preserve">LEHNINGER, Albert L. (Albert Lester); NELSON, David L.; COX, Michael M. Princípios de bioquímica. 4. </w:t>
            </w:r>
            <w:proofErr w:type="gramStart"/>
            <w:r w:rsidRPr="001A3486">
              <w:rPr>
                <w:rFonts w:ascii="Arial" w:hAnsi="Arial" w:cs="Arial"/>
                <w:sz w:val="24"/>
                <w:szCs w:val="24"/>
              </w:rPr>
              <w:t>ed.</w:t>
            </w:r>
            <w:proofErr w:type="gramEnd"/>
            <w:r w:rsidRPr="001A3486">
              <w:rPr>
                <w:rFonts w:ascii="Arial" w:hAnsi="Arial" w:cs="Arial"/>
                <w:sz w:val="24"/>
                <w:szCs w:val="24"/>
              </w:rPr>
              <w:t xml:space="preserve"> São Paulo: </w:t>
            </w:r>
            <w:proofErr w:type="spellStart"/>
            <w:r w:rsidRPr="001A3486">
              <w:rPr>
                <w:rFonts w:ascii="Arial" w:hAnsi="Arial" w:cs="Arial"/>
                <w:sz w:val="24"/>
                <w:szCs w:val="24"/>
              </w:rPr>
              <w:t>Sarvier</w:t>
            </w:r>
            <w:proofErr w:type="spellEnd"/>
            <w:r w:rsidRPr="001A3486">
              <w:rPr>
                <w:rFonts w:ascii="Arial" w:hAnsi="Arial" w:cs="Arial"/>
                <w:sz w:val="24"/>
                <w:szCs w:val="24"/>
              </w:rPr>
              <w:t xml:space="preserve">, 2006.. </w:t>
            </w:r>
            <w:proofErr w:type="spellStart"/>
            <w:r w:rsidRPr="001A3486">
              <w:rPr>
                <w:rFonts w:ascii="Arial" w:hAnsi="Arial" w:cs="Arial"/>
                <w:sz w:val="24"/>
                <w:szCs w:val="24"/>
              </w:rPr>
              <w:t>xxiii</w:t>
            </w:r>
            <w:proofErr w:type="spellEnd"/>
            <w:r w:rsidRPr="001A3486">
              <w:rPr>
                <w:rFonts w:ascii="Arial" w:hAnsi="Arial" w:cs="Arial"/>
                <w:sz w:val="24"/>
                <w:szCs w:val="24"/>
              </w:rPr>
              <w:t>, 1202 p. ISBN 8573781661</w:t>
            </w:r>
          </w:p>
        </w:tc>
      </w:tr>
      <w:tr xmlns:wp14="http://schemas.microsoft.com/office/word/2010/wordml" w:rsidR="00F907F6" w:rsidTr="001227B9" w14:paraId="7D05C4D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F907F6" w:rsidP="001227B9" w:rsidRDefault="00F907F6" w14:paraId="5EB6E25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F907F6" w:rsidTr="001227B9" w14:paraId="7209169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1A3486" w:rsidR="00F907F6" w:rsidP="00F907F6" w:rsidRDefault="00F907F6" w14:paraId="00C7FAE9" wp14:textId="77777777">
            <w:pPr>
              <w:pStyle w:val="Padro"/>
              <w:tabs>
                <w:tab w:val="clear" w:pos="708"/>
              </w:tabs>
              <w:ind w:left="-11"/>
              <w:jc w:val="both"/>
              <w:rPr>
                <w:color w:val="auto"/>
              </w:rPr>
            </w:pPr>
            <w:r w:rsidRPr="001A3486">
              <w:t xml:space="preserve">ALFENAS, </w:t>
            </w:r>
            <w:proofErr w:type="spellStart"/>
            <w:r w:rsidRPr="001A3486">
              <w:t>Acelino</w:t>
            </w:r>
            <w:proofErr w:type="spellEnd"/>
            <w:r w:rsidRPr="001A3486">
              <w:t xml:space="preserve"> Couto (Ed.). Eletroforese e marcadores bioquímicos em plantas e microrganismos. 2. </w:t>
            </w:r>
            <w:proofErr w:type="gramStart"/>
            <w:r w:rsidRPr="001A3486">
              <w:t>ed.</w:t>
            </w:r>
            <w:proofErr w:type="gramEnd"/>
            <w:r w:rsidRPr="001A3486">
              <w:t xml:space="preserve"> Viçosa, MG: Ed. UFV, 2006. 627 p. ISBN 8572692398</w:t>
            </w:r>
          </w:p>
          <w:p w:rsidRPr="001A3486" w:rsidR="00F907F6" w:rsidP="00F907F6" w:rsidRDefault="00F907F6" w14:paraId="5EDD2EFA" wp14:textId="77777777">
            <w:pPr>
              <w:pStyle w:val="Padro"/>
              <w:tabs>
                <w:tab w:val="clear" w:pos="708"/>
              </w:tabs>
              <w:ind w:left="-11"/>
              <w:jc w:val="both"/>
              <w:rPr>
                <w:color w:val="auto"/>
              </w:rPr>
            </w:pPr>
            <w:r w:rsidRPr="001A3486">
              <w:t xml:space="preserve"> MALACINSKI, George M. Fundamentos de biologia molecular. 4. </w:t>
            </w:r>
            <w:proofErr w:type="gramStart"/>
            <w:r w:rsidRPr="001A3486">
              <w:t>ed.</w:t>
            </w:r>
            <w:proofErr w:type="gramEnd"/>
            <w:r w:rsidRPr="001A3486">
              <w:t xml:space="preserve"> Rio de Janeiro: Guanabara Koogan, 2005. 439 p. ISBN 8527710234</w:t>
            </w:r>
            <w:r w:rsidRPr="001A3486">
              <w:rPr>
                <w:color w:val="auto"/>
              </w:rPr>
              <w:t xml:space="preserve"> </w:t>
            </w:r>
          </w:p>
        </w:tc>
      </w:tr>
    </w:tbl>
    <w:p xmlns:wp14="http://schemas.microsoft.com/office/word/2010/wordml" w:rsidR="00F907F6" w:rsidP="00413CE5" w:rsidRDefault="00F907F6" w14:paraId="4EA9BA15" wp14:textId="77777777">
      <w:pPr>
        <w:spacing w:after="0" w:line="240" w:lineRule="auto"/>
        <w:jc w:val="both"/>
        <w:rPr>
          <w:rFonts w:ascii="Arial" w:hAnsi="Arial" w:cs="Arial"/>
          <w:b/>
          <w:sz w:val="24"/>
          <w:szCs w:val="24"/>
          <w:highlight w:val="green"/>
          <w:lang w:eastAsia="en-US"/>
        </w:rPr>
      </w:pPr>
    </w:p>
    <w:p xmlns:wp14="http://schemas.microsoft.com/office/word/2010/wordml" w:rsidR="00F907F6" w:rsidP="00413CE5" w:rsidRDefault="00F907F6" w14:paraId="7332107B"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735A025D"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954847C"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Cultivo de Milho Doce</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A17FAB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2C6DFA" w:rsidTr="008C1A5E" w14:paraId="33F7AA6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2C6DFA" w:rsidP="008C1A5E" w:rsidRDefault="002C6DFA" w14:paraId="00452D3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2C6DFA" w:rsidTr="008C1A5E" w14:paraId="074E7731" wp14:textId="77777777">
        <w:tc>
          <w:tcPr>
            <w:tcW w:w="4398" w:type="dxa"/>
            <w:tcBorders>
              <w:top w:val="single" w:color="auto" w:sz="4" w:space="0"/>
              <w:left w:val="single" w:color="auto" w:sz="4" w:space="0"/>
              <w:bottom w:val="single" w:color="auto" w:sz="4" w:space="0"/>
              <w:right w:val="single" w:color="auto" w:sz="4" w:space="0"/>
            </w:tcBorders>
          </w:tcPr>
          <w:p w:rsidR="002C6DFA" w:rsidP="008C1A5E" w:rsidRDefault="002C6DFA" w14:paraId="1A84CD02"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2C6DFA" w:rsidP="008C1A5E" w:rsidRDefault="002C6DFA" w14:paraId="224BF0A3"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05CB205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DE1B073"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33EAE4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AD614B0"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Importância socioeconômica. Características do milho doce. Cultivares. Implantação da área. Irrigação. Adubação. Manejo de plantas daninhas. Manejo de pragas. Controle de doenças. Colheita e pós-colheita. Agroindústria.</w:t>
            </w:r>
          </w:p>
        </w:tc>
      </w:tr>
      <w:tr xmlns:wp14="http://schemas.microsoft.com/office/word/2010/wordml" w:rsidR="00413CE5" w:rsidTr="00413CE5" w14:paraId="22700DD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4BEEEC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E80A8F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38EC2D9" wp14:textId="77777777">
            <w:pPr>
              <w:spacing w:after="0" w:line="240" w:lineRule="auto"/>
              <w:jc w:val="both"/>
              <w:rPr>
                <w:rFonts w:ascii="Arial" w:hAnsi="Arial" w:cs="Arial"/>
                <w:sz w:val="24"/>
                <w:szCs w:val="24"/>
              </w:rPr>
            </w:pPr>
            <w:r>
              <w:rPr>
                <w:rFonts w:ascii="Arial" w:hAnsi="Arial" w:cs="Arial"/>
                <w:sz w:val="24"/>
                <w:szCs w:val="24"/>
              </w:rPr>
              <w:lastRenderedPageBreak/>
              <w:t xml:space="preserve">PEREIRA FILHO, I. A.; TEIXEIRA, F. F. </w:t>
            </w:r>
            <w:r>
              <w:rPr>
                <w:rFonts w:ascii="Arial" w:hAnsi="Arial" w:cs="Arial"/>
                <w:b/>
                <w:sz w:val="24"/>
                <w:szCs w:val="24"/>
              </w:rPr>
              <w:t>O cultivo do milho-doce</w:t>
            </w:r>
            <w:r>
              <w:rPr>
                <w:rFonts w:ascii="Arial" w:hAnsi="Arial" w:cs="Arial"/>
                <w:sz w:val="24"/>
                <w:szCs w:val="24"/>
              </w:rPr>
              <w:t>. Brasília: Embrapa, 2016. 298 p.</w:t>
            </w:r>
          </w:p>
        </w:tc>
      </w:tr>
      <w:tr xmlns:wp14="http://schemas.microsoft.com/office/word/2010/wordml" w:rsidR="00413CE5" w:rsidTr="00413CE5" w14:paraId="240997F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45444A5"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6FD5F4D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48C8B1" wp14:textId="77777777">
            <w:pPr>
              <w:tabs>
                <w:tab w:val="left" w:pos="720"/>
              </w:tabs>
              <w:spacing w:after="0" w:line="200" w:lineRule="atLeast"/>
              <w:rPr>
                <w:rFonts w:ascii="Arial" w:hAnsi="Arial" w:cs="Arial"/>
                <w:color w:val="000000"/>
                <w:sz w:val="24"/>
                <w:szCs w:val="24"/>
              </w:rPr>
            </w:pPr>
            <w:r>
              <w:rPr>
                <w:rFonts w:ascii="Arial" w:hAnsi="Arial" w:cs="Arial"/>
                <w:color w:val="000000"/>
                <w:sz w:val="24"/>
                <w:szCs w:val="24"/>
              </w:rPr>
              <w:t xml:space="preserve">ANTERO NETO, J. F.; SANTOS, A. B.; BRASIL; INSTITUTO CENTRO DE ENSINO TECNOLÓGICO. </w:t>
            </w:r>
            <w:r>
              <w:rPr>
                <w:rFonts w:ascii="Arial" w:hAnsi="Arial" w:cs="Arial"/>
                <w:b/>
                <w:color w:val="000000"/>
                <w:sz w:val="24"/>
                <w:szCs w:val="24"/>
              </w:rPr>
              <w:t>Produtor de milho</w:t>
            </w:r>
            <w:r>
              <w:rPr>
                <w:rFonts w:ascii="Arial" w:hAnsi="Arial" w:cs="Arial"/>
                <w:color w:val="000000"/>
                <w:sz w:val="24"/>
                <w:szCs w:val="24"/>
              </w:rPr>
              <w:t xml:space="preserve">. Fortaleza, CE: Edições Demócrito Rocha, 2004. 56 p. (Cadernos tecnológicos). ISBN </w:t>
            </w:r>
            <w:proofErr w:type="gramStart"/>
            <w:r>
              <w:rPr>
                <w:rFonts w:ascii="Arial" w:hAnsi="Arial" w:cs="Arial"/>
                <w:color w:val="000000"/>
                <w:sz w:val="24"/>
                <w:szCs w:val="24"/>
              </w:rPr>
              <w:t>8575292803 :</w:t>
            </w:r>
            <w:proofErr w:type="gramEnd"/>
            <w:r>
              <w:rPr>
                <w:rFonts w:ascii="Arial" w:hAnsi="Arial" w:cs="Arial"/>
                <w:color w:val="000000"/>
                <w:sz w:val="24"/>
                <w:szCs w:val="24"/>
              </w:rPr>
              <w:t xml:space="preserve"> (</w:t>
            </w:r>
            <w:proofErr w:type="spellStart"/>
            <w:r>
              <w:rPr>
                <w:rFonts w:ascii="Arial" w:hAnsi="Arial" w:cs="Arial"/>
                <w:color w:val="000000"/>
                <w:sz w:val="24"/>
                <w:szCs w:val="24"/>
              </w:rPr>
              <w:t>Broch</w:t>
            </w:r>
            <w:proofErr w:type="spellEnd"/>
            <w:r>
              <w:rPr>
                <w:rFonts w:ascii="Arial" w:hAnsi="Arial" w:cs="Arial"/>
                <w:color w:val="000000"/>
                <w:sz w:val="24"/>
                <w:szCs w:val="24"/>
              </w:rPr>
              <w:t>.). Classificação: 633.15 P964 Ac.18533</w:t>
            </w:r>
          </w:p>
          <w:p w:rsidR="00413CE5" w:rsidRDefault="00413CE5" w14:paraId="037320E9" wp14:textId="77777777">
            <w:pPr>
              <w:spacing w:after="0" w:line="240" w:lineRule="auto"/>
              <w:jc w:val="both"/>
              <w:rPr>
                <w:rFonts w:ascii="Arial" w:hAnsi="Arial" w:cs="Arial"/>
                <w:sz w:val="24"/>
                <w:szCs w:val="24"/>
              </w:rPr>
            </w:pPr>
            <w:r>
              <w:rPr>
                <w:rFonts w:ascii="Arial" w:hAnsi="Arial" w:cs="Arial"/>
                <w:color w:val="000000"/>
                <w:sz w:val="24"/>
                <w:szCs w:val="24"/>
              </w:rPr>
              <w:t xml:space="preserve">GALVAO, J. C. C.; MIRANDA, G. V. </w:t>
            </w:r>
            <w:r>
              <w:rPr>
                <w:rFonts w:ascii="Arial" w:hAnsi="Arial" w:cs="Arial"/>
                <w:b/>
                <w:color w:val="000000"/>
                <w:sz w:val="24"/>
                <w:szCs w:val="24"/>
              </w:rPr>
              <w:t>Tecnologias de produção de milho</w:t>
            </w:r>
            <w:r>
              <w:rPr>
                <w:rFonts w:ascii="Arial" w:hAnsi="Arial" w:cs="Arial"/>
                <w:color w:val="000000"/>
                <w:sz w:val="24"/>
                <w:szCs w:val="24"/>
              </w:rPr>
              <w:t>. Viçosa: UFV. 2008. 366 p.</w:t>
            </w:r>
          </w:p>
        </w:tc>
      </w:tr>
    </w:tbl>
    <w:p xmlns:wp14="http://schemas.microsoft.com/office/word/2010/wordml" w:rsidR="00413CE5" w:rsidP="00413CE5" w:rsidRDefault="00413CE5" w14:paraId="5D98A3F1"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23689FCF"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AB95EE5"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Diagnose e Controle de Doenças de Plantas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BF4806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FE5CBA" w:rsidTr="008C1A5E" w14:paraId="5072191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FE5CBA" w:rsidP="008C1A5E" w:rsidRDefault="00FE5CBA" w14:paraId="2B1C1C0E"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FE5CBA" w:rsidTr="008C1A5E" w14:paraId="093C6EDD" wp14:textId="77777777">
        <w:tc>
          <w:tcPr>
            <w:tcW w:w="4398" w:type="dxa"/>
            <w:tcBorders>
              <w:top w:val="single" w:color="auto" w:sz="4" w:space="0"/>
              <w:left w:val="single" w:color="auto" w:sz="4" w:space="0"/>
              <w:bottom w:val="single" w:color="auto" w:sz="4" w:space="0"/>
              <w:right w:val="single" w:color="auto" w:sz="4" w:space="0"/>
            </w:tcBorders>
          </w:tcPr>
          <w:p w:rsidR="00FE5CBA" w:rsidP="008C1A5E" w:rsidRDefault="00FE5CBA" w14:paraId="131CA28E"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FE5CBA" w:rsidP="008C1A5E" w:rsidRDefault="00FE5CBA" w14:paraId="11A19F1C"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7178BCA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6777990"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3F1228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7EC333F"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Introdução à diagnose e ao controle de doenças de plantas. Princípios e métodos empregados na identificação de doenças de plantas. Identificação de doenças representativas dos grupos de doenças de plantas. Princípios de controle de doenças de plantas. Manejo de doenças de plantas.</w:t>
            </w:r>
          </w:p>
        </w:tc>
      </w:tr>
      <w:tr xmlns:wp14="http://schemas.microsoft.com/office/word/2010/wordml" w:rsidR="00413CE5" w:rsidTr="00413CE5" w14:paraId="6253F20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8AC719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3E02815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501554B" wp14:textId="77777777">
            <w:pPr>
              <w:spacing w:after="100" w:line="240" w:lineRule="auto"/>
              <w:jc w:val="both"/>
              <w:rPr>
                <w:rFonts w:ascii="Arial" w:hAnsi="Arial" w:cs="Arial"/>
                <w:sz w:val="24"/>
                <w:szCs w:val="24"/>
              </w:rPr>
            </w:pPr>
            <w:r>
              <w:rPr>
                <w:rFonts w:ascii="Arial" w:hAnsi="Arial" w:cs="Arial"/>
                <w:sz w:val="24"/>
                <w:szCs w:val="24"/>
              </w:rPr>
              <w:t xml:space="preserve">ALFENAS, A. C.; MAFIA, R. G. (Ed.) </w:t>
            </w:r>
            <w:r>
              <w:rPr>
                <w:rFonts w:ascii="Arial" w:hAnsi="Arial" w:cs="Arial"/>
                <w:b/>
                <w:bCs/>
                <w:sz w:val="24"/>
                <w:szCs w:val="24"/>
              </w:rPr>
              <w:t>Métodos em Fitopatologia</w:t>
            </w:r>
            <w:r>
              <w:rPr>
                <w:rFonts w:ascii="Arial" w:hAnsi="Arial" w:cs="Arial"/>
                <w:sz w:val="24"/>
                <w:szCs w:val="24"/>
              </w:rPr>
              <w:t xml:space="preserve">. </w:t>
            </w:r>
            <w:proofErr w:type="gramStart"/>
            <w:r>
              <w:rPr>
                <w:rFonts w:ascii="Arial" w:hAnsi="Arial" w:cs="Arial"/>
                <w:sz w:val="24"/>
                <w:szCs w:val="24"/>
              </w:rPr>
              <w:t>2</w:t>
            </w:r>
            <w:r>
              <w:rPr>
                <w:rFonts w:ascii="Arial" w:hAnsi="Arial" w:cs="Arial"/>
                <w:sz w:val="24"/>
                <w:szCs w:val="24"/>
                <w:vertAlign w:val="superscript"/>
              </w:rPr>
              <w:t>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Editora UFV, 2016. 516 p.</w:t>
            </w:r>
          </w:p>
          <w:p w:rsidR="00413CE5" w:rsidRDefault="00413CE5" w14:paraId="57CBCE68" wp14:textId="77777777">
            <w:pPr>
              <w:spacing w:after="100" w:line="240" w:lineRule="auto"/>
              <w:jc w:val="both"/>
              <w:rPr>
                <w:rFonts w:ascii="Arial" w:hAnsi="Arial" w:cs="Arial"/>
                <w:sz w:val="24"/>
                <w:szCs w:val="24"/>
              </w:rPr>
            </w:pPr>
            <w:r>
              <w:rPr>
                <w:rFonts w:ascii="Arial" w:hAnsi="Arial" w:cs="Arial"/>
                <w:sz w:val="24"/>
                <w:szCs w:val="24"/>
              </w:rPr>
              <w:t xml:space="preserve">AMORIM, L.; BERGAMIN FILHO, A.; REZENDE, J. A. M. (Ed.) </w:t>
            </w:r>
            <w:r>
              <w:rPr>
                <w:rFonts w:ascii="Arial" w:hAnsi="Arial" w:cs="Arial"/>
                <w:b/>
                <w:bCs/>
                <w:sz w:val="24"/>
                <w:szCs w:val="24"/>
              </w:rPr>
              <w:t>Manual de Fitopatologia: Princípios e Conceitos</w:t>
            </w:r>
            <w:r>
              <w:rPr>
                <w:rFonts w:ascii="Arial" w:hAnsi="Arial" w:cs="Arial"/>
                <w:sz w:val="24"/>
                <w:szCs w:val="24"/>
              </w:rPr>
              <w:t>. 5</w:t>
            </w:r>
            <w:r>
              <w:rPr>
                <w:rFonts w:ascii="Arial" w:hAnsi="Arial" w:cs="Arial"/>
                <w:sz w:val="24"/>
                <w:szCs w:val="24"/>
                <w:vertAlign w:val="superscript"/>
              </w:rPr>
              <w:t>a</w:t>
            </w:r>
            <w:r>
              <w:rPr>
                <w:rFonts w:ascii="Arial" w:hAnsi="Arial" w:cs="Arial"/>
                <w:sz w:val="24"/>
                <w:szCs w:val="24"/>
              </w:rPr>
              <w:t xml:space="preserve"> ed. São Paulo-SP: Editora Agronômica Ceres, 2018. 573 p. 1 v.</w:t>
            </w:r>
          </w:p>
          <w:p w:rsidR="00413CE5" w:rsidRDefault="00413CE5" w14:paraId="0965A0FC" wp14:textId="77777777">
            <w:pPr>
              <w:spacing w:after="100" w:line="240" w:lineRule="auto"/>
              <w:jc w:val="both"/>
              <w:rPr>
                <w:rFonts w:ascii="Arial" w:hAnsi="Arial" w:cs="Arial"/>
                <w:sz w:val="24"/>
                <w:szCs w:val="24"/>
              </w:rPr>
            </w:pPr>
            <w:r>
              <w:rPr>
                <w:rFonts w:ascii="Arial" w:hAnsi="Arial" w:cs="Arial"/>
                <w:sz w:val="24"/>
                <w:szCs w:val="24"/>
              </w:rPr>
              <w:t xml:space="preserve">AMORIM, L. </w:t>
            </w:r>
            <w:proofErr w:type="gramStart"/>
            <w:r>
              <w:rPr>
                <w:rFonts w:ascii="Arial" w:hAnsi="Arial" w:cs="Arial"/>
                <w:sz w:val="24"/>
                <w:szCs w:val="24"/>
              </w:rPr>
              <w:t>et</w:t>
            </w:r>
            <w:proofErr w:type="gramEnd"/>
            <w:r>
              <w:rPr>
                <w:rFonts w:ascii="Arial" w:hAnsi="Arial" w:cs="Arial"/>
                <w:sz w:val="24"/>
                <w:szCs w:val="24"/>
              </w:rPr>
              <w:t xml:space="preserve"> al. (Ed.) </w:t>
            </w:r>
            <w:r>
              <w:rPr>
                <w:rFonts w:ascii="Arial" w:hAnsi="Arial" w:cs="Arial"/>
                <w:b/>
                <w:bCs/>
                <w:sz w:val="24"/>
                <w:szCs w:val="24"/>
              </w:rPr>
              <w:t>Manual de Fitopatologia: Doenças das Plantas Cultivadas</w:t>
            </w:r>
            <w:r>
              <w:rPr>
                <w:rFonts w:ascii="Arial" w:hAnsi="Arial" w:cs="Arial"/>
                <w:sz w:val="24"/>
                <w:szCs w:val="24"/>
              </w:rPr>
              <w:t xml:space="preserve">. 5. </w:t>
            </w:r>
            <w:proofErr w:type="gramStart"/>
            <w:r>
              <w:rPr>
                <w:rFonts w:ascii="Arial" w:hAnsi="Arial" w:cs="Arial"/>
                <w:sz w:val="24"/>
                <w:szCs w:val="24"/>
              </w:rPr>
              <w:t>ed.</w:t>
            </w:r>
            <w:proofErr w:type="gramEnd"/>
            <w:r>
              <w:rPr>
                <w:rFonts w:ascii="Arial" w:hAnsi="Arial" w:cs="Arial"/>
                <w:sz w:val="24"/>
                <w:szCs w:val="24"/>
              </w:rPr>
              <w:t xml:space="preserve"> São Paulo-SP: Editora Agronômica Ceres, 2016. 810 p. 2 v.</w:t>
            </w:r>
          </w:p>
        </w:tc>
      </w:tr>
      <w:tr xmlns:wp14="http://schemas.microsoft.com/office/word/2010/wordml" w:rsidR="00413CE5" w:rsidTr="00413CE5" w14:paraId="2B9436F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DCDDF07"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E352D2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70CBF22" wp14:textId="77777777">
            <w:pPr>
              <w:spacing w:after="100" w:line="240" w:lineRule="auto"/>
              <w:jc w:val="both"/>
              <w:rPr>
                <w:rFonts w:ascii="Arial" w:hAnsi="Arial" w:cs="Arial"/>
                <w:sz w:val="24"/>
                <w:szCs w:val="24"/>
              </w:rPr>
            </w:pPr>
            <w:r>
              <w:rPr>
                <w:rFonts w:ascii="Arial" w:hAnsi="Arial" w:cs="Arial"/>
                <w:sz w:val="24"/>
                <w:szCs w:val="24"/>
              </w:rPr>
              <w:t xml:space="preserve">FONTES, P. C. R. </w:t>
            </w:r>
            <w:r>
              <w:rPr>
                <w:rFonts w:ascii="Arial" w:hAnsi="Arial" w:cs="Arial"/>
                <w:b/>
                <w:bCs/>
                <w:sz w:val="24"/>
                <w:szCs w:val="24"/>
              </w:rPr>
              <w:t>Nutrição mineral de plantas - Anamnese e diagnóstico</w:t>
            </w:r>
            <w:r>
              <w:rPr>
                <w:rFonts w:ascii="Arial" w:hAnsi="Arial" w:cs="Arial"/>
                <w:sz w:val="24"/>
                <w:szCs w:val="24"/>
              </w:rPr>
              <w:t>. Viçosa-MG: Editora UFV, 2016. 315 p.</w:t>
            </w:r>
          </w:p>
          <w:p w:rsidR="00413CE5" w:rsidRDefault="00413CE5" w14:paraId="44FABB7E" wp14:textId="77777777">
            <w:pPr>
              <w:spacing w:after="100" w:line="240" w:lineRule="auto"/>
              <w:jc w:val="both"/>
              <w:rPr>
                <w:rFonts w:ascii="Arial" w:hAnsi="Arial" w:cs="Arial"/>
                <w:sz w:val="24"/>
                <w:szCs w:val="24"/>
                <w:lang w:val="en-US"/>
              </w:rPr>
            </w:pPr>
            <w:r>
              <w:rPr>
                <w:rFonts w:ascii="Arial" w:hAnsi="Arial" w:cs="Arial"/>
                <w:sz w:val="24"/>
                <w:szCs w:val="24"/>
              </w:rPr>
              <w:t xml:space="preserve">FORTES, V. M. </w:t>
            </w:r>
            <w:r>
              <w:rPr>
                <w:rFonts w:ascii="Arial" w:hAnsi="Arial" w:cs="Arial"/>
                <w:b/>
                <w:bCs/>
                <w:sz w:val="24"/>
                <w:szCs w:val="24"/>
              </w:rPr>
              <w:t>Pragas e doenças do jardim - Identificação e controle</w:t>
            </w:r>
            <w:r>
              <w:rPr>
                <w:rFonts w:ascii="Arial" w:hAnsi="Arial" w:cs="Arial"/>
                <w:sz w:val="24"/>
                <w:szCs w:val="24"/>
              </w:rPr>
              <w:t xml:space="preserve">. </w:t>
            </w:r>
            <w:r>
              <w:rPr>
                <w:rFonts w:ascii="Arial" w:hAnsi="Arial" w:cs="Arial"/>
                <w:sz w:val="24"/>
                <w:szCs w:val="24"/>
                <w:lang w:val="en-US"/>
              </w:rPr>
              <w:t xml:space="preserve">2 ed. </w:t>
            </w:r>
            <w:proofErr w:type="spellStart"/>
            <w:r>
              <w:rPr>
                <w:rFonts w:ascii="Arial" w:hAnsi="Arial" w:cs="Arial"/>
                <w:sz w:val="24"/>
                <w:szCs w:val="24"/>
                <w:lang w:val="en-US"/>
              </w:rPr>
              <w:t>Viçosa</w:t>
            </w:r>
            <w:proofErr w:type="spellEnd"/>
            <w:r>
              <w:rPr>
                <w:rFonts w:ascii="Arial" w:hAnsi="Arial" w:cs="Arial"/>
                <w:sz w:val="24"/>
                <w:szCs w:val="24"/>
                <w:lang w:val="en-US"/>
              </w:rPr>
              <w:t xml:space="preserve">-MG: </w:t>
            </w:r>
            <w:proofErr w:type="spellStart"/>
            <w:r>
              <w:rPr>
                <w:rFonts w:ascii="Arial" w:hAnsi="Arial" w:cs="Arial"/>
                <w:sz w:val="24"/>
                <w:szCs w:val="24"/>
                <w:lang w:val="en-US"/>
              </w:rPr>
              <w:t>Editora</w:t>
            </w:r>
            <w:proofErr w:type="spellEnd"/>
            <w:r>
              <w:rPr>
                <w:rFonts w:ascii="Arial" w:hAnsi="Arial" w:cs="Arial"/>
                <w:sz w:val="24"/>
                <w:szCs w:val="24"/>
                <w:lang w:val="en-US"/>
              </w:rPr>
              <w:t xml:space="preserve"> </w:t>
            </w:r>
            <w:proofErr w:type="spellStart"/>
            <w:r>
              <w:rPr>
                <w:rFonts w:ascii="Arial" w:hAnsi="Arial" w:cs="Arial"/>
                <w:sz w:val="24"/>
                <w:szCs w:val="24"/>
                <w:lang w:val="en-US"/>
              </w:rPr>
              <w:t>Aprenda</w:t>
            </w:r>
            <w:proofErr w:type="spellEnd"/>
            <w:r>
              <w:rPr>
                <w:rFonts w:ascii="Arial" w:hAnsi="Arial" w:cs="Arial"/>
                <w:sz w:val="24"/>
                <w:szCs w:val="24"/>
                <w:lang w:val="en-US"/>
              </w:rPr>
              <w:t xml:space="preserve"> </w:t>
            </w:r>
            <w:proofErr w:type="spellStart"/>
            <w:r>
              <w:rPr>
                <w:rFonts w:ascii="Arial" w:hAnsi="Arial" w:cs="Arial"/>
                <w:sz w:val="24"/>
                <w:szCs w:val="24"/>
                <w:lang w:val="en-US"/>
              </w:rPr>
              <w:t>Fácil</w:t>
            </w:r>
            <w:proofErr w:type="spellEnd"/>
            <w:r>
              <w:rPr>
                <w:rFonts w:ascii="Arial" w:hAnsi="Arial" w:cs="Arial"/>
                <w:sz w:val="24"/>
                <w:szCs w:val="24"/>
                <w:lang w:val="en-US"/>
              </w:rPr>
              <w:t xml:space="preserve">, 2012. </w:t>
            </w:r>
            <w:proofErr w:type="gramStart"/>
            <w:r>
              <w:rPr>
                <w:rFonts w:ascii="Arial" w:hAnsi="Arial" w:cs="Arial"/>
                <w:sz w:val="24"/>
                <w:szCs w:val="24"/>
                <w:lang w:val="en-US"/>
              </w:rPr>
              <w:t>187 p. 3 v.</w:t>
            </w:r>
            <w:proofErr w:type="gramEnd"/>
          </w:p>
          <w:p w:rsidR="00413CE5" w:rsidRDefault="00413CE5" w14:paraId="7CC4C133" wp14:textId="77777777">
            <w:pPr>
              <w:spacing w:after="100" w:line="240" w:lineRule="auto"/>
              <w:jc w:val="both"/>
              <w:rPr>
                <w:rFonts w:ascii="Arial" w:hAnsi="Arial" w:cs="Arial"/>
                <w:sz w:val="24"/>
                <w:szCs w:val="24"/>
              </w:rPr>
            </w:pPr>
            <w:r>
              <w:rPr>
                <w:rFonts w:ascii="Arial" w:hAnsi="Arial" w:cs="Arial"/>
                <w:sz w:val="24"/>
                <w:szCs w:val="24"/>
                <w:lang w:val="en-US"/>
              </w:rPr>
              <w:t xml:space="preserve">FOX, R. T. V. </w:t>
            </w:r>
            <w:r>
              <w:rPr>
                <w:rFonts w:ascii="Arial" w:hAnsi="Arial" w:cs="Arial"/>
                <w:b/>
                <w:bCs/>
                <w:sz w:val="24"/>
                <w:szCs w:val="24"/>
                <w:lang w:val="en-US"/>
              </w:rPr>
              <w:t>Principles of Diagnostic Techniques in Plant Pathology</w:t>
            </w:r>
            <w:r>
              <w:rPr>
                <w:rFonts w:ascii="Arial" w:hAnsi="Arial" w:cs="Arial"/>
                <w:sz w:val="24"/>
                <w:szCs w:val="24"/>
                <w:lang w:val="en-US"/>
              </w:rPr>
              <w:t xml:space="preserve">. </w:t>
            </w:r>
            <w:r>
              <w:rPr>
                <w:rFonts w:ascii="Arial" w:hAnsi="Arial" w:cs="Arial"/>
                <w:sz w:val="24"/>
                <w:szCs w:val="24"/>
              </w:rPr>
              <w:t xml:space="preserve">1. </w:t>
            </w:r>
            <w:proofErr w:type="gramStart"/>
            <w:r>
              <w:rPr>
                <w:rFonts w:ascii="Arial" w:hAnsi="Arial" w:cs="Arial"/>
                <w:sz w:val="24"/>
                <w:szCs w:val="24"/>
              </w:rPr>
              <w:t>ed.</w:t>
            </w:r>
            <w:proofErr w:type="gramEnd"/>
            <w:r>
              <w:rPr>
                <w:rFonts w:ascii="Arial" w:hAnsi="Arial" w:cs="Arial"/>
                <w:sz w:val="24"/>
                <w:szCs w:val="24"/>
              </w:rPr>
              <w:t xml:space="preserve"> </w:t>
            </w:r>
            <w:proofErr w:type="spellStart"/>
            <w:r>
              <w:rPr>
                <w:rFonts w:ascii="Arial" w:hAnsi="Arial" w:cs="Arial"/>
                <w:sz w:val="24"/>
                <w:szCs w:val="24"/>
              </w:rPr>
              <w:t>Wallingford</w:t>
            </w:r>
            <w:proofErr w:type="spellEnd"/>
            <w:r>
              <w:rPr>
                <w:rFonts w:ascii="Arial" w:hAnsi="Arial" w:cs="Arial"/>
                <w:sz w:val="24"/>
                <w:szCs w:val="24"/>
              </w:rPr>
              <w:t xml:space="preserve">-UK: CAB </w:t>
            </w:r>
            <w:proofErr w:type="spellStart"/>
            <w:r>
              <w:rPr>
                <w:rFonts w:ascii="Arial" w:hAnsi="Arial" w:cs="Arial"/>
                <w:sz w:val="24"/>
                <w:szCs w:val="24"/>
              </w:rPr>
              <w:t>International</w:t>
            </w:r>
            <w:proofErr w:type="spellEnd"/>
            <w:r>
              <w:rPr>
                <w:rFonts w:ascii="Arial" w:hAnsi="Arial" w:cs="Arial"/>
                <w:sz w:val="24"/>
                <w:szCs w:val="24"/>
              </w:rPr>
              <w:t>, 1993. 213 p.</w:t>
            </w:r>
          </w:p>
          <w:p w:rsidR="00413CE5" w:rsidRDefault="00413CE5" w14:paraId="231EEB98" wp14:textId="77777777">
            <w:pPr>
              <w:spacing w:after="100" w:line="240" w:lineRule="auto"/>
              <w:jc w:val="both"/>
              <w:rPr>
                <w:rFonts w:ascii="Arial" w:hAnsi="Arial" w:cs="Arial"/>
                <w:sz w:val="24"/>
                <w:szCs w:val="24"/>
                <w:lang w:val="en-US"/>
              </w:rPr>
            </w:pPr>
            <w:r>
              <w:rPr>
                <w:rFonts w:ascii="Arial" w:hAnsi="Arial" w:cs="Arial"/>
                <w:sz w:val="24"/>
                <w:szCs w:val="24"/>
              </w:rPr>
              <w:t xml:space="preserve">MIZUBUTI, E. S. G.; MAFFIA, L. A. </w:t>
            </w:r>
            <w:r>
              <w:rPr>
                <w:rFonts w:ascii="Arial" w:hAnsi="Arial" w:cs="Arial"/>
                <w:b/>
                <w:bCs/>
                <w:sz w:val="24"/>
                <w:szCs w:val="24"/>
              </w:rPr>
              <w:t>Introdução à Fitopatologia</w:t>
            </w:r>
            <w:r>
              <w:rPr>
                <w:rFonts w:ascii="Arial" w:hAnsi="Arial" w:cs="Arial"/>
                <w:sz w:val="24"/>
                <w:szCs w:val="24"/>
              </w:rPr>
              <w:t xml:space="preserve">. </w:t>
            </w:r>
            <w:proofErr w:type="spellStart"/>
            <w:r>
              <w:rPr>
                <w:rFonts w:ascii="Arial" w:hAnsi="Arial" w:cs="Arial"/>
                <w:sz w:val="24"/>
                <w:szCs w:val="24"/>
                <w:lang w:val="en-US"/>
              </w:rPr>
              <w:t>Viçosa</w:t>
            </w:r>
            <w:proofErr w:type="spellEnd"/>
            <w:r>
              <w:rPr>
                <w:rFonts w:ascii="Arial" w:hAnsi="Arial" w:cs="Arial"/>
                <w:sz w:val="24"/>
                <w:szCs w:val="24"/>
                <w:lang w:val="en-US"/>
              </w:rPr>
              <w:t xml:space="preserve">: </w:t>
            </w:r>
            <w:proofErr w:type="spellStart"/>
            <w:r>
              <w:rPr>
                <w:rFonts w:ascii="Arial" w:hAnsi="Arial" w:cs="Arial"/>
                <w:sz w:val="24"/>
                <w:szCs w:val="24"/>
                <w:lang w:val="en-US"/>
              </w:rPr>
              <w:t>Editora</w:t>
            </w:r>
            <w:proofErr w:type="spellEnd"/>
            <w:r>
              <w:rPr>
                <w:rFonts w:ascii="Arial" w:hAnsi="Arial" w:cs="Arial"/>
                <w:sz w:val="24"/>
                <w:szCs w:val="24"/>
                <w:lang w:val="en-US"/>
              </w:rPr>
              <w:t xml:space="preserve"> UFV, 2006. 190 p.</w:t>
            </w:r>
          </w:p>
          <w:p w:rsidR="00413CE5" w:rsidRDefault="00413CE5" w14:paraId="3F08E571" wp14:textId="77777777">
            <w:pPr>
              <w:spacing w:after="100" w:line="240" w:lineRule="auto"/>
              <w:jc w:val="both"/>
              <w:rPr>
                <w:rFonts w:ascii="Arial" w:hAnsi="Arial" w:cs="Arial"/>
                <w:sz w:val="24"/>
                <w:szCs w:val="24"/>
                <w:lang w:val="en-US"/>
              </w:rPr>
            </w:pPr>
            <w:r>
              <w:rPr>
                <w:rFonts w:ascii="Arial" w:hAnsi="Arial" w:cs="Arial"/>
                <w:sz w:val="24"/>
                <w:szCs w:val="24"/>
                <w:lang w:val="en-US"/>
              </w:rPr>
              <w:t xml:space="preserve">NARAYANASAMY, P. </w:t>
            </w:r>
            <w:r>
              <w:rPr>
                <w:rFonts w:ascii="Arial" w:hAnsi="Arial" w:cs="Arial"/>
                <w:b/>
                <w:bCs/>
                <w:sz w:val="24"/>
                <w:szCs w:val="24"/>
                <w:lang w:val="en-US"/>
              </w:rPr>
              <w:t>Microbial Plant Pathogens-Detection and Disease Diagnosis: Fungal Pathogens</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New York-USA: Springer, 2011. </w:t>
            </w:r>
            <w:proofErr w:type="gramStart"/>
            <w:r>
              <w:rPr>
                <w:rFonts w:ascii="Arial" w:hAnsi="Arial" w:cs="Arial"/>
                <w:sz w:val="24"/>
                <w:szCs w:val="24"/>
                <w:lang w:val="en-US"/>
              </w:rPr>
              <w:t>291 p. 1 v.</w:t>
            </w:r>
            <w:proofErr w:type="gramEnd"/>
          </w:p>
          <w:p w:rsidR="00413CE5" w:rsidRDefault="00413CE5" w14:paraId="3F7A1C7B" wp14:textId="77777777">
            <w:pPr>
              <w:spacing w:after="100" w:line="240" w:lineRule="auto"/>
              <w:jc w:val="both"/>
              <w:rPr>
                <w:rFonts w:ascii="Arial" w:hAnsi="Arial" w:cs="Arial"/>
                <w:sz w:val="24"/>
                <w:szCs w:val="24"/>
                <w:lang w:val="en-US"/>
              </w:rPr>
            </w:pPr>
            <w:r>
              <w:rPr>
                <w:rFonts w:ascii="Arial" w:hAnsi="Arial" w:cs="Arial"/>
                <w:sz w:val="24"/>
                <w:szCs w:val="24"/>
                <w:lang w:val="en-US"/>
              </w:rPr>
              <w:t xml:space="preserve">NARAYANASAMY, P. </w:t>
            </w:r>
            <w:r>
              <w:rPr>
                <w:rFonts w:ascii="Arial" w:hAnsi="Arial" w:cs="Arial"/>
                <w:b/>
                <w:bCs/>
                <w:sz w:val="24"/>
                <w:szCs w:val="24"/>
                <w:lang w:val="en-US"/>
              </w:rPr>
              <w:t xml:space="preserve">Microbial Plant Pathogens-Detection and Disease Diagnosis: Bacterial and </w:t>
            </w:r>
            <w:proofErr w:type="spellStart"/>
            <w:r>
              <w:rPr>
                <w:rFonts w:ascii="Arial" w:hAnsi="Arial" w:cs="Arial"/>
                <w:b/>
                <w:bCs/>
                <w:sz w:val="24"/>
                <w:szCs w:val="24"/>
                <w:lang w:val="en-US"/>
              </w:rPr>
              <w:t>Phytoplasmal</w:t>
            </w:r>
            <w:proofErr w:type="spellEnd"/>
            <w:r>
              <w:rPr>
                <w:rFonts w:ascii="Arial" w:hAnsi="Arial" w:cs="Arial"/>
                <w:b/>
                <w:bCs/>
                <w:sz w:val="24"/>
                <w:szCs w:val="24"/>
                <w:lang w:val="en-US"/>
              </w:rPr>
              <w:t xml:space="preserve"> Pathogens</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New York-USA: Springer, 2011. </w:t>
            </w:r>
            <w:proofErr w:type="gramStart"/>
            <w:r>
              <w:rPr>
                <w:rFonts w:ascii="Arial" w:hAnsi="Arial" w:cs="Arial"/>
                <w:sz w:val="24"/>
                <w:szCs w:val="24"/>
                <w:lang w:val="en-US"/>
              </w:rPr>
              <w:t>256 p. 2 v.</w:t>
            </w:r>
            <w:proofErr w:type="gramEnd"/>
          </w:p>
          <w:p w:rsidR="00413CE5" w:rsidRDefault="00413CE5" w14:paraId="4F96396B" wp14:textId="77777777">
            <w:pPr>
              <w:spacing w:after="100" w:line="240" w:lineRule="auto"/>
              <w:jc w:val="both"/>
              <w:rPr>
                <w:rFonts w:ascii="Arial" w:hAnsi="Arial" w:cs="Arial"/>
                <w:sz w:val="24"/>
                <w:szCs w:val="24"/>
              </w:rPr>
            </w:pPr>
            <w:r>
              <w:rPr>
                <w:rFonts w:ascii="Arial" w:hAnsi="Arial" w:cs="Arial"/>
                <w:sz w:val="24"/>
                <w:szCs w:val="24"/>
                <w:lang w:val="en-US"/>
              </w:rPr>
              <w:lastRenderedPageBreak/>
              <w:t xml:space="preserve">NARAYANASAMY, P. </w:t>
            </w:r>
            <w:r>
              <w:rPr>
                <w:rFonts w:ascii="Arial" w:hAnsi="Arial" w:cs="Arial"/>
                <w:b/>
                <w:bCs/>
                <w:sz w:val="24"/>
                <w:szCs w:val="24"/>
                <w:lang w:val="en-US"/>
              </w:rPr>
              <w:t xml:space="preserve">Microbial Plant Pathogens-Detection and Disease Diagnosis: Viral and </w:t>
            </w:r>
            <w:proofErr w:type="spellStart"/>
            <w:r>
              <w:rPr>
                <w:rFonts w:ascii="Arial" w:hAnsi="Arial" w:cs="Arial"/>
                <w:b/>
                <w:bCs/>
                <w:sz w:val="24"/>
                <w:szCs w:val="24"/>
                <w:lang w:val="en-US"/>
              </w:rPr>
              <w:t>Viroids</w:t>
            </w:r>
            <w:proofErr w:type="spellEnd"/>
            <w:r>
              <w:rPr>
                <w:rFonts w:ascii="Arial" w:hAnsi="Arial" w:cs="Arial"/>
                <w:b/>
                <w:bCs/>
                <w:sz w:val="24"/>
                <w:szCs w:val="24"/>
                <w:lang w:val="en-US"/>
              </w:rPr>
              <w:t xml:space="preserve"> Pathogens</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w:t>
            </w:r>
            <w:r>
              <w:rPr>
                <w:rFonts w:ascii="Arial" w:hAnsi="Arial" w:cs="Arial"/>
                <w:sz w:val="24"/>
                <w:szCs w:val="24"/>
              </w:rPr>
              <w:t>New York-USA: Springer, 2011. 321 p. 3 v.</w:t>
            </w:r>
          </w:p>
          <w:p w:rsidR="00413CE5" w:rsidRDefault="00413CE5" w14:paraId="014C8538" wp14:textId="77777777">
            <w:pPr>
              <w:spacing w:after="100" w:line="240" w:lineRule="auto"/>
              <w:jc w:val="both"/>
              <w:rPr>
                <w:rFonts w:ascii="Arial" w:hAnsi="Arial" w:cs="Arial"/>
                <w:sz w:val="24"/>
                <w:szCs w:val="24"/>
                <w:lang w:val="en-US"/>
              </w:rPr>
            </w:pPr>
            <w:r>
              <w:rPr>
                <w:rFonts w:ascii="Arial" w:hAnsi="Arial" w:cs="Arial"/>
                <w:sz w:val="24"/>
                <w:szCs w:val="24"/>
              </w:rPr>
              <w:t xml:space="preserve">ROMEIRO, R. S.; RODRIGUES NETO, J. </w:t>
            </w:r>
            <w:r>
              <w:rPr>
                <w:rFonts w:ascii="Arial" w:hAnsi="Arial" w:cs="Arial"/>
                <w:b/>
                <w:bCs/>
                <w:sz w:val="24"/>
                <w:szCs w:val="24"/>
              </w:rPr>
              <w:t>Diagnose de enfermidades de plantas incitadas por bactérias</w:t>
            </w:r>
            <w:r>
              <w:rPr>
                <w:rFonts w:ascii="Arial" w:hAnsi="Arial" w:cs="Arial"/>
                <w:sz w:val="24"/>
                <w:szCs w:val="24"/>
              </w:rPr>
              <w:t xml:space="preserve">. </w:t>
            </w:r>
            <w:r>
              <w:rPr>
                <w:rFonts w:ascii="Arial" w:hAnsi="Arial" w:cs="Arial"/>
                <w:sz w:val="24"/>
                <w:szCs w:val="24"/>
                <w:lang w:val="en-US"/>
              </w:rPr>
              <w:t xml:space="preserve">2th. ed. </w:t>
            </w:r>
            <w:proofErr w:type="spellStart"/>
            <w:r>
              <w:rPr>
                <w:rFonts w:ascii="Arial" w:hAnsi="Arial" w:cs="Arial"/>
                <w:sz w:val="24"/>
                <w:szCs w:val="24"/>
                <w:lang w:val="en-US"/>
              </w:rPr>
              <w:t>Viçosa</w:t>
            </w:r>
            <w:proofErr w:type="spellEnd"/>
            <w:r>
              <w:rPr>
                <w:rFonts w:ascii="Arial" w:hAnsi="Arial" w:cs="Arial"/>
                <w:sz w:val="24"/>
                <w:szCs w:val="24"/>
                <w:lang w:val="en-US"/>
              </w:rPr>
              <w:t xml:space="preserve">-MG: </w:t>
            </w:r>
            <w:proofErr w:type="spellStart"/>
            <w:r>
              <w:rPr>
                <w:rFonts w:ascii="Arial" w:hAnsi="Arial" w:cs="Arial"/>
                <w:sz w:val="24"/>
                <w:szCs w:val="24"/>
                <w:lang w:val="en-US"/>
              </w:rPr>
              <w:t>Editora</w:t>
            </w:r>
            <w:proofErr w:type="spellEnd"/>
            <w:r>
              <w:rPr>
                <w:rFonts w:ascii="Arial" w:hAnsi="Arial" w:cs="Arial"/>
                <w:sz w:val="24"/>
                <w:szCs w:val="24"/>
                <w:lang w:val="en-US"/>
              </w:rPr>
              <w:t xml:space="preserve"> UFV, 2005. 67 p.</w:t>
            </w:r>
          </w:p>
          <w:p w:rsidR="00413CE5" w:rsidRDefault="00413CE5" w14:paraId="391DFE05" wp14:textId="77777777">
            <w:pPr>
              <w:spacing w:after="100" w:line="240" w:lineRule="auto"/>
              <w:jc w:val="both"/>
              <w:rPr>
                <w:rFonts w:ascii="Arial" w:hAnsi="Arial" w:cs="Arial"/>
                <w:sz w:val="24"/>
                <w:szCs w:val="24"/>
              </w:rPr>
            </w:pPr>
            <w:r>
              <w:rPr>
                <w:rFonts w:ascii="Arial" w:hAnsi="Arial" w:cs="Arial"/>
                <w:sz w:val="24"/>
                <w:szCs w:val="24"/>
                <w:lang w:val="en-US"/>
              </w:rPr>
              <w:t xml:space="preserve">SHURTLEFF, M. C.; AVERRE III, C. W. </w:t>
            </w:r>
            <w:r>
              <w:rPr>
                <w:rFonts w:ascii="Arial" w:hAnsi="Arial" w:cs="Arial"/>
                <w:b/>
                <w:bCs/>
                <w:sz w:val="24"/>
                <w:szCs w:val="24"/>
                <w:lang w:val="en-US"/>
              </w:rPr>
              <w:t>The Plant Disease Clinic and Field Diagnosis of Abiotic Diseases</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w:t>
            </w:r>
            <w:r>
              <w:rPr>
                <w:rFonts w:ascii="Arial" w:hAnsi="Arial" w:cs="Arial"/>
                <w:sz w:val="24"/>
                <w:szCs w:val="24"/>
              </w:rPr>
              <w:t xml:space="preserve">St. Paul, Minnesota: APS Press, 1997. </w:t>
            </w:r>
            <w:proofErr w:type="gramStart"/>
            <w:r>
              <w:rPr>
                <w:rFonts w:ascii="Arial" w:hAnsi="Arial" w:cs="Arial"/>
                <w:sz w:val="24"/>
                <w:szCs w:val="24"/>
              </w:rPr>
              <w:t>p.</w:t>
            </w:r>
            <w:proofErr w:type="gramEnd"/>
          </w:p>
          <w:p w:rsidR="00413CE5" w:rsidRDefault="00413CE5" w14:paraId="69CE18CC" wp14:textId="77777777">
            <w:pPr>
              <w:spacing w:after="100" w:line="240" w:lineRule="auto"/>
              <w:jc w:val="both"/>
              <w:rPr>
                <w:rFonts w:ascii="Arial" w:hAnsi="Arial" w:cs="Arial"/>
                <w:sz w:val="24"/>
                <w:szCs w:val="24"/>
              </w:rPr>
            </w:pPr>
            <w:r>
              <w:rPr>
                <w:rFonts w:ascii="Arial" w:hAnsi="Arial" w:cs="Arial"/>
                <w:sz w:val="24"/>
                <w:szCs w:val="24"/>
              </w:rPr>
              <w:t xml:space="preserve">TIHOHOD, D. </w:t>
            </w:r>
            <w:r>
              <w:rPr>
                <w:rFonts w:ascii="Arial" w:hAnsi="Arial" w:cs="Arial"/>
                <w:b/>
                <w:bCs/>
                <w:sz w:val="24"/>
                <w:szCs w:val="24"/>
              </w:rPr>
              <w:t xml:space="preserve">Guia Prático para Identificação de </w:t>
            </w:r>
            <w:proofErr w:type="spellStart"/>
            <w:r>
              <w:rPr>
                <w:rFonts w:ascii="Arial" w:hAnsi="Arial" w:cs="Arial"/>
                <w:b/>
                <w:bCs/>
                <w:sz w:val="24"/>
                <w:szCs w:val="24"/>
              </w:rPr>
              <w:t>Fitonematóides</w:t>
            </w:r>
            <w:proofErr w:type="spellEnd"/>
            <w:r>
              <w:rPr>
                <w:rFonts w:ascii="Arial" w:hAnsi="Arial" w:cs="Arial"/>
                <w:sz w:val="24"/>
                <w:szCs w:val="24"/>
              </w:rPr>
              <w:t>. Jaboticabal-SP: FCAV, FAPESP, 1997. 246 p.</w:t>
            </w:r>
          </w:p>
          <w:p w:rsidR="00413CE5" w:rsidRDefault="00413CE5" w14:paraId="00E4FB28" wp14:textId="77777777">
            <w:pPr>
              <w:spacing w:after="100" w:line="240" w:lineRule="auto"/>
              <w:jc w:val="both"/>
              <w:rPr>
                <w:rFonts w:ascii="Arial" w:hAnsi="Arial" w:cs="Arial"/>
                <w:sz w:val="24"/>
                <w:szCs w:val="24"/>
              </w:rPr>
            </w:pPr>
            <w:r>
              <w:rPr>
                <w:rFonts w:ascii="Arial" w:hAnsi="Arial" w:cs="Arial"/>
                <w:sz w:val="24"/>
                <w:szCs w:val="24"/>
                <w:lang w:val="en-US"/>
              </w:rPr>
              <w:t xml:space="preserve">TRIGIANO, R. N.; WINDHAM, M. T.; WINDHAM, A. S. (Ed.) </w:t>
            </w:r>
            <w:r>
              <w:rPr>
                <w:rFonts w:ascii="Arial" w:hAnsi="Arial" w:cs="Arial"/>
                <w:b/>
                <w:bCs/>
                <w:sz w:val="24"/>
                <w:szCs w:val="24"/>
              </w:rPr>
              <w:t>Fitopatologia - Conceitos e exercícios de laboratório</w:t>
            </w:r>
            <w:r>
              <w:rPr>
                <w:rFonts w:ascii="Arial" w:hAnsi="Arial" w:cs="Arial"/>
                <w:sz w:val="24"/>
                <w:szCs w:val="24"/>
              </w:rPr>
              <w:t xml:space="preserve">. </w:t>
            </w:r>
            <w:proofErr w:type="gramStart"/>
            <w:r>
              <w:rPr>
                <w:rFonts w:ascii="Arial" w:hAnsi="Arial" w:cs="Arial"/>
                <w:sz w:val="24"/>
                <w:szCs w:val="24"/>
              </w:rPr>
              <w:t>2a.</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Porto Alegre - RS: Artmed, 2010. 576 p.</w:t>
            </w:r>
          </w:p>
          <w:p w:rsidR="00413CE5" w:rsidRDefault="00413CE5" w14:paraId="070A3EDA"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Departamento de Fitopatologia - UFV, 2012. 364 p. 1 v.</w:t>
            </w:r>
          </w:p>
          <w:p w:rsidR="00413CE5" w:rsidRDefault="00413CE5" w14:paraId="4C82EAB5"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PEREIRA, O. L. (Ed.) </w:t>
            </w:r>
            <w:r>
              <w:rPr>
                <w:rFonts w:ascii="Arial" w:hAnsi="Arial" w:cs="Arial"/>
                <w:b/>
                <w:bCs/>
                <w:sz w:val="24"/>
                <w:szCs w:val="24"/>
              </w:rPr>
              <w:t>O Essencial da Fitopatologia - Agentes causais</w:t>
            </w:r>
            <w:r>
              <w:rPr>
                <w:rFonts w:ascii="Arial" w:hAnsi="Arial" w:cs="Arial"/>
                <w:sz w:val="24"/>
                <w:szCs w:val="24"/>
              </w:rPr>
              <w:t>. Viçosa-MG: Departamento de Fitopatologia - UFV, 2012. 417 p. 2 v.</w:t>
            </w:r>
          </w:p>
          <w:p w:rsidR="00413CE5" w:rsidRDefault="00413CE5" w14:paraId="5085513D"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RODRIGUES, F. A. (Ed.) </w:t>
            </w:r>
            <w:r>
              <w:rPr>
                <w:rFonts w:ascii="Arial" w:hAnsi="Arial" w:cs="Arial"/>
                <w:b/>
                <w:bCs/>
                <w:sz w:val="24"/>
                <w:szCs w:val="24"/>
              </w:rPr>
              <w:t>O Essencial da Fitopatologia - Controle de doenças de plantas</w:t>
            </w:r>
            <w:r>
              <w:rPr>
                <w:rFonts w:ascii="Arial" w:hAnsi="Arial" w:cs="Arial"/>
                <w:sz w:val="24"/>
                <w:szCs w:val="24"/>
              </w:rPr>
              <w:t xml:space="preserve">. 1. </w:t>
            </w:r>
            <w:proofErr w:type="gramStart"/>
            <w:r>
              <w:rPr>
                <w:rFonts w:ascii="Arial" w:hAnsi="Arial" w:cs="Arial"/>
                <w:sz w:val="24"/>
                <w:szCs w:val="24"/>
              </w:rPr>
              <w:t>ed.</w:t>
            </w:r>
            <w:proofErr w:type="gramEnd"/>
            <w:r>
              <w:rPr>
                <w:rFonts w:ascii="Arial" w:hAnsi="Arial" w:cs="Arial"/>
                <w:sz w:val="24"/>
                <w:szCs w:val="24"/>
              </w:rPr>
              <w:t xml:space="preserve"> Viçosa-MG: Departamento de Fitopatologia - UFV, 2014. 576 p. v.</w:t>
            </w:r>
          </w:p>
          <w:p w:rsidR="00413CE5" w:rsidRDefault="00413CE5" w14:paraId="1FFD4D3D" wp14:textId="77777777">
            <w:pPr>
              <w:spacing w:after="100" w:line="240" w:lineRule="auto"/>
              <w:jc w:val="both"/>
              <w:rPr>
                <w:rFonts w:ascii="Arial" w:hAnsi="Arial" w:cs="Arial"/>
                <w:sz w:val="24"/>
                <w:szCs w:val="24"/>
              </w:rPr>
            </w:pPr>
            <w:r>
              <w:rPr>
                <w:rFonts w:ascii="Arial" w:hAnsi="Arial" w:cs="Arial"/>
                <w:sz w:val="24"/>
                <w:szCs w:val="24"/>
              </w:rPr>
              <w:t xml:space="preserve">ZAMBOLIM, L.; JESUS JÚNIOR, W. C.; RODRIGUES, F. A. (Ed.) </w:t>
            </w:r>
            <w:r>
              <w:rPr>
                <w:rFonts w:ascii="Arial" w:hAnsi="Arial" w:cs="Arial"/>
                <w:b/>
                <w:bCs/>
                <w:sz w:val="24"/>
                <w:szCs w:val="24"/>
              </w:rPr>
              <w:t>O Essencial da Fitopatologia - Epidemiologia de doenças de plantas</w:t>
            </w:r>
            <w:r>
              <w:rPr>
                <w:rFonts w:ascii="Arial" w:hAnsi="Arial" w:cs="Arial"/>
                <w:sz w:val="24"/>
                <w:szCs w:val="24"/>
              </w:rPr>
              <w:t xml:space="preserve">. 1. </w:t>
            </w:r>
            <w:proofErr w:type="gramStart"/>
            <w:r>
              <w:rPr>
                <w:rFonts w:ascii="Arial" w:hAnsi="Arial" w:cs="Arial"/>
                <w:sz w:val="24"/>
                <w:szCs w:val="24"/>
              </w:rPr>
              <w:t>ed.</w:t>
            </w:r>
            <w:proofErr w:type="gramEnd"/>
            <w:r>
              <w:rPr>
                <w:rFonts w:ascii="Arial" w:hAnsi="Arial" w:cs="Arial"/>
                <w:sz w:val="24"/>
                <w:szCs w:val="24"/>
              </w:rPr>
              <w:t xml:space="preserve"> Viçosa-MG: Departamento de Fitopatologia - UFV, 2014. 471 p. v.</w:t>
            </w:r>
          </w:p>
        </w:tc>
      </w:tr>
    </w:tbl>
    <w:p xmlns:wp14="http://schemas.microsoft.com/office/word/2010/wordml" w:rsidR="00413CE5" w:rsidP="00413CE5" w:rsidRDefault="00413CE5" w14:paraId="50C86B8C"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DC4732" w:rsidTr="00665F27" w14:paraId="5A39067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DC4732" w:rsidP="00665F27" w:rsidRDefault="009E402D" w14:paraId="425FDBD5" wp14:textId="77777777">
            <w:pPr>
              <w:spacing w:after="0" w:line="240" w:lineRule="auto"/>
              <w:jc w:val="both"/>
              <w:rPr>
                <w:rFonts w:ascii="Arial" w:hAnsi="Arial" w:cs="Arial"/>
                <w:sz w:val="24"/>
                <w:szCs w:val="24"/>
              </w:rPr>
            </w:pPr>
            <w:r>
              <w:br w:type="page"/>
            </w:r>
            <w:r w:rsidR="00DC4732">
              <w:rPr>
                <w:rFonts w:ascii="Arial" w:hAnsi="Arial" w:cs="Arial"/>
                <w:b/>
                <w:sz w:val="24"/>
                <w:szCs w:val="24"/>
              </w:rPr>
              <w:t xml:space="preserve">Disciplina: </w:t>
            </w:r>
            <w:r w:rsidR="00DC4732">
              <w:rPr>
                <w:rFonts w:ascii="Arial" w:hAnsi="Arial" w:cs="Arial"/>
                <w:sz w:val="24"/>
                <w:szCs w:val="24"/>
              </w:rPr>
              <w:t>Educação em Direitos Humanos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DC4732" w:rsidP="00665F27" w:rsidRDefault="00DC4732" w14:paraId="72BC538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DC4732" w:rsidTr="00665F27" w14:paraId="3ADC64F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43C0CD6C"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p>
        </w:tc>
      </w:tr>
      <w:tr xmlns:wp14="http://schemas.microsoft.com/office/word/2010/wordml" w:rsidR="00DC4732" w:rsidTr="00665F27" w14:paraId="6E17422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46B7BD07" wp14:textId="77777777">
            <w:pPr>
              <w:spacing w:after="0" w:line="240" w:lineRule="auto"/>
              <w:jc w:val="center"/>
              <w:rPr>
                <w:rFonts w:ascii="Arial" w:hAnsi="Arial" w:cs="Arial"/>
                <w:sz w:val="24"/>
                <w:szCs w:val="24"/>
              </w:rPr>
            </w:pPr>
            <w:r>
              <w:rPr>
                <w:rFonts w:ascii="Arial" w:hAnsi="Arial" w:cs="Arial"/>
                <w:b/>
                <w:sz w:val="24"/>
                <w:szCs w:val="24"/>
              </w:rPr>
              <w:t>Carga horária total: 54</w:t>
            </w:r>
          </w:p>
        </w:tc>
      </w:tr>
      <w:tr xmlns:wp14="http://schemas.microsoft.com/office/word/2010/wordml" w:rsidR="00DC4732" w:rsidTr="00665F27" w14:paraId="02DE3720" wp14:textId="77777777">
        <w:tc>
          <w:tcPr>
            <w:tcW w:w="4398" w:type="dxa"/>
            <w:tcBorders>
              <w:top w:val="single" w:color="auto" w:sz="4" w:space="0"/>
              <w:left w:val="single" w:color="auto" w:sz="4" w:space="0"/>
              <w:bottom w:val="single" w:color="auto" w:sz="4" w:space="0"/>
              <w:right w:val="single" w:color="auto" w:sz="4" w:space="0"/>
            </w:tcBorders>
            <w:hideMark/>
          </w:tcPr>
          <w:p w:rsidR="00DC4732" w:rsidP="00665F27" w:rsidRDefault="00DC4732" w14:paraId="6C59CF8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34</w:t>
            </w:r>
          </w:p>
        </w:tc>
        <w:tc>
          <w:tcPr>
            <w:tcW w:w="4399" w:type="dxa"/>
            <w:gridSpan w:val="2"/>
            <w:tcBorders>
              <w:top w:val="single" w:color="auto" w:sz="4" w:space="0"/>
              <w:left w:val="single" w:color="auto" w:sz="4" w:space="0"/>
              <w:bottom w:val="single" w:color="auto" w:sz="4" w:space="0"/>
              <w:right w:val="single" w:color="auto" w:sz="4" w:space="0"/>
            </w:tcBorders>
            <w:hideMark/>
          </w:tcPr>
          <w:p w:rsidR="00DC4732" w:rsidP="00665F27" w:rsidRDefault="00DC4732" w14:paraId="682307C4"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DC4732" w:rsidTr="00665F27" w14:paraId="3986C2E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246C450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DC4732" w:rsidTr="00665F27" w14:paraId="1DC5834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6032DBFA" wp14:textId="77777777">
            <w:pPr>
              <w:spacing w:after="0" w:line="360" w:lineRule="auto"/>
              <w:jc w:val="both"/>
              <w:rPr>
                <w:rFonts w:ascii="Arial" w:hAnsi="Arial" w:cs="Arial"/>
                <w:sz w:val="24"/>
                <w:szCs w:val="24"/>
              </w:rPr>
            </w:pPr>
            <w:r>
              <w:rPr>
                <w:rFonts w:ascii="Arial" w:hAnsi="Arial" w:cs="Arial"/>
                <w:sz w:val="24"/>
                <w:szCs w:val="24"/>
              </w:rPr>
              <w:t xml:space="preserve">Análise das conjecturas sociais contemporâneas dos direitos humanos em sua historicidade e axiologia. O sujeito ativo do direito e sua consciência cidadã. A arqueologia do conceito de cidadania e democracia. O princípio de liberdade e </w:t>
            </w:r>
            <w:proofErr w:type="gramStart"/>
            <w:r>
              <w:rPr>
                <w:rFonts w:ascii="Arial" w:hAnsi="Arial" w:cs="Arial"/>
                <w:sz w:val="24"/>
                <w:szCs w:val="24"/>
              </w:rPr>
              <w:t>as realidade</w:t>
            </w:r>
            <w:proofErr w:type="gramEnd"/>
            <w:r>
              <w:rPr>
                <w:rFonts w:ascii="Arial" w:hAnsi="Arial" w:cs="Arial"/>
                <w:sz w:val="24"/>
                <w:szCs w:val="24"/>
              </w:rPr>
              <w:t xml:space="preserve"> transversais dos direitos humanos. O papel da atividade profissional na promoção do dualismo liberdade/igualdade nas relações </w:t>
            </w:r>
            <w:proofErr w:type="spellStart"/>
            <w:r>
              <w:rPr>
                <w:rFonts w:ascii="Arial" w:hAnsi="Arial" w:cs="Arial"/>
                <w:sz w:val="24"/>
                <w:szCs w:val="24"/>
              </w:rPr>
              <w:t>sócio-culturais</w:t>
            </w:r>
            <w:proofErr w:type="spellEnd"/>
            <w:r>
              <w:rPr>
                <w:rFonts w:ascii="Arial" w:hAnsi="Arial" w:cs="Arial"/>
                <w:sz w:val="24"/>
                <w:szCs w:val="24"/>
              </w:rPr>
              <w:t xml:space="preserve"> e educacionais.</w:t>
            </w:r>
          </w:p>
        </w:tc>
      </w:tr>
      <w:tr xmlns:wp14="http://schemas.microsoft.com/office/word/2010/wordml" w:rsidR="00DC4732" w:rsidTr="00665F27" w14:paraId="3A254FB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402B594B"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DC4732" w:rsidTr="00665F27" w14:paraId="22732A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152D73C8" wp14:textId="77777777">
            <w:pPr>
              <w:spacing w:line="240" w:lineRule="auto"/>
              <w:jc w:val="both"/>
              <w:rPr>
                <w:rFonts w:ascii="Arial" w:hAnsi="Arial" w:eastAsia="Arial" w:cs="Arial"/>
                <w:sz w:val="24"/>
                <w:szCs w:val="20"/>
              </w:rPr>
            </w:pPr>
            <w:r>
              <w:rPr>
                <w:rFonts w:ascii="Arial" w:hAnsi="Arial" w:eastAsia="Arial" w:cs="Arial"/>
                <w:sz w:val="24"/>
                <w:szCs w:val="20"/>
              </w:rPr>
              <w:t xml:space="preserve">MAGENDZO, Abraham. </w:t>
            </w:r>
            <w:proofErr w:type="spellStart"/>
            <w:r>
              <w:rPr>
                <w:rFonts w:ascii="Arial" w:hAnsi="Arial" w:eastAsia="Arial" w:cs="Arial"/>
                <w:b/>
                <w:sz w:val="24"/>
                <w:szCs w:val="20"/>
              </w:rPr>
              <w:t>Educación</w:t>
            </w:r>
            <w:proofErr w:type="spellEnd"/>
            <w:r>
              <w:rPr>
                <w:rFonts w:ascii="Arial" w:hAnsi="Arial" w:eastAsia="Arial" w:cs="Arial"/>
                <w:b/>
                <w:sz w:val="24"/>
                <w:szCs w:val="20"/>
              </w:rPr>
              <w:t xml:space="preserve"> em </w:t>
            </w:r>
            <w:proofErr w:type="spellStart"/>
            <w:r>
              <w:rPr>
                <w:rFonts w:ascii="Arial" w:hAnsi="Arial" w:eastAsia="Arial" w:cs="Arial"/>
                <w:b/>
                <w:sz w:val="24"/>
                <w:szCs w:val="20"/>
              </w:rPr>
              <w:t>derechos</w:t>
            </w:r>
            <w:proofErr w:type="spellEnd"/>
            <w:r>
              <w:rPr>
                <w:rFonts w:ascii="Arial" w:hAnsi="Arial" w:eastAsia="Arial" w:cs="Arial"/>
                <w:b/>
                <w:sz w:val="24"/>
                <w:szCs w:val="20"/>
              </w:rPr>
              <w:t xml:space="preserve"> humanos</w:t>
            </w:r>
            <w:r>
              <w:rPr>
                <w:rFonts w:ascii="Arial" w:hAnsi="Arial" w:eastAsia="Arial" w:cs="Arial"/>
                <w:sz w:val="24"/>
                <w:szCs w:val="20"/>
              </w:rPr>
              <w:t xml:space="preserve"> – um desafio para </w:t>
            </w:r>
            <w:proofErr w:type="spellStart"/>
            <w:r>
              <w:rPr>
                <w:rFonts w:ascii="Arial" w:hAnsi="Arial" w:eastAsia="Arial" w:cs="Arial"/>
                <w:sz w:val="24"/>
                <w:szCs w:val="20"/>
              </w:rPr>
              <w:lastRenderedPageBreak/>
              <w:t>los</w:t>
            </w:r>
            <w:proofErr w:type="spellEnd"/>
            <w:r>
              <w:rPr>
                <w:rFonts w:ascii="Arial" w:hAnsi="Arial" w:eastAsia="Arial" w:cs="Arial"/>
                <w:sz w:val="24"/>
                <w:szCs w:val="20"/>
              </w:rPr>
              <w:t xml:space="preserve"> docentes de </w:t>
            </w:r>
            <w:proofErr w:type="spellStart"/>
            <w:r>
              <w:rPr>
                <w:rFonts w:ascii="Arial" w:hAnsi="Arial" w:eastAsia="Arial" w:cs="Arial"/>
                <w:sz w:val="24"/>
                <w:szCs w:val="20"/>
              </w:rPr>
              <w:t>hoy</w:t>
            </w:r>
            <w:proofErr w:type="spellEnd"/>
            <w:r>
              <w:rPr>
                <w:rFonts w:ascii="Arial" w:hAnsi="Arial" w:eastAsia="Arial" w:cs="Arial"/>
                <w:sz w:val="24"/>
                <w:szCs w:val="20"/>
              </w:rPr>
              <w:t xml:space="preserve">. Santiago: LOM </w:t>
            </w:r>
            <w:proofErr w:type="spellStart"/>
            <w:r>
              <w:rPr>
                <w:rFonts w:ascii="Arial" w:hAnsi="Arial" w:eastAsia="Arial" w:cs="Arial"/>
                <w:sz w:val="24"/>
                <w:szCs w:val="20"/>
              </w:rPr>
              <w:t>Ediciones</w:t>
            </w:r>
            <w:proofErr w:type="spellEnd"/>
            <w:r>
              <w:rPr>
                <w:rFonts w:ascii="Arial" w:hAnsi="Arial" w:eastAsia="Arial" w:cs="Arial"/>
                <w:sz w:val="24"/>
                <w:szCs w:val="20"/>
              </w:rPr>
              <w:t>, 2006.</w:t>
            </w:r>
          </w:p>
          <w:p w:rsidR="00DC4732" w:rsidP="00665F27" w:rsidRDefault="00DC4732" w14:paraId="53D431DE" wp14:textId="77777777">
            <w:pPr>
              <w:spacing w:line="240" w:lineRule="auto"/>
              <w:jc w:val="both"/>
              <w:rPr>
                <w:rFonts w:ascii="Arial" w:hAnsi="Arial" w:eastAsia="Arial" w:cs="Arial"/>
                <w:sz w:val="24"/>
                <w:szCs w:val="20"/>
              </w:rPr>
            </w:pPr>
            <w:r>
              <w:rPr>
                <w:rFonts w:ascii="Arial" w:hAnsi="Arial" w:eastAsia="Arial" w:cs="Arial"/>
                <w:sz w:val="24"/>
                <w:szCs w:val="20"/>
              </w:rPr>
              <w:t xml:space="preserve">SANTOS, Boaventura de Souza. </w:t>
            </w:r>
            <w:r>
              <w:rPr>
                <w:rFonts w:ascii="Arial" w:hAnsi="Arial" w:eastAsia="Arial" w:cs="Arial"/>
                <w:b/>
                <w:sz w:val="24"/>
                <w:szCs w:val="20"/>
              </w:rPr>
              <w:t>Direitos humanos, democracia e desenvolvimento.</w:t>
            </w:r>
            <w:r>
              <w:rPr>
                <w:rFonts w:ascii="Arial" w:hAnsi="Arial" w:eastAsia="Arial" w:cs="Arial"/>
                <w:sz w:val="24"/>
                <w:szCs w:val="20"/>
              </w:rPr>
              <w:t xml:space="preserve"> São Paulo: Cortez, 2016.</w:t>
            </w:r>
          </w:p>
          <w:p w:rsidR="00DC4732" w:rsidP="00665F27" w:rsidRDefault="00DC4732" w14:paraId="08300E28" wp14:textId="77777777">
            <w:pPr>
              <w:spacing w:line="240" w:lineRule="auto"/>
              <w:jc w:val="both"/>
              <w:rPr>
                <w:rFonts w:ascii="Arial" w:hAnsi="Arial" w:eastAsia="Arial" w:cs="Arial"/>
                <w:color w:val="000000"/>
                <w:sz w:val="24"/>
                <w:szCs w:val="20"/>
              </w:rPr>
            </w:pPr>
            <w:r>
              <w:rPr>
                <w:rFonts w:ascii="Arial" w:hAnsi="Arial" w:eastAsia="Arial" w:cs="Arial"/>
                <w:sz w:val="24"/>
                <w:szCs w:val="20"/>
              </w:rPr>
              <w:t xml:space="preserve">ZENAIDE, Maria de Nazaré Tavares. In: SILVEIRA, rosa Maria Godoy </w:t>
            </w:r>
            <w:proofErr w:type="gramStart"/>
            <w:r>
              <w:rPr>
                <w:rFonts w:ascii="Arial" w:hAnsi="Arial" w:eastAsia="Arial" w:cs="Arial"/>
                <w:sz w:val="24"/>
                <w:szCs w:val="20"/>
              </w:rPr>
              <w:t>et</w:t>
            </w:r>
            <w:proofErr w:type="gramEnd"/>
            <w:r>
              <w:rPr>
                <w:rFonts w:ascii="Arial" w:hAnsi="Arial" w:eastAsia="Arial" w:cs="Arial"/>
                <w:sz w:val="24"/>
                <w:szCs w:val="20"/>
              </w:rPr>
              <w:t xml:space="preserve"> al. </w:t>
            </w:r>
            <w:r>
              <w:rPr>
                <w:rFonts w:ascii="Arial" w:hAnsi="Arial" w:eastAsia="Arial" w:cs="Arial"/>
                <w:b/>
                <w:sz w:val="24"/>
                <w:szCs w:val="20"/>
              </w:rPr>
              <w:t>Educação em Direitos Humanos:</w:t>
            </w:r>
            <w:r>
              <w:rPr>
                <w:rFonts w:ascii="Arial" w:hAnsi="Arial" w:eastAsia="Arial" w:cs="Arial"/>
                <w:sz w:val="24"/>
                <w:szCs w:val="20"/>
              </w:rPr>
              <w:t xml:space="preserve"> fundamentos teórico-metodológicos. João Pessoa: Universitária, 2007.</w:t>
            </w:r>
          </w:p>
        </w:tc>
      </w:tr>
      <w:tr xmlns:wp14="http://schemas.microsoft.com/office/word/2010/wordml" w:rsidR="00DC4732" w:rsidTr="00665F27" w14:paraId="3969FAA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39B190A5"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DC4732" w:rsidTr="00665F27" w14:paraId="799FEA9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DC4732" w:rsidP="00665F27" w:rsidRDefault="00DC4732" w14:paraId="3131BEFE" wp14:textId="77777777">
            <w:pPr>
              <w:spacing w:line="240" w:lineRule="auto"/>
              <w:jc w:val="both"/>
              <w:rPr>
                <w:rFonts w:ascii="Arial" w:hAnsi="Arial" w:eastAsia="Arial" w:cs="Arial"/>
                <w:sz w:val="24"/>
                <w:szCs w:val="20"/>
              </w:rPr>
            </w:pPr>
            <w:r>
              <w:rPr>
                <w:rFonts w:ascii="Arial" w:hAnsi="Arial" w:eastAsia="Arial" w:cs="Arial"/>
                <w:sz w:val="24"/>
                <w:szCs w:val="20"/>
              </w:rPr>
              <w:t>ARENDT, Hannah</w:t>
            </w:r>
            <w:r>
              <w:rPr>
                <w:rFonts w:ascii="Arial" w:hAnsi="Arial" w:eastAsia="Arial" w:cs="Arial"/>
                <w:b/>
                <w:sz w:val="24"/>
                <w:szCs w:val="20"/>
              </w:rPr>
              <w:t>. A condição humana.</w:t>
            </w:r>
            <w:r>
              <w:rPr>
                <w:rFonts w:ascii="Arial" w:hAnsi="Arial" w:eastAsia="Arial" w:cs="Arial"/>
                <w:sz w:val="24"/>
                <w:szCs w:val="20"/>
              </w:rPr>
              <w:t xml:space="preserve"> 10. </w:t>
            </w:r>
            <w:proofErr w:type="gramStart"/>
            <w:r>
              <w:rPr>
                <w:rFonts w:ascii="Arial" w:hAnsi="Arial" w:eastAsia="Arial" w:cs="Arial"/>
                <w:sz w:val="24"/>
                <w:szCs w:val="20"/>
              </w:rPr>
              <w:t>ed.</w:t>
            </w:r>
            <w:proofErr w:type="gramEnd"/>
            <w:r>
              <w:rPr>
                <w:rFonts w:ascii="Arial" w:hAnsi="Arial" w:eastAsia="Arial" w:cs="Arial"/>
                <w:sz w:val="24"/>
                <w:szCs w:val="20"/>
              </w:rPr>
              <w:t xml:space="preserve"> Trad. Roberto Raposo. Rio de Janeiro: Forense Universitária, 2001.</w:t>
            </w:r>
          </w:p>
          <w:p w:rsidR="00DC4732" w:rsidP="00665F27" w:rsidRDefault="00DC4732" w14:paraId="34CC489F" wp14:textId="77777777">
            <w:pPr>
              <w:tabs>
                <w:tab w:val="left" w:pos="4410"/>
              </w:tabs>
              <w:spacing w:line="240" w:lineRule="auto"/>
              <w:jc w:val="both"/>
              <w:rPr>
                <w:rFonts w:ascii="Arial" w:hAnsi="Arial" w:eastAsia="Arial" w:cs="Arial"/>
                <w:sz w:val="24"/>
                <w:szCs w:val="20"/>
              </w:rPr>
            </w:pPr>
            <w:r>
              <w:rPr>
                <w:rFonts w:ascii="Arial" w:hAnsi="Arial" w:eastAsia="Arial" w:cs="Arial"/>
                <w:sz w:val="24"/>
                <w:szCs w:val="20"/>
              </w:rPr>
              <w:t xml:space="preserve">FREIRE, Paulo. </w:t>
            </w:r>
            <w:r>
              <w:rPr>
                <w:rFonts w:ascii="Arial" w:hAnsi="Arial" w:eastAsia="Arial" w:cs="Arial"/>
                <w:b/>
                <w:sz w:val="24"/>
                <w:szCs w:val="20"/>
              </w:rPr>
              <w:t>Pedagogia do Oprimido.</w:t>
            </w:r>
            <w:r>
              <w:rPr>
                <w:rFonts w:ascii="Arial" w:hAnsi="Arial" w:eastAsia="Arial" w:cs="Arial"/>
                <w:sz w:val="24"/>
                <w:szCs w:val="20"/>
              </w:rPr>
              <w:t xml:space="preserve"> </w:t>
            </w:r>
            <w:proofErr w:type="gramStart"/>
            <w:r>
              <w:rPr>
                <w:rFonts w:ascii="Arial" w:hAnsi="Arial" w:eastAsia="Arial" w:cs="Arial"/>
                <w:sz w:val="24"/>
                <w:szCs w:val="20"/>
              </w:rPr>
              <w:t>17.</w:t>
            </w:r>
            <w:proofErr w:type="gramEnd"/>
            <w:r>
              <w:rPr>
                <w:rFonts w:ascii="Arial" w:hAnsi="Arial" w:eastAsia="Arial" w:cs="Arial"/>
                <w:sz w:val="24"/>
                <w:szCs w:val="20"/>
              </w:rPr>
              <w:t>ed. Rio de Janeiro: Paz e Terra. 1987.</w:t>
            </w:r>
          </w:p>
          <w:p w:rsidR="00DC4732" w:rsidP="00665F27" w:rsidRDefault="00DC4732" w14:paraId="3617FCCE" wp14:textId="77777777">
            <w:pPr>
              <w:spacing w:line="240" w:lineRule="auto"/>
              <w:jc w:val="both"/>
              <w:rPr>
                <w:rFonts w:ascii="Arial" w:hAnsi="Arial" w:eastAsia="Arial" w:cs="Arial"/>
                <w:sz w:val="24"/>
                <w:szCs w:val="20"/>
              </w:rPr>
            </w:pPr>
            <w:r>
              <w:rPr>
                <w:rFonts w:ascii="Arial" w:hAnsi="Arial" w:eastAsia="Arial" w:cs="Arial"/>
                <w:sz w:val="24"/>
                <w:szCs w:val="20"/>
              </w:rPr>
              <w:t xml:space="preserve">LÉVINAS, Emmanuel. </w:t>
            </w:r>
            <w:r>
              <w:rPr>
                <w:rFonts w:ascii="Arial" w:hAnsi="Arial" w:eastAsia="Arial" w:cs="Arial"/>
                <w:b/>
                <w:sz w:val="24"/>
                <w:szCs w:val="20"/>
              </w:rPr>
              <w:t>O humanismo do outro homem.</w:t>
            </w:r>
            <w:r>
              <w:rPr>
                <w:rFonts w:ascii="Arial" w:hAnsi="Arial" w:eastAsia="Arial" w:cs="Arial"/>
                <w:sz w:val="24"/>
                <w:szCs w:val="20"/>
              </w:rPr>
              <w:t xml:space="preserve"> 3ª ed. Petrópolis-RJ: Vozes, 2009.</w:t>
            </w:r>
          </w:p>
          <w:p w:rsidR="00DC4732" w:rsidP="00665F27" w:rsidRDefault="00DC4732" w14:paraId="1C6BC509" wp14:textId="77777777">
            <w:pPr>
              <w:pStyle w:val="SemEspaamento"/>
              <w:spacing w:after="200"/>
              <w:jc w:val="both"/>
              <w:rPr>
                <w:rFonts w:eastAsia="Times New Roman"/>
                <w:lang w:eastAsia="pt-BR"/>
              </w:rPr>
            </w:pPr>
            <w:r>
              <w:rPr>
                <w:rFonts w:eastAsia="Arial"/>
                <w:color w:val="000000"/>
                <w:lang w:eastAsia="pt-BR"/>
              </w:rPr>
              <w:t xml:space="preserve">ZENAIDE, Maria de Nazaré Tavares; SILVA, Margarida Sônia Marinho do Monte. Estratégias para elaboração do plano de ação em Direitos Humanos. </w:t>
            </w:r>
            <w:r>
              <w:rPr>
                <w:rFonts w:eastAsia="Arial"/>
                <w:i/>
                <w:color w:val="000000"/>
                <w:lang w:eastAsia="pt-BR"/>
              </w:rPr>
              <w:t>In</w:t>
            </w:r>
            <w:r>
              <w:rPr>
                <w:rFonts w:eastAsia="Arial"/>
                <w:color w:val="000000"/>
                <w:lang w:eastAsia="pt-BR"/>
              </w:rPr>
              <w:t xml:space="preserve"> FLORES, </w:t>
            </w:r>
            <w:proofErr w:type="spellStart"/>
            <w:r>
              <w:rPr>
                <w:rFonts w:eastAsia="Arial"/>
                <w:color w:val="000000"/>
                <w:lang w:eastAsia="pt-BR"/>
              </w:rPr>
              <w:t>Elio</w:t>
            </w:r>
            <w:proofErr w:type="spellEnd"/>
            <w:r>
              <w:rPr>
                <w:rFonts w:eastAsia="Arial"/>
                <w:color w:val="000000"/>
                <w:lang w:eastAsia="pt-BR"/>
              </w:rPr>
              <w:t xml:space="preserve"> </w:t>
            </w:r>
            <w:proofErr w:type="spellStart"/>
            <w:r>
              <w:rPr>
                <w:rFonts w:eastAsia="Arial"/>
                <w:color w:val="000000"/>
                <w:lang w:eastAsia="pt-BR"/>
              </w:rPr>
              <w:t>Chavesetal</w:t>
            </w:r>
            <w:proofErr w:type="spellEnd"/>
            <w:r>
              <w:rPr>
                <w:rFonts w:eastAsia="Arial"/>
                <w:color w:val="000000"/>
                <w:lang w:eastAsia="pt-BR"/>
              </w:rPr>
              <w:t xml:space="preserve"> (</w:t>
            </w:r>
            <w:proofErr w:type="spellStart"/>
            <w:r>
              <w:rPr>
                <w:rFonts w:eastAsia="Arial"/>
                <w:color w:val="000000"/>
                <w:lang w:eastAsia="pt-BR"/>
              </w:rPr>
              <w:t>Orgs</w:t>
            </w:r>
            <w:proofErr w:type="spellEnd"/>
            <w:proofErr w:type="gramStart"/>
            <w:r>
              <w:rPr>
                <w:rFonts w:eastAsia="Arial"/>
                <w:color w:val="000000"/>
                <w:lang w:eastAsia="pt-BR"/>
              </w:rPr>
              <w:t xml:space="preserve">.) </w:t>
            </w:r>
            <w:r>
              <w:rPr>
                <w:rFonts w:eastAsia="Arial"/>
                <w:b/>
                <w:color w:val="000000"/>
                <w:lang w:eastAsia="pt-BR"/>
              </w:rPr>
              <w:t>Educação</w:t>
            </w:r>
            <w:proofErr w:type="gramEnd"/>
            <w:r>
              <w:rPr>
                <w:rFonts w:eastAsia="Arial"/>
                <w:b/>
                <w:color w:val="000000"/>
                <w:lang w:eastAsia="pt-BR"/>
              </w:rPr>
              <w:t xml:space="preserve"> em Direitos Humanos &amp; Educação para os Direitos Humanos</w:t>
            </w:r>
            <w:r>
              <w:rPr>
                <w:rFonts w:eastAsia="Arial"/>
                <w:color w:val="000000"/>
                <w:lang w:eastAsia="pt-BR"/>
              </w:rPr>
              <w:t>. João Pessoa: UFPB, 2014.</w:t>
            </w:r>
          </w:p>
        </w:tc>
      </w:tr>
    </w:tbl>
    <w:p xmlns:wp14="http://schemas.microsoft.com/office/word/2010/wordml" w:rsidR="009E402D" w:rsidRDefault="009E402D" w14:paraId="60EDCC55" wp14:textId="77777777"/>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3AA30FA6"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FEF9F0D"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proofErr w:type="spellStart"/>
            <w:r>
              <w:rPr>
                <w:rFonts w:ascii="Arial" w:hAnsi="Arial" w:cs="Arial"/>
                <w:sz w:val="24"/>
                <w:szCs w:val="24"/>
              </w:rPr>
              <w:t>Fertirrigação</w:t>
            </w:r>
            <w:proofErr w:type="spellEnd"/>
            <w:r>
              <w:rPr>
                <w:rFonts w:ascii="Arial" w:hAnsi="Arial" w:cs="Arial"/>
                <w:sz w:val="24"/>
                <w:szCs w:val="24"/>
              </w:rPr>
              <w:t>: Conceitos e Cálculos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A88EF3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FE5CBA" w:rsidTr="008C1A5E" w14:paraId="4A5E374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FE5CBA" w:rsidP="008C1A5E" w:rsidRDefault="00FE5CBA" w14:paraId="19B9923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FE5CBA" w:rsidTr="008C1A5E" w14:paraId="66D3A310" wp14:textId="77777777">
        <w:tc>
          <w:tcPr>
            <w:tcW w:w="4398" w:type="dxa"/>
            <w:tcBorders>
              <w:top w:val="single" w:color="auto" w:sz="4" w:space="0"/>
              <w:left w:val="single" w:color="auto" w:sz="4" w:space="0"/>
              <w:bottom w:val="single" w:color="auto" w:sz="4" w:space="0"/>
              <w:right w:val="single" w:color="auto" w:sz="4" w:space="0"/>
            </w:tcBorders>
          </w:tcPr>
          <w:p w:rsidR="00FE5CBA" w:rsidP="008C1A5E" w:rsidRDefault="00FE5CBA" w14:paraId="28573848"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38</w:t>
            </w:r>
          </w:p>
        </w:tc>
        <w:tc>
          <w:tcPr>
            <w:tcW w:w="4399" w:type="dxa"/>
            <w:gridSpan w:val="2"/>
            <w:tcBorders>
              <w:top w:val="single" w:color="auto" w:sz="4" w:space="0"/>
              <w:left w:val="single" w:color="auto" w:sz="4" w:space="0"/>
              <w:bottom w:val="single" w:color="auto" w:sz="4" w:space="0"/>
              <w:right w:val="single" w:color="auto" w:sz="4" w:space="0"/>
            </w:tcBorders>
          </w:tcPr>
          <w:p w:rsidR="00FE5CBA" w:rsidP="008C1A5E" w:rsidRDefault="00FE5CBA" w14:paraId="55406F8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16</w:t>
            </w:r>
          </w:p>
        </w:tc>
      </w:tr>
      <w:tr xmlns:wp14="http://schemas.microsoft.com/office/word/2010/wordml" w:rsidR="00413CE5" w:rsidTr="00413CE5" w14:paraId="4D4ED3A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377C36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392F8CC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1085DFF" wp14:textId="77777777">
            <w:pPr>
              <w:pStyle w:val="Padro"/>
              <w:spacing w:line="240" w:lineRule="auto"/>
              <w:jc w:val="both"/>
              <w:rPr>
                <w:lang w:eastAsia="pt-BR"/>
              </w:rPr>
            </w:pPr>
            <w:proofErr w:type="spellStart"/>
            <w:r>
              <w:rPr>
                <w:color w:val="auto"/>
                <w:lang w:eastAsia="pt-BR"/>
              </w:rPr>
              <w:t>Fertirrigação</w:t>
            </w:r>
            <w:proofErr w:type="spellEnd"/>
            <w:r>
              <w:rPr>
                <w:color w:val="auto"/>
                <w:lang w:eastAsia="pt-BR"/>
              </w:rPr>
              <w:t xml:space="preserve">. Conceito. Histórico. Vantagens e limitações. Sistemas de irrigação e seus componentes. Métodos de aplicação de produtos químicos e biológicos na irrigação pressurizada. Análise do solo e foliar. Tipos de adubo utilizados na </w:t>
            </w:r>
            <w:proofErr w:type="spellStart"/>
            <w:r>
              <w:rPr>
                <w:color w:val="auto"/>
                <w:lang w:eastAsia="pt-BR"/>
              </w:rPr>
              <w:t>fertirrigação</w:t>
            </w:r>
            <w:proofErr w:type="spellEnd"/>
            <w:r>
              <w:rPr>
                <w:color w:val="auto"/>
                <w:lang w:eastAsia="pt-BR"/>
              </w:rPr>
              <w:t xml:space="preserve">. </w:t>
            </w:r>
            <w:proofErr w:type="gramStart"/>
            <w:r>
              <w:rPr>
                <w:color w:val="auto"/>
                <w:lang w:eastAsia="pt-BR"/>
              </w:rPr>
              <w:t>cálculos</w:t>
            </w:r>
            <w:proofErr w:type="gramEnd"/>
            <w:r>
              <w:rPr>
                <w:color w:val="auto"/>
                <w:lang w:eastAsia="pt-BR"/>
              </w:rPr>
              <w:t xml:space="preserve"> e manejo da </w:t>
            </w:r>
            <w:proofErr w:type="spellStart"/>
            <w:r>
              <w:rPr>
                <w:color w:val="auto"/>
                <w:lang w:eastAsia="pt-BR"/>
              </w:rPr>
              <w:t>fertirrigação</w:t>
            </w:r>
            <w:proofErr w:type="spellEnd"/>
            <w:r>
              <w:rPr>
                <w:color w:val="auto"/>
                <w:lang w:eastAsia="pt-BR"/>
              </w:rPr>
              <w:t>.</w:t>
            </w:r>
          </w:p>
        </w:tc>
      </w:tr>
      <w:tr xmlns:wp14="http://schemas.microsoft.com/office/word/2010/wordml" w:rsidR="00413CE5" w:rsidTr="00413CE5" w14:paraId="795E279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19EA42D"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0C19823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7109920" wp14:textId="77777777">
            <w:pPr>
              <w:pStyle w:val="Padro"/>
              <w:spacing w:after="100" w:line="240" w:lineRule="auto"/>
              <w:jc w:val="both"/>
              <w:rPr>
                <w:color w:val="auto"/>
                <w:lang w:eastAsia="pt-BR"/>
              </w:rPr>
            </w:pPr>
            <w:r>
              <w:rPr>
                <w:color w:val="auto"/>
                <w:lang w:eastAsia="pt-BR"/>
              </w:rPr>
              <w:t xml:space="preserve">AZEVEDO NETO, J. M.; FERNANDEZ Y FERNANDEZ, M.; ARAÚJO, R.; ITO, A. E. Manual de Hidráulica. São Paulo: </w:t>
            </w:r>
            <w:proofErr w:type="gramStart"/>
            <w:r>
              <w:rPr>
                <w:color w:val="auto"/>
                <w:lang w:eastAsia="pt-BR"/>
              </w:rPr>
              <w:t xml:space="preserve">Editora Edgard </w:t>
            </w:r>
            <w:proofErr w:type="spellStart"/>
            <w:r>
              <w:rPr>
                <w:color w:val="auto"/>
                <w:lang w:eastAsia="pt-BR"/>
              </w:rPr>
              <w:t>Blücher</w:t>
            </w:r>
            <w:proofErr w:type="spellEnd"/>
            <w:proofErr w:type="gramEnd"/>
            <w:r>
              <w:rPr>
                <w:color w:val="auto"/>
                <w:lang w:eastAsia="pt-BR"/>
              </w:rPr>
              <w:t xml:space="preserve"> Ltda. 1998. 669p.</w:t>
            </w:r>
          </w:p>
          <w:p w:rsidR="00413CE5" w:rsidRDefault="00413CE5" w14:paraId="6D92D07B" wp14:textId="77777777">
            <w:pPr>
              <w:pStyle w:val="Padro"/>
              <w:spacing w:after="100" w:line="240" w:lineRule="auto"/>
              <w:jc w:val="both"/>
              <w:rPr>
                <w:color w:val="auto"/>
                <w:lang w:eastAsia="pt-BR"/>
              </w:rPr>
            </w:pPr>
            <w:r>
              <w:rPr>
                <w:color w:val="auto"/>
                <w:lang w:eastAsia="pt-BR"/>
              </w:rPr>
              <w:t xml:space="preserve">BERNARDO, S.; SOARES, A. A.; MANTOVANI, E. C. Manual de Irrigação. 7. </w:t>
            </w:r>
            <w:proofErr w:type="gramStart"/>
            <w:r>
              <w:rPr>
                <w:color w:val="auto"/>
                <w:lang w:eastAsia="pt-BR"/>
              </w:rPr>
              <w:t>ed.</w:t>
            </w:r>
            <w:proofErr w:type="gramEnd"/>
            <w:r>
              <w:rPr>
                <w:color w:val="auto"/>
                <w:lang w:eastAsia="pt-BR"/>
              </w:rPr>
              <w:t xml:space="preserve"> Viçosa: UFV, 2005. 611 p </w:t>
            </w:r>
          </w:p>
          <w:p w:rsidR="00413CE5" w:rsidRDefault="00413CE5" w14:paraId="44D0F18B" wp14:textId="77777777">
            <w:pPr>
              <w:spacing w:after="100" w:line="240" w:lineRule="auto"/>
              <w:jc w:val="both"/>
              <w:rPr>
                <w:rFonts w:ascii="Arial" w:hAnsi="Arial" w:cs="Arial"/>
                <w:sz w:val="24"/>
                <w:szCs w:val="24"/>
              </w:rPr>
            </w:pPr>
            <w:r>
              <w:rPr>
                <w:rFonts w:ascii="Arial" w:hAnsi="Arial" w:cs="Arial"/>
                <w:sz w:val="24"/>
                <w:szCs w:val="24"/>
              </w:rPr>
              <w:t xml:space="preserve">COSTA, E. F.; VIEIRA, R. F.; VIANA, P. A. </w:t>
            </w:r>
            <w:proofErr w:type="spellStart"/>
            <w:r>
              <w:rPr>
                <w:rFonts w:ascii="Arial" w:hAnsi="Arial" w:cs="Arial"/>
                <w:sz w:val="24"/>
                <w:szCs w:val="24"/>
              </w:rPr>
              <w:t>Quimigação</w:t>
            </w:r>
            <w:proofErr w:type="spellEnd"/>
            <w:r>
              <w:rPr>
                <w:rFonts w:ascii="Arial" w:hAnsi="Arial" w:cs="Arial"/>
                <w:sz w:val="24"/>
                <w:szCs w:val="24"/>
              </w:rPr>
              <w:t>: aplicação de produtos químicos e biológicos via água de irrigação. Brasília: Embrapa, SPI, 1994. 315p.</w:t>
            </w:r>
          </w:p>
        </w:tc>
      </w:tr>
      <w:tr xmlns:wp14="http://schemas.microsoft.com/office/word/2010/wordml" w:rsidR="00413CE5" w:rsidTr="00413CE5" w14:paraId="1FA7C2A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5758F61"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94191A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0EEECA3" wp14:textId="77777777">
            <w:pPr>
              <w:spacing w:after="0" w:line="240" w:lineRule="auto"/>
              <w:jc w:val="both"/>
              <w:rPr>
                <w:rFonts w:ascii="Arial" w:hAnsi="Arial" w:cs="Arial"/>
                <w:sz w:val="24"/>
                <w:szCs w:val="24"/>
              </w:rPr>
            </w:pPr>
            <w:r>
              <w:rPr>
                <w:rFonts w:ascii="Arial" w:hAnsi="Arial" w:cs="Arial"/>
                <w:sz w:val="24"/>
                <w:szCs w:val="24"/>
              </w:rPr>
              <w:t xml:space="preserve">PINTO, J. M.; FEITOSA FILHO, J. C. </w:t>
            </w:r>
            <w:proofErr w:type="spellStart"/>
            <w:r>
              <w:rPr>
                <w:rFonts w:ascii="Arial" w:hAnsi="Arial" w:cs="Arial"/>
                <w:sz w:val="24"/>
                <w:szCs w:val="24"/>
              </w:rPr>
              <w:t>Fertirrigação</w:t>
            </w:r>
            <w:proofErr w:type="spellEnd"/>
            <w:r>
              <w:rPr>
                <w:rFonts w:ascii="Arial" w:hAnsi="Arial" w:cs="Arial"/>
                <w:sz w:val="24"/>
                <w:szCs w:val="24"/>
              </w:rPr>
              <w:t xml:space="preserve">. Petrolina: Embrapa </w:t>
            </w:r>
            <w:proofErr w:type="spellStart"/>
            <w:proofErr w:type="gramStart"/>
            <w:r>
              <w:rPr>
                <w:rFonts w:ascii="Arial" w:hAnsi="Arial" w:cs="Arial"/>
                <w:sz w:val="24"/>
                <w:szCs w:val="24"/>
              </w:rPr>
              <w:t>Semi-árido</w:t>
            </w:r>
            <w:proofErr w:type="spellEnd"/>
            <w:proofErr w:type="gramEnd"/>
            <w:r>
              <w:rPr>
                <w:rFonts w:ascii="Arial" w:hAnsi="Arial" w:cs="Arial"/>
                <w:sz w:val="24"/>
                <w:szCs w:val="24"/>
              </w:rPr>
              <w:t>, 2009.</w:t>
            </w:r>
          </w:p>
        </w:tc>
      </w:tr>
    </w:tbl>
    <w:p xmlns:wp14="http://schemas.microsoft.com/office/word/2010/wordml" w:rsidR="00413CE5" w:rsidP="00413CE5" w:rsidRDefault="00413CE5" w14:paraId="3BBB8815"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748CE8B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C4E667C" wp14:textId="77777777">
            <w:pPr>
              <w:spacing w:after="0" w:line="240" w:lineRule="auto"/>
              <w:ind w:left="1281" w:hanging="1281"/>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Informática na Experimentação Agrícola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7337CD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FE5CBA" w:rsidTr="008C1A5E" w14:paraId="4F092E8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FE5CBA" w:rsidP="008C1A5E" w:rsidRDefault="00FE5CBA" w14:paraId="79FE5ADE"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FE5CBA" w:rsidTr="008C1A5E" w14:paraId="712FF927" wp14:textId="77777777">
        <w:tc>
          <w:tcPr>
            <w:tcW w:w="4398" w:type="dxa"/>
            <w:tcBorders>
              <w:top w:val="single" w:color="auto" w:sz="4" w:space="0"/>
              <w:left w:val="single" w:color="auto" w:sz="4" w:space="0"/>
              <w:bottom w:val="single" w:color="auto" w:sz="4" w:space="0"/>
              <w:right w:val="single" w:color="auto" w:sz="4" w:space="0"/>
            </w:tcBorders>
          </w:tcPr>
          <w:p w:rsidR="00FE5CBA" w:rsidP="008C1A5E" w:rsidRDefault="00FE5CBA" w14:paraId="7385612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24</w:t>
            </w:r>
          </w:p>
        </w:tc>
        <w:tc>
          <w:tcPr>
            <w:tcW w:w="4399" w:type="dxa"/>
            <w:gridSpan w:val="2"/>
            <w:tcBorders>
              <w:top w:val="single" w:color="auto" w:sz="4" w:space="0"/>
              <w:left w:val="single" w:color="auto" w:sz="4" w:space="0"/>
              <w:bottom w:val="single" w:color="auto" w:sz="4" w:space="0"/>
              <w:right w:val="single" w:color="auto" w:sz="4" w:space="0"/>
            </w:tcBorders>
          </w:tcPr>
          <w:p w:rsidR="00FE5CBA" w:rsidP="008C1A5E" w:rsidRDefault="00FE5CBA" w14:paraId="2B5EF664"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30</w:t>
            </w:r>
          </w:p>
        </w:tc>
      </w:tr>
      <w:tr xmlns:wp14="http://schemas.microsoft.com/office/word/2010/wordml" w:rsidR="00413CE5" w:rsidTr="00413CE5" w14:paraId="552708C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CF0450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ACA33F2"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27087DB"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Organização dos dados para análise, uso de ferramentas computacionais para análise estatística, uso da linguagem R, </w:t>
            </w:r>
            <w:proofErr w:type="spellStart"/>
            <w:proofErr w:type="gramStart"/>
            <w:r>
              <w:rPr>
                <w:rFonts w:ascii="Arial" w:hAnsi="Arial" w:cs="Arial"/>
                <w:sz w:val="24"/>
                <w:szCs w:val="24"/>
              </w:rPr>
              <w:t>excel</w:t>
            </w:r>
            <w:proofErr w:type="spellEnd"/>
            <w:proofErr w:type="gramEnd"/>
            <w:r>
              <w:rPr>
                <w:rFonts w:ascii="Arial" w:hAnsi="Arial" w:cs="Arial"/>
                <w:sz w:val="24"/>
                <w:szCs w:val="24"/>
              </w:rPr>
              <w:t xml:space="preserve"> e </w:t>
            </w:r>
            <w:proofErr w:type="spellStart"/>
            <w:r>
              <w:rPr>
                <w:rFonts w:ascii="Arial" w:hAnsi="Arial" w:cs="Arial"/>
                <w:sz w:val="24"/>
                <w:szCs w:val="24"/>
              </w:rPr>
              <w:t>Sisvar</w:t>
            </w:r>
            <w:proofErr w:type="spellEnd"/>
            <w:r>
              <w:rPr>
                <w:rFonts w:ascii="Arial" w:hAnsi="Arial" w:cs="Arial"/>
                <w:sz w:val="24"/>
                <w:szCs w:val="24"/>
              </w:rPr>
              <w:t xml:space="preserve"> para análise de dados, organização dos resultados em tabelas e gráficos, interpretação dos resultados de análise estatística.</w:t>
            </w:r>
          </w:p>
        </w:tc>
      </w:tr>
      <w:tr xmlns:wp14="http://schemas.microsoft.com/office/word/2010/wordml" w:rsidR="00413CE5" w:rsidTr="00413CE5" w14:paraId="03F3E51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ADD519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ACF9C1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BC2993C" wp14:textId="77777777">
            <w:pPr>
              <w:spacing w:after="0" w:line="240" w:lineRule="auto"/>
              <w:jc w:val="both"/>
              <w:rPr>
                <w:rFonts w:ascii="Arial" w:hAnsi="Arial" w:cs="Arial"/>
                <w:sz w:val="24"/>
                <w:szCs w:val="24"/>
              </w:rPr>
            </w:pPr>
            <w:proofErr w:type="spellStart"/>
            <w:r>
              <w:rPr>
                <w:rFonts w:ascii="Arial" w:hAnsi="Arial" w:cs="Arial"/>
                <w:sz w:val="24"/>
                <w:szCs w:val="24"/>
                <w:lang w:val="en-US"/>
              </w:rPr>
              <w:t>Dalgaard</w:t>
            </w:r>
            <w:proofErr w:type="spellEnd"/>
            <w:r>
              <w:rPr>
                <w:rFonts w:ascii="Arial" w:hAnsi="Arial" w:cs="Arial"/>
                <w:sz w:val="24"/>
                <w:szCs w:val="24"/>
                <w:lang w:val="en-US"/>
              </w:rPr>
              <w:t xml:space="preserve">. P. (2008) Introductory Statistics with R. Ed. </w:t>
            </w:r>
            <w:r>
              <w:rPr>
                <w:rFonts w:ascii="Arial" w:hAnsi="Arial" w:cs="Arial"/>
                <w:sz w:val="24"/>
                <w:szCs w:val="24"/>
              </w:rPr>
              <w:t xml:space="preserve">Springer. </w:t>
            </w:r>
          </w:p>
          <w:p w:rsidR="00413CE5" w:rsidRDefault="00413CE5" w14:paraId="273632A8" wp14:textId="77777777">
            <w:pPr>
              <w:spacing w:after="0" w:line="240" w:lineRule="auto"/>
              <w:jc w:val="both"/>
              <w:rPr>
                <w:rFonts w:ascii="Arial" w:hAnsi="Arial" w:cs="Arial"/>
                <w:sz w:val="24"/>
                <w:szCs w:val="24"/>
              </w:rPr>
            </w:pPr>
            <w:r>
              <w:rPr>
                <w:rFonts w:ascii="Arial" w:hAnsi="Arial" w:cs="Arial"/>
                <w:sz w:val="24"/>
                <w:szCs w:val="24"/>
              </w:rPr>
              <w:t xml:space="preserve">Alcoforado L.P.; Cavalcante C.V. (2014). Utilizando Ao R: Utilizando a estatística básica. Ed </w:t>
            </w:r>
            <w:proofErr w:type="spellStart"/>
            <w:r>
              <w:rPr>
                <w:rFonts w:ascii="Arial" w:hAnsi="Arial" w:cs="Arial"/>
                <w:sz w:val="24"/>
                <w:szCs w:val="24"/>
              </w:rPr>
              <w:t>Eduff</w:t>
            </w:r>
            <w:proofErr w:type="spellEnd"/>
            <w:r>
              <w:rPr>
                <w:rFonts w:ascii="Arial" w:hAnsi="Arial" w:cs="Arial"/>
                <w:sz w:val="24"/>
                <w:szCs w:val="24"/>
              </w:rPr>
              <w:t>.</w:t>
            </w:r>
          </w:p>
        </w:tc>
      </w:tr>
      <w:tr xmlns:wp14="http://schemas.microsoft.com/office/word/2010/wordml" w:rsidR="00413CE5" w:rsidTr="00413CE5" w14:paraId="1AB1F37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360395A"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314261BB"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A03B3F3" wp14:textId="77777777">
            <w:pPr>
              <w:spacing w:after="0" w:line="240" w:lineRule="auto"/>
              <w:jc w:val="both"/>
              <w:rPr>
                <w:rFonts w:ascii="Arial" w:hAnsi="Arial" w:cs="Arial"/>
                <w:sz w:val="24"/>
                <w:szCs w:val="24"/>
              </w:rPr>
            </w:pPr>
            <w:proofErr w:type="spellStart"/>
            <w:r>
              <w:rPr>
                <w:rFonts w:ascii="Arial" w:hAnsi="Arial" w:cs="Arial"/>
                <w:sz w:val="24"/>
                <w:szCs w:val="24"/>
              </w:rPr>
              <w:t>Bisquerra</w:t>
            </w:r>
            <w:proofErr w:type="spellEnd"/>
            <w:r>
              <w:rPr>
                <w:rFonts w:ascii="Arial" w:hAnsi="Arial" w:cs="Arial"/>
                <w:sz w:val="24"/>
                <w:szCs w:val="24"/>
              </w:rPr>
              <w:t xml:space="preserve">, R.; </w:t>
            </w:r>
            <w:proofErr w:type="spellStart"/>
            <w:r>
              <w:rPr>
                <w:rFonts w:ascii="Arial" w:hAnsi="Arial" w:cs="Arial"/>
                <w:sz w:val="24"/>
                <w:szCs w:val="24"/>
              </w:rPr>
              <w:t>Sarriera</w:t>
            </w:r>
            <w:proofErr w:type="spellEnd"/>
            <w:r>
              <w:rPr>
                <w:rFonts w:ascii="Arial" w:hAnsi="Arial" w:cs="Arial"/>
                <w:sz w:val="24"/>
                <w:szCs w:val="24"/>
              </w:rPr>
              <w:t>, J.C.; Martinez, F. (2004). Introdução à estatística. Ed. Artmed. Porto alegre.</w:t>
            </w:r>
          </w:p>
          <w:p w:rsidR="00413CE5" w:rsidRDefault="00413CE5" w14:paraId="6D8BAF7B" wp14:textId="77777777">
            <w:pPr>
              <w:spacing w:after="0" w:line="240" w:lineRule="auto"/>
              <w:jc w:val="both"/>
              <w:rPr>
                <w:rFonts w:ascii="Arial" w:hAnsi="Arial" w:cs="Arial"/>
                <w:sz w:val="24"/>
                <w:szCs w:val="24"/>
              </w:rPr>
            </w:pPr>
            <w:proofErr w:type="spellStart"/>
            <w:r>
              <w:rPr>
                <w:rFonts w:ascii="Arial" w:hAnsi="Arial" w:cs="Arial"/>
                <w:sz w:val="24"/>
                <w:szCs w:val="24"/>
              </w:rPr>
              <w:t>Bolfarine</w:t>
            </w:r>
            <w:proofErr w:type="spellEnd"/>
            <w:r>
              <w:rPr>
                <w:rFonts w:ascii="Arial" w:hAnsi="Arial" w:cs="Arial"/>
                <w:sz w:val="24"/>
                <w:szCs w:val="24"/>
              </w:rPr>
              <w:t xml:space="preserve">, H.; </w:t>
            </w:r>
            <w:proofErr w:type="spellStart"/>
            <w:r>
              <w:rPr>
                <w:rFonts w:ascii="Arial" w:hAnsi="Arial" w:cs="Arial"/>
                <w:sz w:val="24"/>
                <w:szCs w:val="24"/>
              </w:rPr>
              <w:t>Bussab</w:t>
            </w:r>
            <w:proofErr w:type="spellEnd"/>
            <w:r>
              <w:rPr>
                <w:rFonts w:ascii="Arial" w:hAnsi="Arial" w:cs="Arial"/>
                <w:sz w:val="24"/>
                <w:szCs w:val="24"/>
              </w:rPr>
              <w:t xml:space="preserve"> (2005). Elementos de amostragem. Ed. Edgar </w:t>
            </w:r>
            <w:proofErr w:type="spellStart"/>
            <w:r>
              <w:rPr>
                <w:rFonts w:ascii="Arial" w:hAnsi="Arial" w:cs="Arial"/>
                <w:sz w:val="24"/>
                <w:szCs w:val="24"/>
              </w:rPr>
              <w:t>Blücher</w:t>
            </w:r>
            <w:proofErr w:type="spellEnd"/>
            <w:r>
              <w:rPr>
                <w:rFonts w:ascii="Arial" w:hAnsi="Arial" w:cs="Arial"/>
                <w:sz w:val="24"/>
                <w:szCs w:val="24"/>
              </w:rPr>
              <w:t>. São Paulo.</w:t>
            </w:r>
          </w:p>
          <w:p w:rsidR="00413CE5" w:rsidRDefault="00413CE5" w14:paraId="621E8DE0" wp14:textId="77777777">
            <w:pPr>
              <w:spacing w:after="0" w:line="240" w:lineRule="auto"/>
              <w:jc w:val="both"/>
              <w:rPr>
                <w:rFonts w:ascii="Arial" w:hAnsi="Arial" w:cs="Arial"/>
                <w:sz w:val="24"/>
                <w:szCs w:val="24"/>
              </w:rPr>
            </w:pPr>
            <w:r>
              <w:rPr>
                <w:rFonts w:ascii="Arial" w:hAnsi="Arial" w:cs="Arial"/>
                <w:sz w:val="24"/>
                <w:szCs w:val="24"/>
              </w:rPr>
              <w:t xml:space="preserve">Costa Neto, P.L.O. (2005). Estatística. Ed. Ed. Edgar </w:t>
            </w:r>
            <w:proofErr w:type="spellStart"/>
            <w:r>
              <w:rPr>
                <w:rFonts w:ascii="Arial" w:hAnsi="Arial" w:cs="Arial"/>
                <w:sz w:val="24"/>
                <w:szCs w:val="24"/>
              </w:rPr>
              <w:t>Blücher</w:t>
            </w:r>
            <w:proofErr w:type="spellEnd"/>
            <w:r>
              <w:rPr>
                <w:rFonts w:ascii="Arial" w:hAnsi="Arial" w:cs="Arial"/>
                <w:sz w:val="24"/>
                <w:szCs w:val="24"/>
              </w:rPr>
              <w:t>. São Paulo.</w:t>
            </w:r>
          </w:p>
          <w:p w:rsidR="00413CE5" w:rsidRDefault="00413CE5" w14:paraId="5F3FEE04" wp14:textId="77777777">
            <w:pPr>
              <w:spacing w:after="0" w:line="240" w:lineRule="auto"/>
              <w:jc w:val="both"/>
              <w:rPr>
                <w:rFonts w:ascii="Arial" w:hAnsi="Arial" w:cs="Arial"/>
                <w:sz w:val="24"/>
                <w:szCs w:val="24"/>
              </w:rPr>
            </w:pPr>
            <w:r>
              <w:rPr>
                <w:rFonts w:ascii="Arial" w:hAnsi="Arial" w:cs="Arial"/>
                <w:sz w:val="24"/>
                <w:szCs w:val="24"/>
              </w:rPr>
              <w:t>Díaz, F R. 2007. Bioestatística Ed. Thomson, São Paulo.</w:t>
            </w:r>
          </w:p>
          <w:p w:rsidR="00413CE5" w:rsidRDefault="00413CE5" w14:paraId="149E8E66" wp14:textId="77777777">
            <w:pPr>
              <w:spacing w:after="0" w:line="240" w:lineRule="auto"/>
              <w:jc w:val="both"/>
              <w:rPr>
                <w:rFonts w:ascii="Arial" w:hAnsi="Arial" w:cs="Arial"/>
                <w:sz w:val="24"/>
                <w:szCs w:val="24"/>
              </w:rPr>
            </w:pPr>
            <w:proofErr w:type="spellStart"/>
            <w:r>
              <w:rPr>
                <w:rFonts w:ascii="Arial" w:hAnsi="Arial" w:cs="Arial"/>
                <w:sz w:val="24"/>
                <w:szCs w:val="24"/>
              </w:rPr>
              <w:t>Morettin</w:t>
            </w:r>
            <w:proofErr w:type="spellEnd"/>
            <w:r>
              <w:rPr>
                <w:rFonts w:ascii="Arial" w:hAnsi="Arial" w:cs="Arial"/>
                <w:sz w:val="24"/>
                <w:szCs w:val="24"/>
              </w:rPr>
              <w:t>, L G. 2000. Estatística Básica. Ed. Pearson,</w:t>
            </w:r>
            <w:proofErr w:type="gramStart"/>
            <w:r>
              <w:rPr>
                <w:rFonts w:ascii="Arial" w:hAnsi="Arial" w:cs="Arial"/>
                <w:sz w:val="24"/>
                <w:szCs w:val="24"/>
              </w:rPr>
              <w:t xml:space="preserve">  </w:t>
            </w:r>
            <w:proofErr w:type="gramEnd"/>
            <w:r>
              <w:rPr>
                <w:rFonts w:ascii="Arial" w:hAnsi="Arial" w:cs="Arial"/>
                <w:sz w:val="24"/>
                <w:szCs w:val="24"/>
              </w:rPr>
              <w:t>São Paulo</w:t>
            </w:r>
          </w:p>
          <w:p w:rsidR="00413CE5" w:rsidRDefault="00413CE5" w14:paraId="7A3CFFDD" wp14:textId="77777777">
            <w:pPr>
              <w:spacing w:after="0" w:line="240" w:lineRule="auto"/>
              <w:jc w:val="both"/>
              <w:rPr>
                <w:rFonts w:ascii="Arial" w:hAnsi="Arial" w:cs="Arial"/>
                <w:sz w:val="24"/>
                <w:szCs w:val="24"/>
              </w:rPr>
            </w:pPr>
            <w:r>
              <w:rPr>
                <w:rFonts w:ascii="Arial" w:hAnsi="Arial" w:cs="Arial"/>
                <w:sz w:val="24"/>
                <w:szCs w:val="24"/>
              </w:rPr>
              <w:t xml:space="preserve">Vieira, S 1980. Introdução a Bioestatística. Ed. </w:t>
            </w:r>
            <w:proofErr w:type="spellStart"/>
            <w:r>
              <w:rPr>
                <w:rFonts w:ascii="Arial" w:hAnsi="Arial" w:cs="Arial"/>
                <w:sz w:val="24"/>
                <w:szCs w:val="24"/>
              </w:rPr>
              <w:t>Elsevier</w:t>
            </w:r>
            <w:proofErr w:type="spellEnd"/>
            <w:r>
              <w:rPr>
                <w:rFonts w:ascii="Arial" w:hAnsi="Arial" w:cs="Arial"/>
                <w:sz w:val="24"/>
                <w:szCs w:val="24"/>
              </w:rPr>
              <w:t>. Rio de Janeiro.</w:t>
            </w:r>
          </w:p>
        </w:tc>
      </w:tr>
      <w:tr xmlns:wp14="http://schemas.microsoft.com/office/word/2010/wordml" w:rsidR="00413CE5" w:rsidTr="00CA52FF" w14:paraId="5568953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8C56F69"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Língua Brasileira de Sinais</w:t>
            </w:r>
            <w:r w:rsidR="008C51E7">
              <w:rPr>
                <w:rFonts w:ascii="Arial" w:hAnsi="Arial" w:cs="Arial"/>
                <w:sz w:val="24"/>
                <w:szCs w:val="24"/>
              </w:rPr>
              <w:t xml:space="preserve"> (LIBRAS)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5689BC06"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413CE5" w:rsidTr="0060621F" w14:paraId="52F7C3D4"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5C3341CD" wp14:textId="77777777">
            <w:pPr>
              <w:spacing w:after="0" w:line="240" w:lineRule="auto"/>
              <w:jc w:val="both"/>
              <w:rPr>
                <w:rFonts w:ascii="Arial" w:hAnsi="Arial" w:cs="Arial"/>
                <w:sz w:val="24"/>
                <w:szCs w:val="24"/>
              </w:rPr>
            </w:pPr>
            <w:r>
              <w:rPr>
                <w:rFonts w:ascii="Arial" w:hAnsi="Arial" w:cs="Arial"/>
                <w:b/>
                <w:sz w:val="24"/>
                <w:szCs w:val="24"/>
              </w:rPr>
              <w:t>Carga horária:</w:t>
            </w:r>
            <w:r>
              <w:rPr>
                <w:rFonts w:ascii="Arial" w:hAnsi="Arial" w:cs="Arial"/>
                <w:sz w:val="24"/>
                <w:szCs w:val="24"/>
              </w:rPr>
              <w:t xml:space="preserve"> 54</w:t>
            </w:r>
          </w:p>
        </w:tc>
      </w:tr>
      <w:tr xmlns:wp14="http://schemas.microsoft.com/office/word/2010/wordml" w:rsidR="00413CE5" w:rsidTr="0060621F" w14:paraId="05B49A12"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7B86DEE8"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60621F" w14:paraId="56413DAB"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60621F" w:rsidR="00413CE5" w:rsidRDefault="0060621F" w14:paraId="6A9BB12B" wp14:textId="77777777">
            <w:pPr>
              <w:autoSpaceDE w:val="0"/>
              <w:autoSpaceDN w:val="0"/>
              <w:adjustRightInd w:val="0"/>
              <w:spacing w:after="0" w:line="240" w:lineRule="auto"/>
              <w:jc w:val="both"/>
              <w:rPr>
                <w:rFonts w:ascii="Arial" w:hAnsi="Arial" w:cs="Arial"/>
                <w:sz w:val="24"/>
                <w:szCs w:val="24"/>
              </w:rPr>
            </w:pPr>
            <w:r w:rsidRPr="0060621F">
              <w:rPr>
                <w:rFonts w:ascii="Arial" w:hAnsi="Arial" w:cs="Arial"/>
                <w:sz w:val="24"/>
                <w:szCs w:val="24"/>
              </w:rPr>
              <w:t xml:space="preserve">Estudo da Língua Brasileira de Sinais (LIBRAS), de seu histórico, estrutura gramatical, expressões manuais, gestuais e do seu papel para a comunidade surda. Caracterização e reflexão sobre o uso e a importância </w:t>
            </w:r>
            <w:proofErr w:type="gramStart"/>
            <w:r w:rsidRPr="0060621F">
              <w:rPr>
                <w:rFonts w:ascii="Arial" w:hAnsi="Arial" w:cs="Arial"/>
                <w:sz w:val="24"/>
                <w:szCs w:val="24"/>
              </w:rPr>
              <w:t>da LIBRAS</w:t>
            </w:r>
            <w:proofErr w:type="gramEnd"/>
            <w:r w:rsidRPr="0060621F">
              <w:rPr>
                <w:rFonts w:ascii="Arial" w:hAnsi="Arial" w:cs="Arial"/>
                <w:sz w:val="24"/>
                <w:szCs w:val="24"/>
              </w:rPr>
              <w:t xml:space="preserve"> em sala de aula.</w:t>
            </w:r>
          </w:p>
        </w:tc>
      </w:tr>
      <w:tr xmlns:wp14="http://schemas.microsoft.com/office/word/2010/wordml" w:rsidR="00413CE5" w:rsidTr="0060621F" w14:paraId="0335BAA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0621F" w:rsidR="00413CE5" w:rsidRDefault="00413CE5" w14:paraId="7D667E5E" wp14:textId="77777777">
            <w:pPr>
              <w:spacing w:after="0" w:line="240" w:lineRule="auto"/>
              <w:jc w:val="both"/>
              <w:rPr>
                <w:rFonts w:ascii="Arial" w:hAnsi="Arial" w:cs="Arial"/>
                <w:b/>
                <w:sz w:val="24"/>
                <w:szCs w:val="24"/>
              </w:rPr>
            </w:pPr>
            <w:r w:rsidRPr="0060621F">
              <w:rPr>
                <w:rFonts w:ascii="Arial" w:hAnsi="Arial" w:cs="Arial"/>
                <w:b/>
                <w:sz w:val="24"/>
                <w:szCs w:val="24"/>
              </w:rPr>
              <w:t>Bibliografia básica</w:t>
            </w:r>
          </w:p>
        </w:tc>
      </w:tr>
      <w:tr xmlns:wp14="http://schemas.microsoft.com/office/word/2010/wordml" w:rsidR="00413CE5" w:rsidTr="0060621F" w14:paraId="2DEE5A14"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60621F" w:rsidR="0060621F" w:rsidP="0060621F" w:rsidRDefault="0060621F" w14:paraId="0B81F137" wp14:textId="77777777">
            <w:pPr>
              <w:spacing w:after="0" w:line="240" w:lineRule="auto"/>
              <w:jc w:val="both"/>
              <w:rPr>
                <w:rFonts w:ascii="Arial" w:hAnsi="Arial" w:cs="Arial"/>
                <w:sz w:val="24"/>
                <w:szCs w:val="24"/>
              </w:rPr>
            </w:pPr>
            <w:proofErr w:type="gramStart"/>
            <w:r w:rsidRPr="0060621F">
              <w:rPr>
                <w:rFonts w:ascii="Arial" w:hAnsi="Arial" w:cs="Arial"/>
                <w:sz w:val="24"/>
                <w:szCs w:val="24"/>
              </w:rPr>
              <w:t>BRITO,</w:t>
            </w:r>
            <w:proofErr w:type="gramEnd"/>
            <w:r w:rsidRPr="0060621F">
              <w:rPr>
                <w:rFonts w:ascii="Arial" w:hAnsi="Arial" w:cs="Arial"/>
                <w:sz w:val="24"/>
                <w:szCs w:val="24"/>
              </w:rPr>
              <w:t xml:space="preserve"> Lucinda Ferreira. Por uma gramática de Língua de sinais. Rio de Janeiro: Tempo Brasileiro: UFRJ, Departamento de Linguística e </w:t>
            </w:r>
            <w:proofErr w:type="gramStart"/>
            <w:r w:rsidRPr="0060621F">
              <w:rPr>
                <w:rFonts w:ascii="Arial" w:hAnsi="Arial" w:cs="Arial"/>
                <w:sz w:val="24"/>
                <w:szCs w:val="24"/>
              </w:rPr>
              <w:t>filosofia,</w:t>
            </w:r>
            <w:proofErr w:type="gramEnd"/>
            <w:r w:rsidRPr="0060621F">
              <w:rPr>
                <w:rFonts w:ascii="Arial" w:hAnsi="Arial" w:cs="Arial"/>
                <w:sz w:val="24"/>
                <w:szCs w:val="24"/>
              </w:rPr>
              <w:t>1995.</w:t>
            </w:r>
          </w:p>
          <w:p w:rsidRPr="0060621F" w:rsidR="0060621F" w:rsidP="0060621F" w:rsidRDefault="0060621F" w14:paraId="0C05E9A2" wp14:textId="77777777">
            <w:pPr>
              <w:spacing w:after="0" w:line="240" w:lineRule="auto"/>
              <w:jc w:val="both"/>
              <w:rPr>
                <w:rFonts w:ascii="Arial" w:hAnsi="Arial" w:cs="Arial"/>
                <w:sz w:val="24"/>
                <w:szCs w:val="24"/>
              </w:rPr>
            </w:pPr>
            <w:r w:rsidRPr="0060621F">
              <w:rPr>
                <w:rFonts w:ascii="Arial" w:hAnsi="Arial" w:cs="Arial"/>
                <w:sz w:val="24"/>
                <w:szCs w:val="24"/>
              </w:rPr>
              <w:t>COPOVILLA, F. C. &amp; RAPHAEL, V. D. Dicionário Enciclopédico Ilustrado Trilíngue de Língua de Sinais Brasileira. Vol. I e II. São Paulo: Editora da Universidade d e São Paulo, 2001.</w:t>
            </w:r>
          </w:p>
          <w:p w:rsidRPr="0060621F" w:rsidR="00413CE5" w:rsidP="0060621F" w:rsidRDefault="0060621F" w14:paraId="1FB46608" wp14:textId="77777777">
            <w:pPr>
              <w:spacing w:after="0" w:line="240" w:lineRule="auto"/>
              <w:jc w:val="both"/>
              <w:rPr>
                <w:rFonts w:ascii="Arial" w:hAnsi="Arial" w:cs="Arial"/>
                <w:sz w:val="24"/>
                <w:szCs w:val="24"/>
              </w:rPr>
            </w:pPr>
            <w:r w:rsidRPr="0060621F">
              <w:rPr>
                <w:rFonts w:ascii="Arial" w:hAnsi="Arial" w:cs="Arial"/>
                <w:sz w:val="24"/>
                <w:szCs w:val="24"/>
              </w:rPr>
              <w:t xml:space="preserve">FERREIRA BRITO, L. Por uma gramática das línguas de sinais. Rio de Janeiro: Tempo </w:t>
            </w:r>
            <w:proofErr w:type="gramStart"/>
            <w:r w:rsidRPr="0060621F">
              <w:rPr>
                <w:rFonts w:ascii="Arial" w:hAnsi="Arial" w:cs="Arial"/>
                <w:sz w:val="24"/>
                <w:szCs w:val="24"/>
              </w:rPr>
              <w:t>Brasileiro, 1995</w:t>
            </w:r>
            <w:proofErr w:type="gramEnd"/>
            <w:r w:rsidRPr="0060621F">
              <w:rPr>
                <w:rFonts w:ascii="Arial" w:hAnsi="Arial" w:cs="Arial"/>
                <w:sz w:val="24"/>
                <w:szCs w:val="24"/>
              </w:rPr>
              <w:t>.</w:t>
            </w:r>
          </w:p>
        </w:tc>
      </w:tr>
      <w:tr xmlns:wp14="http://schemas.microsoft.com/office/word/2010/wordml" w:rsidR="00413CE5" w:rsidTr="0060621F" w14:paraId="7AFAF4BE"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Pr="0060621F" w:rsidR="00413CE5" w:rsidRDefault="00413CE5" w14:paraId="4BD4721D" wp14:textId="77777777">
            <w:pPr>
              <w:spacing w:after="0" w:line="240" w:lineRule="auto"/>
              <w:jc w:val="both"/>
              <w:rPr>
                <w:rFonts w:ascii="Arial" w:hAnsi="Arial" w:cs="Arial"/>
                <w:b/>
                <w:sz w:val="24"/>
                <w:szCs w:val="24"/>
              </w:rPr>
            </w:pPr>
            <w:r w:rsidRPr="0060621F">
              <w:rPr>
                <w:rFonts w:ascii="Arial" w:hAnsi="Arial" w:cs="Arial"/>
                <w:b/>
                <w:sz w:val="24"/>
                <w:szCs w:val="24"/>
              </w:rPr>
              <w:t>Bibliografia complementar</w:t>
            </w:r>
          </w:p>
        </w:tc>
      </w:tr>
      <w:tr xmlns:wp14="http://schemas.microsoft.com/office/word/2010/wordml" w:rsidR="00413CE5" w:rsidTr="0060621F" w14:paraId="6701C790"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60621F" w:rsidR="0060621F" w:rsidP="0060621F" w:rsidRDefault="0060621F" w14:paraId="4C020446" wp14:textId="77777777">
            <w:pPr>
              <w:spacing w:after="0" w:line="240" w:lineRule="auto"/>
              <w:jc w:val="both"/>
              <w:rPr>
                <w:rFonts w:ascii="Arial" w:hAnsi="Arial" w:cs="Arial"/>
                <w:sz w:val="24"/>
                <w:szCs w:val="24"/>
              </w:rPr>
            </w:pPr>
            <w:r w:rsidRPr="0060621F">
              <w:rPr>
                <w:rFonts w:ascii="Arial" w:hAnsi="Arial" w:cs="Arial"/>
                <w:sz w:val="24"/>
                <w:szCs w:val="24"/>
              </w:rPr>
              <w:t>COUTINHO, Denise. LIBRAS: língua brasileira de sinais e língua portuguesa (semelhanças e diferenças). 2ª Ed. Ideia, 1998.</w:t>
            </w:r>
          </w:p>
          <w:p w:rsidRPr="0060621F" w:rsidR="0060621F" w:rsidP="0060621F" w:rsidRDefault="0060621F" w14:paraId="5302A4CE" wp14:textId="77777777">
            <w:pPr>
              <w:spacing w:after="0" w:line="240" w:lineRule="auto"/>
              <w:jc w:val="both"/>
              <w:rPr>
                <w:rFonts w:ascii="Arial" w:hAnsi="Arial" w:cs="Arial"/>
                <w:sz w:val="24"/>
                <w:szCs w:val="24"/>
              </w:rPr>
            </w:pPr>
            <w:r w:rsidRPr="0060621F">
              <w:rPr>
                <w:rFonts w:ascii="Arial" w:hAnsi="Arial" w:cs="Arial"/>
                <w:sz w:val="24"/>
                <w:szCs w:val="24"/>
              </w:rPr>
              <w:t>GOES, M. C. R. Linguagem, surdez e educação. Campinas, Autores Associados, 1996.</w:t>
            </w:r>
          </w:p>
          <w:p w:rsidRPr="0060621F" w:rsidR="0060621F" w:rsidP="0060621F" w:rsidRDefault="0060621F" w14:paraId="64575A02" wp14:textId="77777777">
            <w:pPr>
              <w:spacing w:after="0" w:line="240" w:lineRule="auto"/>
              <w:jc w:val="both"/>
              <w:rPr>
                <w:rFonts w:ascii="Arial" w:hAnsi="Arial" w:cs="Arial"/>
                <w:sz w:val="24"/>
                <w:szCs w:val="24"/>
              </w:rPr>
            </w:pPr>
            <w:r w:rsidRPr="0060621F">
              <w:rPr>
                <w:rFonts w:ascii="Arial" w:hAnsi="Arial" w:cs="Arial"/>
                <w:sz w:val="24"/>
                <w:szCs w:val="24"/>
              </w:rPr>
              <w:lastRenderedPageBreak/>
              <w:t xml:space="preserve">QUADROS, </w:t>
            </w:r>
            <w:proofErr w:type="gramStart"/>
            <w:r w:rsidRPr="0060621F">
              <w:rPr>
                <w:rFonts w:ascii="Arial" w:hAnsi="Arial" w:cs="Arial"/>
                <w:sz w:val="24"/>
                <w:szCs w:val="24"/>
              </w:rPr>
              <w:t>R.</w:t>
            </w:r>
            <w:proofErr w:type="gramEnd"/>
            <w:r w:rsidRPr="0060621F">
              <w:rPr>
                <w:rFonts w:ascii="Arial" w:hAnsi="Arial" w:cs="Arial"/>
                <w:sz w:val="24"/>
                <w:szCs w:val="24"/>
              </w:rPr>
              <w:t xml:space="preserve"> Muller. </w:t>
            </w:r>
            <w:proofErr w:type="gramStart"/>
            <w:r w:rsidRPr="0060621F">
              <w:rPr>
                <w:rFonts w:ascii="Arial" w:hAnsi="Arial" w:cs="Arial"/>
                <w:sz w:val="24"/>
                <w:szCs w:val="24"/>
              </w:rPr>
              <w:t>de</w:t>
            </w:r>
            <w:proofErr w:type="gramEnd"/>
            <w:r w:rsidRPr="0060621F">
              <w:rPr>
                <w:rFonts w:ascii="Arial" w:hAnsi="Arial" w:cs="Arial"/>
                <w:sz w:val="24"/>
                <w:szCs w:val="24"/>
              </w:rPr>
              <w:t>. Educação de surdo: aquisição da linguagem. Porto Alegre: Ed. Artes Médicas, 1997.</w:t>
            </w:r>
          </w:p>
          <w:p w:rsidRPr="0060621F" w:rsidR="00413CE5" w:rsidP="0060621F" w:rsidRDefault="0060621F" w14:paraId="68B2B1D4" wp14:textId="77777777">
            <w:pPr>
              <w:spacing w:after="0" w:line="240" w:lineRule="auto"/>
              <w:jc w:val="both"/>
              <w:rPr>
                <w:rFonts w:ascii="Arial" w:hAnsi="Arial" w:cs="Arial"/>
                <w:sz w:val="24"/>
                <w:szCs w:val="24"/>
              </w:rPr>
            </w:pPr>
            <w:r w:rsidRPr="0060621F">
              <w:rPr>
                <w:rFonts w:ascii="Arial" w:hAnsi="Arial" w:cs="Arial"/>
                <w:sz w:val="24"/>
                <w:szCs w:val="24"/>
              </w:rPr>
              <w:t>SACKS, O. Vendo vozes: uma jornada pelo mundo dos surdos. Rio de Janeiro: Imago, 1990.</w:t>
            </w:r>
          </w:p>
        </w:tc>
      </w:tr>
    </w:tbl>
    <w:p xmlns:wp14="http://schemas.microsoft.com/office/word/2010/wordml" w:rsidR="00413CE5" w:rsidP="00413CE5" w:rsidRDefault="00413CE5" w14:paraId="55B91B0D" wp14:textId="77777777">
      <w:pPr>
        <w:spacing w:after="0" w:line="240" w:lineRule="auto"/>
        <w:jc w:val="both"/>
        <w:rPr>
          <w:rFonts w:ascii="Arial" w:hAnsi="Arial" w:cs="Arial"/>
          <w:b/>
          <w:sz w:val="24"/>
          <w:szCs w:val="24"/>
          <w:highlight w:val="green"/>
          <w:lang w:eastAsia="en-US"/>
        </w:rPr>
      </w:pPr>
    </w:p>
    <w:tbl>
      <w:tblPr>
        <w:tblW w:w="5000" w:type="pct"/>
        <w:tblCellMar>
          <w:left w:w="10" w:type="dxa"/>
          <w:right w:w="10" w:type="dxa"/>
        </w:tblCellMar>
        <w:tblLook w:val="0000" w:firstRow="0" w:lastRow="0" w:firstColumn="0" w:lastColumn="0" w:noHBand="0" w:noVBand="0"/>
      </w:tblPr>
      <w:tblGrid>
        <w:gridCol w:w="1541"/>
        <w:gridCol w:w="55"/>
        <w:gridCol w:w="3657"/>
        <w:gridCol w:w="3657"/>
      </w:tblGrid>
      <w:tr xmlns:wp14="http://schemas.microsoft.com/office/word/2010/wordml" w:rsidRPr="00AD288B" w:rsidR="00436BBE" w:rsidTr="00CA52FF" w14:paraId="4DFE8E17" wp14:textId="77777777">
        <w:tc>
          <w:tcPr>
            <w:tcW w:w="896" w:type="pct"/>
            <w:gridSpan w:val="2"/>
            <w:tcBorders>
              <w:top w:val="single" w:color="000000" w:sz="4" w:space="0"/>
              <w:left w:val="single" w:color="000000" w:sz="4" w:space="0"/>
              <w:bottom w:val="single" w:color="000000" w:sz="4" w:space="0"/>
            </w:tcBorders>
            <w:shd w:val="clear" w:color="auto" w:fill="BFBFBF" w:themeFill="background1" w:themeFillShade="BF"/>
            <w:tcMar>
              <w:top w:w="0" w:type="dxa"/>
              <w:left w:w="113" w:type="dxa"/>
              <w:bottom w:w="0" w:type="dxa"/>
              <w:right w:w="108" w:type="dxa"/>
            </w:tcMar>
          </w:tcPr>
          <w:p w:rsidRPr="009E402D" w:rsidR="00436BBE" w:rsidP="00CA52FF" w:rsidRDefault="00436BBE" w14:paraId="3538E569" wp14:textId="77777777">
            <w:pPr>
              <w:pStyle w:val="Padro"/>
              <w:spacing w:line="240" w:lineRule="auto"/>
              <w:rPr>
                <w:color w:val="auto"/>
              </w:rPr>
            </w:pPr>
            <w:r w:rsidRPr="009E402D">
              <w:rPr>
                <w:color w:val="auto"/>
              </w:rPr>
              <w:t>Disciplina:</w:t>
            </w:r>
          </w:p>
        </w:tc>
        <w:tc>
          <w:tcPr>
            <w:tcW w:w="2052" w:type="pct"/>
            <w:tcBorders>
              <w:top w:val="single" w:color="000000" w:sz="4" w:space="0"/>
              <w:bottom w:val="single" w:color="000000" w:sz="4" w:space="0"/>
              <w:right w:val="single" w:color="000000" w:sz="4" w:space="0"/>
            </w:tcBorders>
            <w:shd w:val="clear" w:color="auto" w:fill="BFBFBF" w:themeFill="background1" w:themeFillShade="BF"/>
            <w:tcMar>
              <w:top w:w="0" w:type="dxa"/>
              <w:left w:w="113" w:type="dxa"/>
              <w:bottom w:w="0" w:type="dxa"/>
              <w:right w:w="108" w:type="dxa"/>
            </w:tcMar>
          </w:tcPr>
          <w:p w:rsidRPr="009E402D" w:rsidR="00436BBE" w:rsidP="00CA52FF" w:rsidRDefault="00436BBE" w14:paraId="49F8D63C" wp14:textId="77777777">
            <w:pPr>
              <w:pStyle w:val="Standard"/>
              <w:jc w:val="both"/>
              <w:rPr>
                <w:rFonts w:ascii="Arial" w:hAnsi="Arial" w:cs="Arial"/>
              </w:rPr>
            </w:pPr>
            <w:proofErr w:type="spellStart"/>
            <w:r w:rsidRPr="009E402D">
              <w:rPr>
                <w:rFonts w:ascii="Arial" w:hAnsi="Arial" w:cs="Arial"/>
              </w:rPr>
              <w:t>Noções</w:t>
            </w:r>
            <w:proofErr w:type="spellEnd"/>
            <w:r w:rsidRPr="009E402D">
              <w:rPr>
                <w:rFonts w:ascii="Arial" w:hAnsi="Arial" w:cs="Arial"/>
              </w:rPr>
              <w:t xml:space="preserve"> </w:t>
            </w:r>
            <w:proofErr w:type="spellStart"/>
            <w:r w:rsidRPr="009E402D">
              <w:rPr>
                <w:rFonts w:ascii="Arial" w:hAnsi="Arial" w:cs="Arial"/>
              </w:rPr>
              <w:t>Gerais</w:t>
            </w:r>
            <w:proofErr w:type="spellEnd"/>
            <w:r w:rsidRPr="009E402D">
              <w:rPr>
                <w:rFonts w:ascii="Arial" w:hAnsi="Arial" w:cs="Arial"/>
              </w:rPr>
              <w:t xml:space="preserve"> de </w:t>
            </w:r>
            <w:proofErr w:type="spellStart"/>
            <w:r w:rsidRPr="009E402D">
              <w:rPr>
                <w:rFonts w:ascii="Arial" w:hAnsi="Arial" w:cs="Arial"/>
              </w:rPr>
              <w:t>Direito</w:t>
            </w:r>
            <w:proofErr w:type="spellEnd"/>
          </w:p>
        </w:tc>
        <w:tc>
          <w:tcPr>
            <w:tcW w:w="2052" w:type="pct"/>
            <w:tcBorders>
              <w:top w:val="single" w:color="000000" w:sz="4" w:space="0"/>
              <w:bottom w:val="single" w:color="000000" w:sz="4" w:space="0"/>
              <w:right w:val="single" w:color="000000" w:sz="4" w:space="0"/>
            </w:tcBorders>
            <w:shd w:val="clear" w:color="auto" w:fill="BFBFBF" w:themeFill="background1" w:themeFillShade="BF"/>
          </w:tcPr>
          <w:p w:rsidRPr="009E402D" w:rsidR="00436BBE" w:rsidP="00CA52FF" w:rsidRDefault="00436BBE" w14:paraId="3E88320F" wp14:textId="77777777">
            <w:pPr>
              <w:pStyle w:val="Standard"/>
              <w:jc w:val="both"/>
              <w:rPr>
                <w:rFonts w:ascii="Arial" w:hAnsi="Arial" w:cs="Arial"/>
              </w:rPr>
            </w:pPr>
            <w:r w:rsidRPr="009E402D">
              <w:rPr>
                <w:rFonts w:ascii="Arial" w:hAnsi="Arial" w:cs="Arial"/>
                <w:b/>
              </w:rPr>
              <w:t xml:space="preserve"> </w:t>
            </w:r>
            <w:proofErr w:type="spellStart"/>
            <w:r w:rsidRPr="009E402D">
              <w:rPr>
                <w:rFonts w:ascii="Arial" w:hAnsi="Arial" w:cs="Arial"/>
                <w:b/>
              </w:rPr>
              <w:t>Código</w:t>
            </w:r>
            <w:proofErr w:type="spellEnd"/>
            <w:r w:rsidRPr="009E402D">
              <w:rPr>
                <w:rFonts w:ascii="Arial" w:hAnsi="Arial" w:cs="Arial"/>
                <w:b/>
              </w:rPr>
              <w:t>:</w:t>
            </w:r>
            <w:r w:rsidRPr="009E402D" w:rsidR="007979D2">
              <w:rPr>
                <w:rFonts w:ascii="Arial" w:hAnsi="Arial" w:cs="Arial"/>
                <w:b/>
              </w:rPr>
              <w:t xml:space="preserve"> </w:t>
            </w:r>
            <w:r w:rsidRPr="009E402D" w:rsidR="007979D2">
              <w:rPr>
                <w:rFonts w:ascii="Arial" w:hAnsi="Arial" w:cs="Arial"/>
              </w:rPr>
              <w:t>AGNA119</w:t>
            </w:r>
          </w:p>
        </w:tc>
      </w:tr>
      <w:tr xmlns:wp14="http://schemas.microsoft.com/office/word/2010/wordml" w:rsidRPr="00AD288B" w:rsidR="00436BBE" w:rsidTr="00CA52FF" w14:paraId="3B8F99F3"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3E0FDBCF" wp14:textId="77777777">
            <w:pPr>
              <w:pStyle w:val="Padro"/>
              <w:spacing w:line="240" w:lineRule="auto"/>
              <w:rPr>
                <w:color w:val="auto"/>
              </w:rPr>
            </w:pPr>
            <w:r w:rsidRPr="009E402D">
              <w:rPr>
                <w:color w:val="auto"/>
              </w:rPr>
              <w:t>Carga Horária 54 h</w:t>
            </w:r>
          </w:p>
        </w:tc>
      </w:tr>
      <w:tr xmlns:wp14="http://schemas.microsoft.com/office/word/2010/wordml" w:rsidRPr="00AD288B" w:rsidR="00436BBE" w:rsidTr="00CA52FF" w14:paraId="6DF16B84" wp14:textId="77777777">
        <w:tc>
          <w:tcPr>
            <w:tcW w:w="865" w:type="pct"/>
            <w:tcBorders>
              <w:top w:val="single" w:color="000000" w:sz="4" w:space="0"/>
              <w:left w:val="single" w:color="000000" w:sz="4" w:space="0"/>
              <w:bottom w:val="single" w:color="000000" w:sz="4" w:space="0"/>
            </w:tcBorders>
            <w:tcMar>
              <w:top w:w="0" w:type="dxa"/>
              <w:left w:w="113" w:type="dxa"/>
              <w:bottom w:w="0" w:type="dxa"/>
              <w:right w:w="108" w:type="dxa"/>
            </w:tcMar>
          </w:tcPr>
          <w:p w:rsidRPr="009E402D" w:rsidR="00436BBE" w:rsidP="00CA52FF" w:rsidRDefault="00436BBE" w14:paraId="27711AEE" wp14:textId="77777777">
            <w:pPr>
              <w:pStyle w:val="style54"/>
              <w:spacing w:before="0" w:after="0"/>
              <w:jc w:val="both"/>
              <w:rPr>
                <w:rFonts w:ascii="Arial" w:hAnsi="Arial" w:cs="Arial"/>
              </w:rPr>
            </w:pPr>
            <w:r w:rsidRPr="009E402D">
              <w:rPr>
                <w:rFonts w:ascii="Arial" w:hAnsi="Arial" w:cs="Arial"/>
                <w:b/>
                <w:bCs/>
              </w:rPr>
              <w:t>Ementa:</w:t>
            </w:r>
          </w:p>
        </w:tc>
        <w:tc>
          <w:tcPr>
            <w:tcW w:w="4135" w:type="pct"/>
            <w:gridSpan w:val="3"/>
            <w:tcBorders>
              <w:top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6810F0D1" wp14:textId="77777777">
            <w:pPr>
              <w:pStyle w:val="Padro"/>
              <w:snapToGrid w:val="0"/>
              <w:spacing w:line="240" w:lineRule="auto"/>
              <w:rPr>
                <w:color w:val="auto"/>
              </w:rPr>
            </w:pPr>
          </w:p>
        </w:tc>
      </w:tr>
      <w:tr xmlns:wp14="http://schemas.microsoft.com/office/word/2010/wordml" w:rsidRPr="00AD288B" w:rsidR="00436BBE" w:rsidTr="00CA52FF" w14:paraId="39C99A55"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006041A3" wp14:textId="77777777">
            <w:pPr>
              <w:pStyle w:val="Textbodyindent"/>
              <w:ind w:left="0" w:right="-37"/>
              <w:jc w:val="both"/>
              <w:rPr>
                <w:rFonts w:ascii="Arial" w:hAnsi="Arial" w:cs="Arial"/>
              </w:rPr>
            </w:pPr>
            <w:r w:rsidRPr="009E402D">
              <w:rPr>
                <w:rFonts w:ascii="Arial" w:hAnsi="Arial" w:cs="Arial"/>
              </w:rPr>
              <w:t>A disciplina fará uma breve retomada acerca do surgimento e da necessidade do Direito no seio social, seu conceito e divisão clássica entre Público e Privado, com seus principais ramos, passando a analisar os aspectos mais relevantes da Constituição Federal, cujo conhecimento é indispensável a qualquer cidadão, enfatizando as noções gerais do Direito Constitucional, como os direitos e garantias fundamentais, a Ordem econômica e Social, a Administração Pública e todos os seus princípios norteadores, bem como os principais conceitos do Direito Civil, Direito Penal e Direito Administrativo.</w:t>
            </w:r>
          </w:p>
        </w:tc>
      </w:tr>
      <w:tr xmlns:wp14="http://schemas.microsoft.com/office/word/2010/wordml" w:rsidRPr="00AD288B" w:rsidR="00436BBE" w:rsidTr="00CA52FF" w14:paraId="460CA588"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5DA55BCD" wp14:textId="77777777">
            <w:pPr>
              <w:pStyle w:val="style54"/>
              <w:spacing w:before="0" w:after="0"/>
              <w:jc w:val="both"/>
              <w:rPr>
                <w:rFonts w:ascii="Arial" w:hAnsi="Arial" w:cs="Arial"/>
                <w:b/>
              </w:rPr>
            </w:pPr>
            <w:r w:rsidRPr="009E402D">
              <w:rPr>
                <w:rFonts w:ascii="Arial" w:hAnsi="Arial" w:cs="Arial"/>
                <w:b/>
              </w:rPr>
              <w:t>Bibliografia Básica</w:t>
            </w:r>
          </w:p>
        </w:tc>
      </w:tr>
      <w:tr xmlns:wp14="http://schemas.microsoft.com/office/word/2010/wordml" w:rsidRPr="00AD288B" w:rsidR="00436BBE" w:rsidTr="00CA52FF" w14:paraId="7D66A803"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255885CE" wp14:textId="77777777">
            <w:pPr>
              <w:pStyle w:val="Standard"/>
              <w:jc w:val="both"/>
              <w:rPr>
                <w:rFonts w:ascii="Arial" w:hAnsi="Arial" w:cs="Arial"/>
                <w:lang w:val="pt-BR"/>
              </w:rPr>
            </w:pPr>
            <w:r w:rsidRPr="009E402D">
              <w:rPr>
                <w:rFonts w:ascii="Arial" w:hAnsi="Arial" w:cs="Arial"/>
                <w:lang w:val="pt-BR"/>
              </w:rPr>
              <w:t>BRASIL. Constituição da República Federativa. Brasília, DR: Senado Federal: Centro Gráfico, 1988.</w:t>
            </w:r>
          </w:p>
          <w:p w:rsidRPr="009E402D" w:rsidR="00436BBE" w:rsidP="00CA52FF" w:rsidRDefault="00436BBE" w14:paraId="4E836198" wp14:textId="77777777">
            <w:pPr>
              <w:pStyle w:val="Standard"/>
              <w:jc w:val="both"/>
              <w:rPr>
                <w:rFonts w:ascii="Arial" w:hAnsi="Arial" w:cs="Arial"/>
                <w:lang w:val="pt-BR"/>
              </w:rPr>
            </w:pPr>
            <w:r w:rsidRPr="009E402D">
              <w:rPr>
                <w:rFonts w:ascii="Arial" w:hAnsi="Arial" w:cs="Arial"/>
                <w:lang w:val="pt-BR"/>
              </w:rPr>
              <w:t>GOMES, Orlando. Introdução ao Direito Civil. Rio de janeiro: Forense.</w:t>
            </w:r>
          </w:p>
          <w:p w:rsidRPr="009E402D" w:rsidR="00436BBE" w:rsidP="00CA52FF" w:rsidRDefault="00436BBE" w14:paraId="5307A816" wp14:textId="77777777">
            <w:pPr>
              <w:pStyle w:val="Standard"/>
              <w:jc w:val="both"/>
              <w:rPr>
                <w:rFonts w:ascii="Arial" w:hAnsi="Arial" w:cs="Arial"/>
                <w:lang w:val="pt-BR"/>
              </w:rPr>
            </w:pPr>
            <w:r w:rsidRPr="009E402D">
              <w:rPr>
                <w:rFonts w:ascii="Arial" w:hAnsi="Arial" w:cs="Arial"/>
                <w:lang w:val="pt-BR"/>
              </w:rPr>
              <w:t>PIETRO, Maria Sylvia Zanella. Direito Administrativo. 28ª ed. São Paulo: Atlas, 2015.</w:t>
            </w:r>
          </w:p>
          <w:p w:rsidRPr="009E402D" w:rsidR="00436BBE" w:rsidP="00CA52FF" w:rsidRDefault="00436BBE" w14:paraId="0E9A7C9E" wp14:textId="77777777">
            <w:pPr>
              <w:pStyle w:val="Standard"/>
              <w:jc w:val="both"/>
              <w:rPr>
                <w:rFonts w:ascii="Arial" w:hAnsi="Arial" w:cs="Arial"/>
                <w:lang w:val="pt-BR"/>
              </w:rPr>
            </w:pPr>
            <w:r w:rsidRPr="009E402D">
              <w:rPr>
                <w:rFonts w:ascii="Arial" w:hAnsi="Arial" w:cs="Arial"/>
                <w:lang w:val="pt-BR"/>
              </w:rPr>
              <w:t xml:space="preserve">SILVA, José Afonso </w:t>
            </w:r>
            <w:proofErr w:type="gramStart"/>
            <w:r w:rsidRPr="009E402D">
              <w:rPr>
                <w:rFonts w:ascii="Arial" w:hAnsi="Arial" w:cs="Arial"/>
                <w:lang w:val="pt-BR"/>
              </w:rPr>
              <w:t>da.</w:t>
            </w:r>
            <w:proofErr w:type="gramEnd"/>
            <w:r w:rsidRPr="009E402D">
              <w:rPr>
                <w:rFonts w:ascii="Arial" w:hAnsi="Arial" w:cs="Arial"/>
                <w:lang w:val="pt-BR"/>
              </w:rPr>
              <w:t xml:space="preserve"> Curso de direito constitucional positivo. 34. </w:t>
            </w:r>
            <w:proofErr w:type="gramStart"/>
            <w:r w:rsidRPr="009E402D">
              <w:rPr>
                <w:rFonts w:ascii="Arial" w:hAnsi="Arial" w:cs="Arial"/>
                <w:lang w:val="pt-BR"/>
              </w:rPr>
              <w:t>ed.</w:t>
            </w:r>
            <w:proofErr w:type="gramEnd"/>
            <w:r w:rsidRPr="009E402D">
              <w:rPr>
                <w:rFonts w:ascii="Arial" w:hAnsi="Arial" w:cs="Arial"/>
                <w:lang w:val="pt-BR"/>
              </w:rPr>
              <w:t xml:space="preserve"> rev. e atual. São Paulo: Malheiros, 2011.</w:t>
            </w:r>
          </w:p>
          <w:p w:rsidRPr="009E402D" w:rsidR="00436BBE" w:rsidP="00CA52FF" w:rsidRDefault="00436BBE" w14:paraId="51348C35" wp14:textId="77777777">
            <w:pPr>
              <w:pStyle w:val="Standard"/>
              <w:jc w:val="both"/>
              <w:rPr>
                <w:rFonts w:ascii="Arial" w:hAnsi="Arial" w:cs="Arial"/>
                <w:lang w:val="pt-BR"/>
              </w:rPr>
            </w:pPr>
            <w:r w:rsidRPr="009E402D">
              <w:rPr>
                <w:rFonts w:ascii="Arial" w:hAnsi="Arial" w:cs="Arial"/>
                <w:lang w:val="pt-BR"/>
              </w:rPr>
              <w:t xml:space="preserve">JESUS, Damásio E. Direito Penal. </w:t>
            </w:r>
            <w:proofErr w:type="gramStart"/>
            <w:r w:rsidRPr="009E402D">
              <w:rPr>
                <w:rFonts w:ascii="Arial" w:hAnsi="Arial" w:cs="Arial"/>
                <w:lang w:val="pt-BR"/>
              </w:rPr>
              <w:t>1</w:t>
            </w:r>
            <w:proofErr w:type="gramEnd"/>
            <w:r w:rsidRPr="009E402D">
              <w:rPr>
                <w:rFonts w:ascii="Arial" w:hAnsi="Arial" w:cs="Arial"/>
                <w:lang w:val="pt-BR"/>
              </w:rPr>
              <w:t xml:space="preserve"> vol. São Paulo: Saraiva. </w:t>
            </w:r>
          </w:p>
          <w:p w:rsidRPr="009E402D" w:rsidR="00436BBE" w:rsidP="00CA52FF" w:rsidRDefault="00436BBE" w14:paraId="74E797DC" wp14:textId="77777777">
            <w:pPr>
              <w:pStyle w:val="Standard"/>
              <w:jc w:val="both"/>
              <w:rPr>
                <w:rFonts w:ascii="Arial" w:hAnsi="Arial" w:cs="Arial"/>
                <w:lang w:val="pt-BR"/>
              </w:rPr>
            </w:pPr>
          </w:p>
        </w:tc>
      </w:tr>
      <w:tr xmlns:wp14="http://schemas.microsoft.com/office/word/2010/wordml" w:rsidRPr="00AD288B" w:rsidR="00436BBE" w:rsidTr="00CA52FF" w14:paraId="6CE2FC4F"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73AA45A8" wp14:textId="77777777">
            <w:pPr>
              <w:pStyle w:val="NormalWeb"/>
              <w:tabs>
                <w:tab w:val="left" w:pos="720"/>
              </w:tabs>
              <w:spacing w:before="0" w:after="0"/>
              <w:jc w:val="both"/>
              <w:rPr>
                <w:rFonts w:ascii="Arial" w:hAnsi="Arial" w:cs="Arial"/>
                <w:b/>
              </w:rPr>
            </w:pPr>
            <w:r w:rsidRPr="009E402D">
              <w:rPr>
                <w:rFonts w:ascii="Arial" w:hAnsi="Arial" w:cs="Arial"/>
                <w:b/>
              </w:rPr>
              <w:t>Bibliografia Complementar</w:t>
            </w:r>
          </w:p>
        </w:tc>
      </w:tr>
      <w:tr xmlns:wp14="http://schemas.microsoft.com/office/word/2010/wordml" w:rsidRPr="00AD288B" w:rsidR="00436BBE" w:rsidTr="00CA52FF" w14:paraId="3DC3FC09" wp14:textId="77777777">
        <w:tc>
          <w:tcPr>
            <w:tcW w:w="5000" w:type="pct"/>
            <w:gridSpan w:val="4"/>
            <w:tcBorders>
              <w:top w:val="single" w:color="000000" w:sz="4" w:space="0"/>
              <w:left w:val="single" w:color="000000" w:sz="4" w:space="0"/>
              <w:bottom w:val="single" w:color="000000" w:sz="4" w:space="0"/>
              <w:right w:val="single" w:color="000000" w:sz="4" w:space="0"/>
            </w:tcBorders>
            <w:tcMar>
              <w:top w:w="0" w:type="dxa"/>
              <w:left w:w="113" w:type="dxa"/>
              <w:bottom w:w="0" w:type="dxa"/>
              <w:right w:w="108" w:type="dxa"/>
            </w:tcMar>
          </w:tcPr>
          <w:p w:rsidRPr="009E402D" w:rsidR="00436BBE" w:rsidP="00CA52FF" w:rsidRDefault="00436BBE" w14:paraId="24582B8E" wp14:textId="77777777">
            <w:pPr>
              <w:pStyle w:val="Standard"/>
              <w:jc w:val="both"/>
              <w:rPr>
                <w:rFonts w:ascii="Arial" w:hAnsi="Arial" w:cs="Arial"/>
                <w:lang w:val="pt-BR"/>
              </w:rPr>
            </w:pPr>
            <w:r w:rsidRPr="009E402D">
              <w:rPr>
                <w:rFonts w:ascii="Arial" w:hAnsi="Arial" w:cs="Arial"/>
                <w:lang w:val="pt-BR"/>
              </w:rPr>
              <w:t xml:space="preserve">BASTOS, Celso Ribeiro. Comentários à Constituição do Brasil. 2. </w:t>
            </w:r>
            <w:proofErr w:type="gramStart"/>
            <w:r w:rsidRPr="009E402D">
              <w:rPr>
                <w:rFonts w:ascii="Arial" w:hAnsi="Arial" w:cs="Arial"/>
                <w:lang w:val="pt-BR"/>
              </w:rPr>
              <w:t>ed.</w:t>
            </w:r>
            <w:proofErr w:type="gramEnd"/>
            <w:r w:rsidRPr="009E402D">
              <w:rPr>
                <w:rFonts w:ascii="Arial" w:hAnsi="Arial" w:cs="Arial"/>
                <w:lang w:val="pt-BR"/>
              </w:rPr>
              <w:t xml:space="preserve"> São Paulo: Saraiva.</w:t>
            </w:r>
          </w:p>
          <w:p w:rsidRPr="009E402D" w:rsidR="00436BBE" w:rsidP="00CA52FF" w:rsidRDefault="00436BBE" w14:paraId="07BE9EAB" wp14:textId="77777777">
            <w:pPr>
              <w:pStyle w:val="Standard"/>
              <w:jc w:val="both"/>
              <w:rPr>
                <w:rFonts w:ascii="Arial" w:hAnsi="Arial" w:cs="Arial"/>
                <w:lang w:val="pt-BR"/>
              </w:rPr>
            </w:pPr>
            <w:r w:rsidRPr="009E402D">
              <w:rPr>
                <w:rFonts w:ascii="Arial" w:hAnsi="Arial" w:cs="Arial"/>
                <w:lang w:val="pt-BR"/>
              </w:rPr>
              <w:t>PEREIRA</w:t>
            </w:r>
            <w:proofErr w:type="gramStart"/>
            <w:r w:rsidRPr="009E402D">
              <w:rPr>
                <w:rFonts w:ascii="Arial" w:hAnsi="Arial" w:cs="Arial"/>
                <w:lang w:val="pt-BR"/>
              </w:rPr>
              <w:t>, Caio</w:t>
            </w:r>
            <w:proofErr w:type="gramEnd"/>
            <w:r w:rsidRPr="009E402D">
              <w:rPr>
                <w:rFonts w:ascii="Arial" w:hAnsi="Arial" w:cs="Arial"/>
                <w:lang w:val="pt-BR"/>
              </w:rPr>
              <w:t xml:space="preserve"> Mário da Silva. Instituições de Direito Civil. Volume </w:t>
            </w:r>
            <w:proofErr w:type="gramStart"/>
            <w:r w:rsidRPr="009E402D">
              <w:rPr>
                <w:rFonts w:ascii="Arial" w:hAnsi="Arial" w:cs="Arial"/>
                <w:lang w:val="pt-BR"/>
              </w:rPr>
              <w:t>1</w:t>
            </w:r>
            <w:proofErr w:type="gramEnd"/>
            <w:r w:rsidRPr="009E402D">
              <w:rPr>
                <w:rFonts w:ascii="Arial" w:hAnsi="Arial" w:cs="Arial"/>
                <w:lang w:val="pt-BR"/>
              </w:rPr>
              <w:t>. Rio de Janeiro: Forense</w:t>
            </w:r>
          </w:p>
          <w:p w:rsidRPr="009E402D" w:rsidR="00436BBE" w:rsidP="00CA52FF" w:rsidRDefault="00436BBE" w14:paraId="44211419" wp14:textId="77777777">
            <w:pPr>
              <w:pStyle w:val="Standard"/>
              <w:jc w:val="both"/>
              <w:rPr>
                <w:rFonts w:ascii="Arial" w:hAnsi="Arial" w:cs="Arial"/>
                <w:lang w:val="pt-BR"/>
              </w:rPr>
            </w:pPr>
            <w:r w:rsidRPr="009E402D">
              <w:rPr>
                <w:rFonts w:ascii="Arial" w:hAnsi="Arial" w:cs="Arial"/>
                <w:lang w:val="pt-BR"/>
              </w:rPr>
              <w:t>MEIRELLES, Hely Lopes. Direito Administrativo Brasileiro. São Paulo: Malheiros, 2010.</w:t>
            </w:r>
          </w:p>
          <w:p w:rsidRPr="009E402D" w:rsidR="00436BBE" w:rsidP="00CA52FF" w:rsidRDefault="00436BBE" w14:paraId="7DBB4AF7" wp14:textId="77777777">
            <w:pPr>
              <w:pStyle w:val="Standard"/>
              <w:jc w:val="both"/>
              <w:rPr>
                <w:rFonts w:ascii="Arial" w:hAnsi="Arial" w:cs="Arial"/>
              </w:rPr>
            </w:pPr>
            <w:r w:rsidRPr="009E402D">
              <w:rPr>
                <w:rFonts w:ascii="Arial" w:hAnsi="Arial" w:cs="Arial"/>
                <w:lang w:val="pt-BR"/>
              </w:rPr>
              <w:t xml:space="preserve">CAPEZ, Fernando. Curso de Direito Penal. </w:t>
            </w:r>
            <w:proofErr w:type="gramStart"/>
            <w:r w:rsidRPr="009E402D">
              <w:rPr>
                <w:rFonts w:ascii="Arial" w:hAnsi="Arial" w:cs="Arial"/>
                <w:lang w:val="pt-BR"/>
              </w:rPr>
              <w:t>1</w:t>
            </w:r>
            <w:proofErr w:type="gramEnd"/>
            <w:r w:rsidRPr="009E402D">
              <w:rPr>
                <w:rFonts w:ascii="Arial" w:hAnsi="Arial" w:cs="Arial"/>
                <w:lang w:val="pt-BR"/>
              </w:rPr>
              <w:t xml:space="preserve"> vol. </w:t>
            </w:r>
            <w:r w:rsidRPr="009E402D">
              <w:rPr>
                <w:rFonts w:ascii="Arial" w:hAnsi="Arial" w:cs="Arial"/>
              </w:rPr>
              <w:t xml:space="preserve">São Paulo: </w:t>
            </w:r>
            <w:proofErr w:type="spellStart"/>
            <w:r w:rsidRPr="009E402D">
              <w:rPr>
                <w:rFonts w:ascii="Arial" w:hAnsi="Arial" w:cs="Arial"/>
              </w:rPr>
              <w:t>Saraiva</w:t>
            </w:r>
            <w:proofErr w:type="spellEnd"/>
            <w:r w:rsidRPr="009E402D">
              <w:rPr>
                <w:rFonts w:ascii="Arial" w:hAnsi="Arial" w:cs="Arial"/>
              </w:rPr>
              <w:t>.</w:t>
            </w:r>
          </w:p>
          <w:p w:rsidRPr="009E402D" w:rsidR="00436BBE" w:rsidP="00CA52FF" w:rsidRDefault="00436BBE" w14:paraId="25AF7EAE" wp14:textId="77777777">
            <w:pPr>
              <w:pStyle w:val="Standard"/>
              <w:jc w:val="both"/>
              <w:rPr>
                <w:rFonts w:ascii="Arial" w:hAnsi="Arial" w:cs="Arial"/>
              </w:rPr>
            </w:pPr>
          </w:p>
        </w:tc>
      </w:tr>
    </w:tbl>
    <w:p xmlns:wp14="http://schemas.microsoft.com/office/word/2010/wordml" w:rsidR="00436BBE" w:rsidP="00413CE5" w:rsidRDefault="00436BBE" w14:paraId="2633CEB9"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74808850"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8477971"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 xml:space="preserve">Paisagismo, Floricultura e </w:t>
            </w:r>
            <w:proofErr w:type="gramStart"/>
            <w:r>
              <w:rPr>
                <w:rFonts w:ascii="Arial" w:hAnsi="Arial" w:cs="Arial"/>
                <w:sz w:val="24"/>
                <w:szCs w:val="24"/>
              </w:rPr>
              <w:t>Jardinagem</w:t>
            </w:r>
            <w:proofErr w:type="gramEnd"/>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5CDBDF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FE5CBA" w:rsidTr="008C1A5E" w14:paraId="51CAAB8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FE5CBA" w:rsidP="008C1A5E" w:rsidRDefault="00FE5CBA" w14:paraId="3DBF99EA"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FE5CBA" w:rsidTr="008C1A5E" w14:paraId="3376B313" wp14:textId="77777777">
        <w:tc>
          <w:tcPr>
            <w:tcW w:w="4398" w:type="dxa"/>
            <w:tcBorders>
              <w:top w:val="single" w:color="auto" w:sz="4" w:space="0"/>
              <w:left w:val="single" w:color="auto" w:sz="4" w:space="0"/>
              <w:bottom w:val="single" w:color="auto" w:sz="4" w:space="0"/>
              <w:right w:val="single" w:color="auto" w:sz="4" w:space="0"/>
            </w:tcBorders>
          </w:tcPr>
          <w:p w:rsidR="00FE5CBA" w:rsidP="008C1A5E" w:rsidRDefault="00FE5CBA" w14:paraId="5B05DB05"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46</w:t>
            </w:r>
          </w:p>
        </w:tc>
        <w:tc>
          <w:tcPr>
            <w:tcW w:w="4399" w:type="dxa"/>
            <w:gridSpan w:val="2"/>
            <w:tcBorders>
              <w:top w:val="single" w:color="auto" w:sz="4" w:space="0"/>
              <w:left w:val="single" w:color="auto" w:sz="4" w:space="0"/>
              <w:bottom w:val="single" w:color="auto" w:sz="4" w:space="0"/>
              <w:right w:val="single" w:color="auto" w:sz="4" w:space="0"/>
            </w:tcBorders>
          </w:tcPr>
          <w:p w:rsidR="00FE5CBA" w:rsidP="008C1A5E" w:rsidRDefault="00FE5CBA" w14:paraId="105A0FC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8</w:t>
            </w:r>
            <w:proofErr w:type="gramEnd"/>
          </w:p>
        </w:tc>
      </w:tr>
      <w:tr xmlns:wp14="http://schemas.microsoft.com/office/word/2010/wordml" w:rsidR="00413CE5" w:rsidTr="00413CE5" w14:paraId="6A35F07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4CF8110"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0B48025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B304BA"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Introdução e importância da Floricultura.  Cadeia produtiva de flores tropicais visando os padrões de comercialização. Histórico da arte dos jardins. Plantas ornamentais, sua classificação e utilização em projetos de jardinagem. Análise e diagnóstico de um espaço aberto. Dimensionamento dos espaços, identificação das necessidades, propostas de intervenção, planejamento de ocupação. Representação gráfica do projeto (anteprojeto, projeto). Implantação do projeto </w:t>
            </w:r>
            <w:r>
              <w:rPr>
                <w:rFonts w:ascii="Arial" w:hAnsi="Arial" w:cs="Arial"/>
                <w:sz w:val="24"/>
                <w:szCs w:val="24"/>
              </w:rPr>
              <w:lastRenderedPageBreak/>
              <w:t xml:space="preserve">de </w:t>
            </w:r>
            <w:proofErr w:type="spellStart"/>
            <w:r>
              <w:rPr>
                <w:rFonts w:ascii="Arial" w:hAnsi="Arial" w:cs="Arial"/>
                <w:sz w:val="24"/>
                <w:szCs w:val="24"/>
              </w:rPr>
              <w:t>jardingem</w:t>
            </w:r>
            <w:proofErr w:type="spellEnd"/>
            <w:r>
              <w:rPr>
                <w:rFonts w:ascii="Arial" w:hAnsi="Arial" w:cs="Arial"/>
                <w:sz w:val="24"/>
                <w:szCs w:val="24"/>
              </w:rPr>
              <w:t>.</w:t>
            </w:r>
          </w:p>
        </w:tc>
      </w:tr>
      <w:tr xmlns:wp14="http://schemas.microsoft.com/office/word/2010/wordml" w:rsidR="00413CE5" w:rsidTr="00413CE5" w14:paraId="6FA6F49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273BCE"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413CE5" w14:paraId="4D0E73C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044EACA" wp14:textId="77777777">
            <w:pPr>
              <w:pStyle w:val="Padro"/>
              <w:spacing w:after="100" w:line="240" w:lineRule="auto"/>
              <w:ind w:left="6"/>
              <w:jc w:val="both"/>
              <w:rPr>
                <w:color w:val="auto"/>
                <w:lang w:eastAsia="pt-BR"/>
              </w:rPr>
            </w:pPr>
            <w:r>
              <w:rPr>
                <w:color w:val="auto"/>
                <w:lang w:eastAsia="pt-BR"/>
              </w:rPr>
              <w:t xml:space="preserve">LIRA FILHO, J.A. Paisagismo: elementos de composição e estética. Viçosa: Aprenda Fácil, 2002. </w:t>
            </w:r>
          </w:p>
          <w:p w:rsidR="00413CE5" w:rsidRDefault="00413CE5" w14:paraId="55C4F6A2" wp14:textId="77777777">
            <w:pPr>
              <w:pStyle w:val="Padro"/>
              <w:spacing w:after="100" w:line="240" w:lineRule="auto"/>
              <w:ind w:left="6"/>
              <w:jc w:val="both"/>
              <w:rPr>
                <w:color w:val="auto"/>
                <w:lang w:eastAsia="pt-BR"/>
              </w:rPr>
            </w:pPr>
            <w:r>
              <w:rPr>
                <w:color w:val="auto"/>
                <w:lang w:eastAsia="pt-BR"/>
              </w:rPr>
              <w:t xml:space="preserve"> LIRA FILHO, J.A.; PAIVA, H.N.; GONÇALVES, W. Paisagismo – Princípios Básicos. Viçosa: Aprenda Fácil, 2001.</w:t>
            </w:r>
          </w:p>
          <w:p w:rsidR="00413CE5" w:rsidRDefault="00413CE5" w14:paraId="31810291" wp14:textId="77777777">
            <w:pPr>
              <w:pStyle w:val="Padro"/>
              <w:spacing w:after="100" w:line="240" w:lineRule="auto"/>
              <w:ind w:left="6"/>
              <w:jc w:val="both"/>
              <w:rPr>
                <w:color w:val="auto"/>
                <w:lang w:eastAsia="pt-BR"/>
              </w:rPr>
            </w:pPr>
            <w:r>
              <w:rPr>
                <w:color w:val="auto"/>
                <w:lang w:eastAsia="pt-BR"/>
              </w:rPr>
              <w:t xml:space="preserve">LORENZI, H. Plantas ornamentais no Brasil: arbustivas, herbáceas e trepadeiras. </w:t>
            </w:r>
            <w:proofErr w:type="gramStart"/>
            <w:r>
              <w:rPr>
                <w:color w:val="auto"/>
                <w:lang w:eastAsia="pt-BR"/>
              </w:rPr>
              <w:t>2</w:t>
            </w:r>
            <w:proofErr w:type="gramEnd"/>
            <w:r>
              <w:rPr>
                <w:color w:val="auto"/>
                <w:lang w:eastAsia="pt-BR"/>
              </w:rPr>
              <w:t xml:space="preserve"> Ed. Nova Odessa, Instituto </w:t>
            </w:r>
            <w:proofErr w:type="spellStart"/>
            <w:r>
              <w:rPr>
                <w:color w:val="auto"/>
                <w:lang w:eastAsia="pt-BR"/>
              </w:rPr>
              <w:t>Plantarum</w:t>
            </w:r>
            <w:proofErr w:type="spellEnd"/>
            <w:r>
              <w:rPr>
                <w:color w:val="auto"/>
                <w:lang w:eastAsia="pt-BR"/>
              </w:rPr>
              <w:t>. 1999.</w:t>
            </w:r>
          </w:p>
          <w:p w:rsidR="00413CE5" w:rsidRDefault="00413CE5" w14:paraId="6BEF35B3" wp14:textId="77777777">
            <w:pPr>
              <w:spacing w:after="100" w:line="240" w:lineRule="auto"/>
              <w:ind w:left="6"/>
              <w:jc w:val="both"/>
              <w:rPr>
                <w:rFonts w:ascii="Arial" w:hAnsi="Arial" w:cs="Arial"/>
                <w:sz w:val="24"/>
                <w:szCs w:val="24"/>
              </w:rPr>
            </w:pPr>
            <w:r>
              <w:rPr>
                <w:rFonts w:ascii="Arial" w:hAnsi="Arial" w:cs="Arial"/>
                <w:sz w:val="24"/>
                <w:szCs w:val="24"/>
              </w:rPr>
              <w:t>PAIVA, P.D.O. Paisagismo: Conceitos e Aplicações. Lavras: UFLA, 2008.</w:t>
            </w:r>
          </w:p>
        </w:tc>
      </w:tr>
      <w:tr xmlns:wp14="http://schemas.microsoft.com/office/word/2010/wordml" w:rsidR="00413CE5" w:rsidTr="00413CE5" w14:paraId="5D9A636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F70836F"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00C1FE9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EAECDEB" wp14:textId="77777777">
            <w:pPr>
              <w:pStyle w:val="Padro"/>
              <w:spacing w:after="100" w:line="240" w:lineRule="auto"/>
              <w:ind w:left="6"/>
              <w:jc w:val="both"/>
              <w:rPr>
                <w:color w:val="auto"/>
                <w:lang w:eastAsia="pt-BR"/>
              </w:rPr>
            </w:pPr>
            <w:r>
              <w:rPr>
                <w:color w:val="auto"/>
                <w:lang w:eastAsia="pt-BR"/>
              </w:rPr>
              <w:t xml:space="preserve">BRANDÃO, H.A. Manual prático de jardinagem. Viçosa: Aprenda Fácil, 2002. </w:t>
            </w:r>
          </w:p>
          <w:p w:rsidR="00413CE5" w:rsidRDefault="00413CE5" w14:paraId="589DAA88" wp14:textId="77777777">
            <w:pPr>
              <w:pStyle w:val="Padro"/>
              <w:spacing w:after="100" w:line="240" w:lineRule="auto"/>
              <w:ind w:left="6"/>
              <w:jc w:val="both"/>
              <w:rPr>
                <w:color w:val="auto"/>
                <w:lang w:eastAsia="pt-BR"/>
              </w:rPr>
            </w:pPr>
            <w:r>
              <w:rPr>
                <w:color w:val="auto"/>
                <w:lang w:eastAsia="pt-BR"/>
              </w:rPr>
              <w:t xml:space="preserve">FORTES, V.M.; PAIVA, H.N.; GONÇALVES, W. Planejamento de manutenção de jardins. Viçosa: Aprenda Fácil, 2001. </w:t>
            </w:r>
          </w:p>
          <w:p w:rsidR="00413CE5" w:rsidRDefault="00413CE5" w14:paraId="67408B7A" wp14:textId="77777777">
            <w:pPr>
              <w:pStyle w:val="Padro"/>
              <w:spacing w:after="100" w:line="240" w:lineRule="auto"/>
              <w:ind w:left="6"/>
              <w:jc w:val="both"/>
              <w:rPr>
                <w:color w:val="auto"/>
                <w:lang w:eastAsia="pt-BR"/>
              </w:rPr>
            </w:pPr>
            <w:r>
              <w:rPr>
                <w:color w:val="auto"/>
                <w:lang w:eastAsia="pt-BR"/>
              </w:rPr>
              <w:t xml:space="preserve">GATTO, A. Implantação de jardins e áreas verdes. Viçosa: Aprenda Fácil, 2002. </w:t>
            </w:r>
          </w:p>
          <w:p w:rsidR="00413CE5" w:rsidRDefault="00413CE5" w14:paraId="2181FC56" wp14:textId="77777777">
            <w:pPr>
              <w:pStyle w:val="Padro"/>
              <w:spacing w:after="100" w:line="240" w:lineRule="auto"/>
              <w:ind w:left="6"/>
              <w:jc w:val="both"/>
              <w:rPr>
                <w:color w:val="auto"/>
                <w:lang w:eastAsia="pt-BR"/>
              </w:rPr>
            </w:pPr>
            <w:proofErr w:type="spellStart"/>
            <w:r>
              <w:rPr>
                <w:color w:val="auto"/>
                <w:lang w:eastAsia="pt-BR"/>
              </w:rPr>
              <w:t>McHOY</w:t>
            </w:r>
            <w:proofErr w:type="spellEnd"/>
            <w:r>
              <w:rPr>
                <w:color w:val="auto"/>
                <w:lang w:eastAsia="pt-BR"/>
              </w:rPr>
              <w:t xml:space="preserve">, P. Manual Prático de Jardinagem. Editorial Estampa. 1999. </w:t>
            </w:r>
          </w:p>
          <w:p w:rsidR="00413CE5" w:rsidRDefault="00413CE5" w14:paraId="580B4C74" wp14:textId="77777777">
            <w:pPr>
              <w:pStyle w:val="Padro"/>
              <w:spacing w:after="100" w:line="240" w:lineRule="auto"/>
              <w:ind w:left="6"/>
              <w:jc w:val="both"/>
              <w:rPr>
                <w:color w:val="auto"/>
                <w:lang w:eastAsia="pt-BR"/>
              </w:rPr>
            </w:pPr>
            <w:r>
              <w:rPr>
                <w:color w:val="auto"/>
                <w:lang w:eastAsia="pt-BR"/>
              </w:rPr>
              <w:t>NIEMEYER, C.A.C. Paisagismo no planejamento arquitetônico. Uberlândia. EDUFU, 2005.</w:t>
            </w:r>
          </w:p>
          <w:p w:rsidR="00413CE5" w:rsidRDefault="00413CE5" w14:paraId="130EB2E3" wp14:textId="77777777">
            <w:pPr>
              <w:spacing w:after="100" w:line="240" w:lineRule="auto"/>
              <w:ind w:left="6"/>
              <w:jc w:val="both"/>
              <w:rPr>
                <w:rFonts w:ascii="Arial" w:hAnsi="Arial" w:cs="Arial"/>
                <w:sz w:val="24"/>
                <w:szCs w:val="24"/>
              </w:rPr>
            </w:pPr>
            <w:r>
              <w:rPr>
                <w:rFonts w:ascii="Arial" w:hAnsi="Arial" w:cs="Arial"/>
                <w:sz w:val="24"/>
                <w:szCs w:val="24"/>
              </w:rPr>
              <w:t xml:space="preserve">PERIÓDICOS E DEMAIS PUBLICAÇÕES: Periódicos científicos conforme palavras chaves discutidas em aula via </w:t>
            </w:r>
            <w:proofErr w:type="gramStart"/>
            <w:r>
              <w:rPr>
                <w:rFonts w:ascii="Arial" w:hAnsi="Arial" w:cs="Arial"/>
                <w:sz w:val="24"/>
                <w:szCs w:val="24"/>
              </w:rPr>
              <w:t>www.periodicos.capes.gov.br ,</w:t>
            </w:r>
            <w:proofErr w:type="gramEnd"/>
            <w:r>
              <w:rPr>
                <w:rFonts w:ascii="Arial" w:hAnsi="Arial" w:cs="Arial"/>
                <w:sz w:val="24"/>
                <w:szCs w:val="24"/>
              </w:rPr>
              <w:t xml:space="preserve"> </w:t>
            </w:r>
            <w:hyperlink w:history="1" r:id="rId13">
              <w:r w:rsidRPr="00B50264" w:rsidR="00734F55">
                <w:rPr>
                  <w:rStyle w:val="Hyperlink"/>
                  <w:rFonts w:ascii="Arial" w:hAnsi="Arial" w:cs="Arial"/>
                  <w:sz w:val="24"/>
                  <w:szCs w:val="24"/>
                </w:rPr>
                <w:t>http://scholar.google.com.br</w:t>
              </w:r>
            </w:hyperlink>
          </w:p>
        </w:tc>
      </w:tr>
    </w:tbl>
    <w:p xmlns:wp14="http://schemas.microsoft.com/office/word/2010/wordml" w:rsidR="00413CE5" w:rsidP="00413CE5" w:rsidRDefault="00413CE5" w14:paraId="4B1D477B"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9E402D" w:rsidR="00CE2A82" w:rsidTr="003E4120" w14:paraId="07A54796"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CE2A82" w:rsidP="00CE2A82" w:rsidRDefault="00CE2A82" w14:paraId="0BC31A86" wp14:textId="77777777">
            <w:pPr>
              <w:spacing w:after="0" w:line="240" w:lineRule="auto"/>
              <w:ind w:left="1281" w:hanging="1281"/>
              <w:jc w:val="both"/>
              <w:rPr>
                <w:rFonts w:ascii="Arial" w:hAnsi="Arial" w:cs="Arial"/>
                <w:sz w:val="24"/>
                <w:szCs w:val="24"/>
              </w:rPr>
            </w:pPr>
            <w:r w:rsidRPr="009E402D">
              <w:rPr>
                <w:rFonts w:ascii="Arial" w:hAnsi="Arial" w:cs="Arial"/>
                <w:b/>
                <w:sz w:val="24"/>
                <w:szCs w:val="24"/>
              </w:rPr>
              <w:t xml:space="preserve">Disciplina: </w:t>
            </w:r>
            <w:r w:rsidRPr="009E402D">
              <w:rPr>
                <w:rFonts w:ascii="Arial" w:hAnsi="Arial" w:cs="Arial"/>
                <w:sz w:val="24"/>
                <w:szCs w:val="24"/>
              </w:rPr>
              <w:t>Pesquisa Orientada à Irrigação Salina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CE2A82" w:rsidP="003E4120" w:rsidRDefault="00CE2A82" w14:paraId="49C4DEE5" wp14:textId="77777777">
            <w:pPr>
              <w:spacing w:after="0" w:line="240" w:lineRule="auto"/>
              <w:jc w:val="both"/>
              <w:rPr>
                <w:rFonts w:ascii="Arial" w:hAnsi="Arial" w:cs="Arial"/>
                <w:sz w:val="24"/>
                <w:szCs w:val="24"/>
              </w:rPr>
            </w:pPr>
            <w:r w:rsidRPr="009E402D">
              <w:rPr>
                <w:rFonts w:ascii="Arial" w:hAnsi="Arial" w:cs="Arial"/>
                <w:b/>
                <w:sz w:val="24"/>
                <w:szCs w:val="24"/>
              </w:rPr>
              <w:t>Código:</w:t>
            </w:r>
            <w:r w:rsidRPr="009E402D">
              <w:rPr>
                <w:rFonts w:ascii="Arial" w:hAnsi="Arial" w:cs="Arial"/>
                <w:sz w:val="24"/>
                <w:szCs w:val="24"/>
              </w:rPr>
              <w:t xml:space="preserve"> </w:t>
            </w:r>
          </w:p>
        </w:tc>
      </w:tr>
      <w:tr xmlns:wp14="http://schemas.microsoft.com/office/word/2010/wordml" w:rsidRPr="009E402D" w:rsidR="00CE2A82" w:rsidTr="003E4120" w14:paraId="010E54D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54D958B6" wp14:textId="77777777">
            <w:pPr>
              <w:spacing w:after="0" w:line="240" w:lineRule="auto"/>
              <w:jc w:val="center"/>
              <w:rPr>
                <w:rFonts w:ascii="Arial" w:hAnsi="Arial" w:cs="Arial"/>
                <w:sz w:val="24"/>
                <w:szCs w:val="24"/>
              </w:rPr>
            </w:pPr>
            <w:r w:rsidRPr="009E402D">
              <w:rPr>
                <w:rFonts w:ascii="Arial" w:hAnsi="Arial" w:cs="Arial"/>
                <w:b/>
                <w:sz w:val="24"/>
                <w:szCs w:val="24"/>
              </w:rPr>
              <w:t xml:space="preserve">Carga horária total: </w:t>
            </w:r>
            <w:r w:rsidRPr="009E402D">
              <w:rPr>
                <w:rFonts w:ascii="Arial" w:hAnsi="Arial" w:cs="Arial"/>
                <w:sz w:val="24"/>
                <w:szCs w:val="24"/>
              </w:rPr>
              <w:t>54</w:t>
            </w:r>
          </w:p>
        </w:tc>
      </w:tr>
      <w:tr xmlns:wp14="http://schemas.microsoft.com/office/word/2010/wordml" w:rsidRPr="009E402D" w:rsidR="00CE2A82" w:rsidTr="003E4120" w14:paraId="7E15A2E4" wp14:textId="77777777">
        <w:tc>
          <w:tcPr>
            <w:tcW w:w="4398" w:type="dxa"/>
            <w:tcBorders>
              <w:top w:val="single" w:color="auto" w:sz="4" w:space="0"/>
              <w:left w:val="single" w:color="auto" w:sz="4" w:space="0"/>
              <w:bottom w:val="single" w:color="auto" w:sz="4" w:space="0"/>
              <w:right w:val="single" w:color="auto" w:sz="4" w:space="0"/>
            </w:tcBorders>
          </w:tcPr>
          <w:p w:rsidRPr="009E402D" w:rsidR="00CE2A82" w:rsidP="003E4120" w:rsidRDefault="00CE2A82" w14:paraId="7AE031E8"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Teórica: </w:t>
            </w:r>
            <w:r w:rsidRPr="009E402D">
              <w:rPr>
                <w:rFonts w:ascii="Arial" w:hAnsi="Arial" w:cs="Arial"/>
                <w:sz w:val="24"/>
                <w:szCs w:val="24"/>
              </w:rPr>
              <w:t>24</w:t>
            </w:r>
          </w:p>
        </w:tc>
        <w:tc>
          <w:tcPr>
            <w:tcW w:w="4399" w:type="dxa"/>
            <w:gridSpan w:val="2"/>
            <w:tcBorders>
              <w:top w:val="single" w:color="auto" w:sz="4" w:space="0"/>
              <w:left w:val="single" w:color="auto" w:sz="4" w:space="0"/>
              <w:bottom w:val="single" w:color="auto" w:sz="4" w:space="0"/>
              <w:right w:val="single" w:color="auto" w:sz="4" w:space="0"/>
            </w:tcBorders>
          </w:tcPr>
          <w:p w:rsidRPr="009E402D" w:rsidR="00CE2A82" w:rsidP="003E4120" w:rsidRDefault="00CE2A82" w14:paraId="4A68BBB7"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Prática: </w:t>
            </w:r>
            <w:r w:rsidRPr="009E402D">
              <w:rPr>
                <w:rFonts w:ascii="Arial" w:hAnsi="Arial" w:cs="Arial"/>
                <w:sz w:val="24"/>
                <w:szCs w:val="24"/>
              </w:rPr>
              <w:t>30</w:t>
            </w:r>
          </w:p>
        </w:tc>
      </w:tr>
      <w:tr xmlns:wp14="http://schemas.microsoft.com/office/word/2010/wordml" w:rsidRPr="009E402D" w:rsidR="00CE2A82" w:rsidTr="003E4120" w14:paraId="1DF034C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45386ABB" wp14:textId="77777777">
            <w:pPr>
              <w:spacing w:after="0" w:line="240" w:lineRule="auto"/>
              <w:jc w:val="both"/>
              <w:rPr>
                <w:rFonts w:ascii="Arial" w:hAnsi="Arial" w:cs="Arial"/>
                <w:sz w:val="24"/>
                <w:szCs w:val="24"/>
              </w:rPr>
            </w:pPr>
            <w:r w:rsidRPr="009E402D">
              <w:rPr>
                <w:rFonts w:ascii="Arial" w:hAnsi="Arial" w:cs="Arial"/>
                <w:b/>
                <w:sz w:val="24"/>
                <w:szCs w:val="24"/>
              </w:rPr>
              <w:t>Carga horária:</w:t>
            </w:r>
            <w:r w:rsidRPr="009E402D">
              <w:rPr>
                <w:rFonts w:ascii="Arial" w:hAnsi="Arial" w:cs="Arial"/>
                <w:sz w:val="24"/>
                <w:szCs w:val="24"/>
              </w:rPr>
              <w:t xml:space="preserve"> 54</w:t>
            </w:r>
          </w:p>
        </w:tc>
      </w:tr>
      <w:tr xmlns:wp14="http://schemas.microsoft.com/office/word/2010/wordml" w:rsidRPr="009E402D" w:rsidR="00CE2A82" w:rsidTr="003E4120" w14:paraId="330D64C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35C2987E" wp14:textId="77777777">
            <w:pPr>
              <w:spacing w:after="0" w:line="240" w:lineRule="auto"/>
              <w:jc w:val="both"/>
              <w:rPr>
                <w:rFonts w:ascii="Arial" w:hAnsi="Arial" w:cs="Arial"/>
                <w:b/>
                <w:sz w:val="24"/>
                <w:szCs w:val="24"/>
              </w:rPr>
            </w:pPr>
            <w:r w:rsidRPr="009E402D">
              <w:rPr>
                <w:rFonts w:ascii="Arial" w:hAnsi="Arial" w:cs="Arial"/>
                <w:b/>
                <w:sz w:val="24"/>
                <w:szCs w:val="24"/>
              </w:rPr>
              <w:t>Ementa</w:t>
            </w:r>
          </w:p>
        </w:tc>
      </w:tr>
      <w:tr xmlns:wp14="http://schemas.microsoft.com/office/word/2010/wordml" w:rsidRPr="009E402D" w:rsidR="00CE2A82" w:rsidTr="003E4120" w14:paraId="3795703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67F06E0A" wp14:textId="77777777">
            <w:pPr>
              <w:autoSpaceDE w:val="0"/>
              <w:autoSpaceDN w:val="0"/>
              <w:adjustRightInd w:val="0"/>
              <w:spacing w:after="0" w:line="240" w:lineRule="auto"/>
              <w:jc w:val="both"/>
              <w:rPr>
                <w:rFonts w:ascii="Arial" w:hAnsi="Arial" w:cs="Arial"/>
                <w:sz w:val="24"/>
                <w:szCs w:val="24"/>
              </w:rPr>
            </w:pPr>
            <w:r w:rsidRPr="009E402D">
              <w:rPr>
                <w:rFonts w:ascii="Arial" w:hAnsi="Arial" w:cs="Arial"/>
                <w:sz w:val="24"/>
                <w:szCs w:val="24"/>
              </w:rPr>
              <w:t>Origem e efeitos dos sais na planta e no solo. Identificação e classificação dos solos afetados por sais. Avaliação e classificação da água para irrigação. Manejo da salinidade de água e solo na agricultura irrigada. Planejamento, implantação e condução de ensaios estatísticos. Tabulação de dados e análises estatísticas. Interpretação de dados e confecção de tabelas e gráficos. Elaboração, apresentação e defesa de relatório científico.</w:t>
            </w:r>
          </w:p>
        </w:tc>
      </w:tr>
      <w:tr xmlns:wp14="http://schemas.microsoft.com/office/word/2010/wordml" w:rsidRPr="009E402D" w:rsidR="00CE2A82" w:rsidTr="003E4120" w14:paraId="19CF643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295213C7" wp14:textId="77777777">
            <w:pPr>
              <w:spacing w:after="0" w:line="240" w:lineRule="auto"/>
              <w:jc w:val="both"/>
              <w:rPr>
                <w:rFonts w:ascii="Arial" w:hAnsi="Arial" w:cs="Arial"/>
                <w:b/>
                <w:sz w:val="24"/>
                <w:szCs w:val="24"/>
              </w:rPr>
            </w:pPr>
            <w:r w:rsidRPr="009E402D">
              <w:rPr>
                <w:rFonts w:ascii="Arial" w:hAnsi="Arial" w:cs="Arial"/>
                <w:b/>
                <w:sz w:val="24"/>
                <w:szCs w:val="24"/>
              </w:rPr>
              <w:t>Bibliografia básica</w:t>
            </w:r>
          </w:p>
        </w:tc>
      </w:tr>
      <w:tr xmlns:wp14="http://schemas.microsoft.com/office/word/2010/wordml" w:rsidRPr="009E402D" w:rsidR="00CE2A82" w:rsidTr="003E4120" w14:paraId="2F840B2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CE2A82" w:rsidRDefault="00CE2A82" w14:paraId="5BDE31C6" wp14:textId="77777777">
            <w:pPr>
              <w:spacing w:after="100" w:line="240" w:lineRule="auto"/>
              <w:jc w:val="both"/>
              <w:rPr>
                <w:rFonts w:ascii="Arial" w:hAnsi="Arial" w:cs="Arial"/>
                <w:sz w:val="24"/>
                <w:szCs w:val="24"/>
              </w:rPr>
            </w:pPr>
            <w:r w:rsidRPr="009E402D">
              <w:rPr>
                <w:rFonts w:ascii="Arial" w:hAnsi="Arial" w:cs="Arial"/>
                <w:sz w:val="24"/>
                <w:szCs w:val="24"/>
              </w:rPr>
              <w:t>AYERES, R.S.; WESTCOT, D.W. A qualidade da água na agricultura. Campina Grande: UFPB. Tradução de GHEYI, H.R.; MEDEIROS, J.F.; DAMASCENO, F.A. 1991, 218p. (Estudos da FAO Irrigação e Drenagem, 29 Revisado</w:t>
            </w:r>
            <w:proofErr w:type="gramStart"/>
            <w:r w:rsidRPr="009E402D">
              <w:rPr>
                <w:rFonts w:ascii="Arial" w:hAnsi="Arial" w:cs="Arial"/>
                <w:sz w:val="24"/>
                <w:szCs w:val="24"/>
              </w:rPr>
              <w:t>)</w:t>
            </w:r>
            <w:proofErr w:type="gramEnd"/>
          </w:p>
          <w:p w:rsidRPr="009E402D" w:rsidR="00CE2A82" w:rsidP="00CE2A82" w:rsidRDefault="00CE2A82" w14:paraId="51D117D8" wp14:textId="77777777">
            <w:pPr>
              <w:spacing w:after="100" w:line="240" w:lineRule="auto"/>
              <w:jc w:val="both"/>
              <w:rPr>
                <w:rFonts w:ascii="Arial" w:hAnsi="Arial" w:cs="Arial"/>
                <w:sz w:val="24"/>
                <w:szCs w:val="24"/>
              </w:rPr>
            </w:pPr>
            <w:r w:rsidRPr="009E402D">
              <w:rPr>
                <w:rFonts w:ascii="Arial" w:hAnsi="Arial" w:cs="Arial"/>
                <w:sz w:val="24"/>
                <w:szCs w:val="24"/>
              </w:rPr>
              <w:t xml:space="preserve">BERNARDO, S.; MANTOVANI, E.C.; SOARES, A.A. Manual de irrigação. 8. </w:t>
            </w:r>
            <w:proofErr w:type="gramStart"/>
            <w:r w:rsidRPr="009E402D">
              <w:rPr>
                <w:rFonts w:ascii="Arial" w:hAnsi="Arial" w:cs="Arial"/>
                <w:sz w:val="24"/>
                <w:szCs w:val="24"/>
              </w:rPr>
              <w:t>ed.</w:t>
            </w:r>
            <w:proofErr w:type="gramEnd"/>
            <w:r w:rsidRPr="009E402D">
              <w:rPr>
                <w:rFonts w:ascii="Arial" w:hAnsi="Arial" w:cs="Arial"/>
                <w:sz w:val="24"/>
                <w:szCs w:val="24"/>
              </w:rPr>
              <w:t xml:space="preserve"> Viçosa: UFV, 2007. 596p.</w:t>
            </w:r>
          </w:p>
          <w:p w:rsidRPr="009E402D" w:rsidR="00CE2A82" w:rsidP="00CE2A82" w:rsidRDefault="00CE2A82" w14:paraId="455F1114" wp14:textId="77777777">
            <w:pPr>
              <w:spacing w:after="100" w:line="240" w:lineRule="auto"/>
              <w:jc w:val="both"/>
              <w:rPr>
                <w:rFonts w:ascii="Arial" w:hAnsi="Arial" w:cs="Arial"/>
                <w:sz w:val="24"/>
                <w:szCs w:val="24"/>
              </w:rPr>
            </w:pPr>
            <w:r w:rsidRPr="009E402D">
              <w:rPr>
                <w:rFonts w:ascii="Arial" w:hAnsi="Arial" w:cs="Arial"/>
                <w:sz w:val="24"/>
                <w:szCs w:val="24"/>
              </w:rPr>
              <w:t xml:space="preserve">GHEYI, H.R.; DIAS, N.S.; LACERDA, C.F. de. GOMES FILHO, E. Manejo da </w:t>
            </w:r>
            <w:r w:rsidRPr="009E402D">
              <w:rPr>
                <w:rFonts w:ascii="Arial" w:hAnsi="Arial" w:cs="Arial"/>
                <w:sz w:val="24"/>
                <w:szCs w:val="24"/>
              </w:rPr>
              <w:lastRenderedPageBreak/>
              <w:t xml:space="preserve">salinidade na agricultura: estudos básicos e aplicados. 2. </w:t>
            </w:r>
            <w:proofErr w:type="gramStart"/>
            <w:r w:rsidRPr="009E402D">
              <w:rPr>
                <w:rFonts w:ascii="Arial" w:hAnsi="Arial" w:cs="Arial"/>
                <w:sz w:val="24"/>
                <w:szCs w:val="24"/>
              </w:rPr>
              <w:t>ed.</w:t>
            </w:r>
            <w:proofErr w:type="gramEnd"/>
            <w:r w:rsidRPr="009E402D">
              <w:rPr>
                <w:rFonts w:ascii="Arial" w:hAnsi="Arial" w:cs="Arial"/>
                <w:sz w:val="24"/>
                <w:szCs w:val="24"/>
              </w:rPr>
              <w:t xml:space="preserve"> Fortaleza, INCT Sal, 2016. 504p. </w:t>
            </w:r>
          </w:p>
          <w:p w:rsidRPr="009E402D" w:rsidR="00CE2A82" w:rsidP="00CE2A82" w:rsidRDefault="00CE2A82" w14:paraId="4BB1E92B" wp14:textId="77777777">
            <w:pPr>
              <w:spacing w:after="100" w:line="240" w:lineRule="auto"/>
              <w:jc w:val="both"/>
              <w:rPr>
                <w:rFonts w:ascii="Arial" w:hAnsi="Arial" w:cs="Arial"/>
                <w:sz w:val="24"/>
                <w:szCs w:val="24"/>
              </w:rPr>
            </w:pPr>
            <w:r w:rsidRPr="009E402D">
              <w:rPr>
                <w:rFonts w:ascii="Arial" w:hAnsi="Arial" w:cs="Arial"/>
                <w:sz w:val="24"/>
                <w:szCs w:val="24"/>
              </w:rPr>
              <w:t xml:space="preserve">GHEYI, H.R.; QUEIROZ, J.E.; MEDEIROS, J.F. de. Manejo e controle da salinidade na agricultura irrigada. In: Simpósio “Manejo e controle da salinidade na agricultura irrigada”. Campina Grande: UFPB, 1997. 383p. </w:t>
            </w:r>
          </w:p>
          <w:p w:rsidRPr="009E402D" w:rsidR="00CE2A82" w:rsidP="00CE2A82" w:rsidRDefault="00CE2A82" w14:paraId="50FCEA0A" wp14:textId="77777777">
            <w:pPr>
              <w:spacing w:after="100" w:line="240" w:lineRule="auto"/>
              <w:jc w:val="both"/>
              <w:rPr>
                <w:rFonts w:ascii="Arial" w:hAnsi="Arial" w:cs="Arial"/>
                <w:sz w:val="24"/>
                <w:szCs w:val="24"/>
              </w:rPr>
            </w:pPr>
            <w:r w:rsidRPr="009E402D">
              <w:rPr>
                <w:rFonts w:ascii="Arial" w:hAnsi="Arial" w:cs="Arial"/>
                <w:sz w:val="24"/>
                <w:szCs w:val="24"/>
              </w:rPr>
              <w:t xml:space="preserve">TAIZ, L.; ZEIGER, E. Fisiologia vegetal. 3. </w:t>
            </w:r>
            <w:proofErr w:type="gramStart"/>
            <w:r w:rsidRPr="009E402D">
              <w:rPr>
                <w:rFonts w:ascii="Arial" w:hAnsi="Arial" w:cs="Arial"/>
                <w:sz w:val="24"/>
                <w:szCs w:val="24"/>
              </w:rPr>
              <w:t>ed.</w:t>
            </w:r>
            <w:proofErr w:type="gramEnd"/>
            <w:r w:rsidRPr="009E402D">
              <w:rPr>
                <w:rFonts w:ascii="Arial" w:hAnsi="Arial" w:cs="Arial"/>
                <w:sz w:val="24"/>
                <w:szCs w:val="24"/>
              </w:rPr>
              <w:t xml:space="preserve"> Porto Alegre, RS: Artmed, 2004. 719p.</w:t>
            </w:r>
          </w:p>
        </w:tc>
      </w:tr>
      <w:tr xmlns:wp14="http://schemas.microsoft.com/office/word/2010/wordml" w:rsidRPr="009E402D" w:rsidR="00CE2A82" w:rsidTr="003E4120" w14:paraId="53BD53D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3E4120" w:rsidRDefault="00CE2A82" w14:paraId="0AFF76A2" wp14:textId="77777777">
            <w:pPr>
              <w:spacing w:after="0" w:line="240" w:lineRule="auto"/>
              <w:jc w:val="both"/>
              <w:rPr>
                <w:rFonts w:ascii="Arial" w:hAnsi="Arial" w:cs="Arial"/>
                <w:b/>
                <w:sz w:val="24"/>
                <w:szCs w:val="24"/>
              </w:rPr>
            </w:pPr>
            <w:r w:rsidRPr="009E402D">
              <w:rPr>
                <w:rFonts w:ascii="Arial" w:hAnsi="Arial" w:cs="Arial"/>
                <w:b/>
                <w:sz w:val="24"/>
                <w:szCs w:val="24"/>
              </w:rPr>
              <w:lastRenderedPageBreak/>
              <w:t>Bibliografia complementar</w:t>
            </w:r>
          </w:p>
        </w:tc>
      </w:tr>
      <w:tr xmlns:wp14="http://schemas.microsoft.com/office/word/2010/wordml" w:rsidRPr="00922DBC" w:rsidR="00CE2A82" w:rsidTr="003E4120" w14:paraId="556264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CE2A82" w:rsidP="00CE2A82" w:rsidRDefault="00CE2A82" w14:paraId="32A8CC3F" wp14:textId="77777777">
            <w:pPr>
              <w:spacing w:after="100" w:line="240" w:lineRule="auto"/>
              <w:jc w:val="both"/>
              <w:rPr>
                <w:rFonts w:ascii="Arial" w:hAnsi="Arial" w:cs="Arial"/>
                <w:sz w:val="24"/>
                <w:szCs w:val="24"/>
              </w:rPr>
            </w:pPr>
            <w:r w:rsidRPr="009E402D">
              <w:rPr>
                <w:rFonts w:ascii="Arial" w:hAnsi="Arial" w:cs="Arial"/>
                <w:sz w:val="24"/>
                <w:szCs w:val="24"/>
              </w:rPr>
              <w:t xml:space="preserve">DIAS, N. da S.; GHEYI, H.R.; DUARTE, S.N. Prevenção, manejo e recuperação dos solos afetados por sais. Piracicaba: ESALQ/USP/LER, 2003. </w:t>
            </w:r>
          </w:p>
          <w:p w:rsidRPr="009E402D" w:rsidR="00CE2A82" w:rsidP="00CE2A82" w:rsidRDefault="00CE2A82" w14:paraId="58638752" wp14:textId="77777777">
            <w:pPr>
              <w:spacing w:after="100" w:line="240" w:lineRule="auto"/>
              <w:jc w:val="both"/>
              <w:rPr>
                <w:rFonts w:ascii="Arial" w:hAnsi="Arial" w:cs="Arial"/>
                <w:sz w:val="24"/>
                <w:szCs w:val="24"/>
              </w:rPr>
            </w:pPr>
            <w:r w:rsidRPr="009E402D">
              <w:rPr>
                <w:rFonts w:ascii="Arial" w:hAnsi="Arial" w:cs="Arial"/>
                <w:sz w:val="24"/>
                <w:szCs w:val="24"/>
              </w:rPr>
              <w:t xml:space="preserve">EMBRAPA. Empresa Brasileira de Pesquisa Agropecuária. Manual de métodos de análise de solo. Rio de Janeiro: Embrapa, 1997. 212p. </w:t>
            </w:r>
          </w:p>
          <w:p w:rsidRPr="009E402D" w:rsidR="00CE2A82" w:rsidP="00CE2A82" w:rsidRDefault="00CE2A82" w14:paraId="1A186172" wp14:textId="77777777">
            <w:pPr>
              <w:spacing w:after="100" w:line="240" w:lineRule="auto"/>
              <w:jc w:val="both"/>
              <w:rPr>
                <w:rFonts w:ascii="Arial" w:hAnsi="Arial" w:cs="Arial"/>
                <w:sz w:val="24"/>
                <w:szCs w:val="24"/>
              </w:rPr>
            </w:pPr>
            <w:r w:rsidRPr="009E402D">
              <w:rPr>
                <w:rFonts w:ascii="Arial" w:hAnsi="Arial" w:cs="Arial"/>
                <w:sz w:val="24"/>
                <w:szCs w:val="24"/>
              </w:rPr>
              <w:t>FERREIRA, P.V. Estatística experimental aplicada à agronomia. Maceió: UFAL/EDUFAL/FUNDEPES, 547p. 2011.</w:t>
            </w:r>
          </w:p>
          <w:p w:rsidRPr="009E402D" w:rsidR="00CE2A82" w:rsidP="00CE2A82" w:rsidRDefault="00CE2A82" w14:paraId="61A77196" wp14:textId="77777777">
            <w:pPr>
              <w:spacing w:after="100" w:line="240" w:lineRule="auto"/>
              <w:jc w:val="both"/>
              <w:rPr>
                <w:rFonts w:ascii="Arial" w:hAnsi="Arial" w:cs="Arial"/>
                <w:sz w:val="24"/>
                <w:szCs w:val="24"/>
              </w:rPr>
            </w:pPr>
            <w:r w:rsidRPr="009E402D">
              <w:rPr>
                <w:rFonts w:ascii="Arial" w:hAnsi="Arial" w:cs="Arial"/>
                <w:sz w:val="24"/>
                <w:szCs w:val="24"/>
              </w:rPr>
              <w:t>FERREIRA, P.A. Qualidade de água e manejo água-planta em solos salinos. Brasília, DF: ABEAS, Viçosa, MG: UFV, Departamento de Engenharia Agrícola, 2001. 141p. (ABEAS. Curso de engenharia e manejo de irrigação. Módulo, 10</w:t>
            </w:r>
            <w:proofErr w:type="gramStart"/>
            <w:r w:rsidRPr="009E402D">
              <w:rPr>
                <w:rFonts w:ascii="Arial" w:hAnsi="Arial" w:cs="Arial"/>
                <w:sz w:val="24"/>
                <w:szCs w:val="24"/>
              </w:rPr>
              <w:t>)</w:t>
            </w:r>
            <w:proofErr w:type="gramEnd"/>
          </w:p>
          <w:p w:rsidRPr="009E402D" w:rsidR="00CE2A82" w:rsidP="00CE2A82" w:rsidRDefault="00CE2A82" w14:paraId="7085596C" wp14:textId="77777777">
            <w:pPr>
              <w:spacing w:after="100" w:line="240" w:lineRule="auto"/>
              <w:jc w:val="both"/>
              <w:rPr>
                <w:rFonts w:ascii="Arial" w:hAnsi="Arial" w:cs="Arial"/>
                <w:sz w:val="24"/>
                <w:szCs w:val="24"/>
                <w:lang w:val="en-US"/>
              </w:rPr>
            </w:pPr>
            <w:r w:rsidRPr="009E402D">
              <w:rPr>
                <w:rFonts w:ascii="Arial" w:hAnsi="Arial" w:cs="Arial"/>
                <w:sz w:val="24"/>
                <w:szCs w:val="24"/>
                <w:lang w:val="en-US"/>
              </w:rPr>
              <w:t>RICHARDS, L.A. (ed.). Diagnosis and improvement of saline and alkali soils. Washington D.C.: U.S. Salinity Laboratory. 1954. 160p. (USDA. Agriculture Handbook, 60)</w:t>
            </w:r>
          </w:p>
        </w:tc>
      </w:tr>
    </w:tbl>
    <w:p xmlns:wp14="http://schemas.microsoft.com/office/word/2010/wordml" w:rsidRPr="00C02D2D" w:rsidR="00413CE5" w:rsidP="00413CE5" w:rsidRDefault="00413CE5" w14:paraId="65BE1F1D"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1954A9B9"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DDC8BAA"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Pesquisa Orientada em Agricultura Irrigada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3248C4D"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131584" w:rsidTr="008C1A5E" w14:paraId="36C53C7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131584" w:rsidP="008C1A5E" w:rsidRDefault="00131584" w14:paraId="02E838F5"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131584" w:rsidTr="008C1A5E" w14:paraId="67DA3B70" wp14:textId="77777777">
        <w:tc>
          <w:tcPr>
            <w:tcW w:w="4398" w:type="dxa"/>
            <w:tcBorders>
              <w:top w:val="single" w:color="auto" w:sz="4" w:space="0"/>
              <w:left w:val="single" w:color="auto" w:sz="4" w:space="0"/>
              <w:bottom w:val="single" w:color="auto" w:sz="4" w:space="0"/>
              <w:right w:val="single" w:color="auto" w:sz="4" w:space="0"/>
            </w:tcBorders>
          </w:tcPr>
          <w:p w:rsidR="00131584" w:rsidP="008C1A5E" w:rsidRDefault="00131584" w14:paraId="6570B6E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38</w:t>
            </w:r>
          </w:p>
        </w:tc>
        <w:tc>
          <w:tcPr>
            <w:tcW w:w="4399" w:type="dxa"/>
            <w:gridSpan w:val="2"/>
            <w:tcBorders>
              <w:top w:val="single" w:color="auto" w:sz="4" w:space="0"/>
              <w:left w:val="single" w:color="auto" w:sz="4" w:space="0"/>
              <w:bottom w:val="single" w:color="auto" w:sz="4" w:space="0"/>
              <w:right w:val="single" w:color="auto" w:sz="4" w:space="0"/>
            </w:tcBorders>
          </w:tcPr>
          <w:p w:rsidR="00131584" w:rsidP="008C1A5E" w:rsidRDefault="00131584" w14:paraId="780B6C6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16</w:t>
            </w:r>
          </w:p>
        </w:tc>
      </w:tr>
      <w:tr xmlns:wp14="http://schemas.microsoft.com/office/word/2010/wordml" w:rsidR="00413CE5" w:rsidTr="00413CE5" w14:paraId="0B6C7A3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5C1CBA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29DAB63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C02D2D" w:rsidRDefault="00413CE5" w14:paraId="310CA2B4" wp14:textId="77777777">
            <w:pPr>
              <w:pStyle w:val="Padro"/>
              <w:spacing w:line="240" w:lineRule="auto"/>
              <w:jc w:val="both"/>
              <w:rPr>
                <w:color w:val="auto"/>
                <w:lang w:eastAsia="pt-BR"/>
              </w:rPr>
            </w:pPr>
            <w:r>
              <w:rPr>
                <w:color w:val="auto"/>
                <w:lang w:eastAsia="pt-BR"/>
              </w:rPr>
              <w:t>Metodologia científica. Principais problemas relacionados à agricultura irrigada: agrometeorologia, irrigação, solos e cultura. Pesquisa em agricultura irrigada. Experimentação. Revisão bibliográfica. Técnicas de redação científica.</w:t>
            </w:r>
          </w:p>
        </w:tc>
      </w:tr>
      <w:tr xmlns:wp14="http://schemas.microsoft.com/office/word/2010/wordml" w:rsidR="00413CE5" w:rsidTr="00413CE5" w14:paraId="3AFE065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57A9453"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BAB83D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732F3E0" wp14:textId="77777777">
            <w:pPr>
              <w:pStyle w:val="Padro"/>
              <w:spacing w:after="100" w:line="240" w:lineRule="auto"/>
              <w:jc w:val="both"/>
              <w:rPr>
                <w:color w:val="auto"/>
                <w:lang w:eastAsia="pt-BR"/>
              </w:rPr>
            </w:pPr>
            <w:r>
              <w:rPr>
                <w:color w:val="auto"/>
                <w:lang w:eastAsia="pt-BR"/>
              </w:rPr>
              <w:t xml:space="preserve">AZEVEDO NETO, J. M.; FERNANDEZ Y FERNANDEZ, M.; ARAÚJO, R.; ITO, A. E. Manual de Hidráulica. São Paulo: </w:t>
            </w:r>
            <w:proofErr w:type="gramStart"/>
            <w:r>
              <w:rPr>
                <w:color w:val="auto"/>
                <w:lang w:eastAsia="pt-BR"/>
              </w:rPr>
              <w:t xml:space="preserve">Editora Edgard </w:t>
            </w:r>
            <w:proofErr w:type="spellStart"/>
            <w:r>
              <w:rPr>
                <w:color w:val="auto"/>
                <w:lang w:eastAsia="pt-BR"/>
              </w:rPr>
              <w:t>Blücher</w:t>
            </w:r>
            <w:proofErr w:type="spellEnd"/>
            <w:proofErr w:type="gramEnd"/>
            <w:r>
              <w:rPr>
                <w:color w:val="auto"/>
                <w:lang w:eastAsia="pt-BR"/>
              </w:rPr>
              <w:t xml:space="preserve"> Ltda. 1998. 669p.</w:t>
            </w:r>
          </w:p>
          <w:p w:rsidR="00413CE5" w:rsidRDefault="00413CE5" w14:paraId="0D4B9065" wp14:textId="77777777">
            <w:pPr>
              <w:pStyle w:val="Padro"/>
              <w:spacing w:after="100" w:line="240" w:lineRule="auto"/>
              <w:jc w:val="both"/>
              <w:rPr>
                <w:color w:val="auto"/>
                <w:lang w:eastAsia="pt-BR"/>
              </w:rPr>
            </w:pPr>
            <w:r>
              <w:rPr>
                <w:color w:val="auto"/>
                <w:lang w:eastAsia="pt-BR"/>
              </w:rPr>
              <w:t xml:space="preserve">BERNARDO, S.; SOARES, A. A.; MANTOVANI, E. C. Manual de Irrigação. 7. </w:t>
            </w:r>
            <w:proofErr w:type="gramStart"/>
            <w:r>
              <w:rPr>
                <w:color w:val="auto"/>
                <w:lang w:eastAsia="pt-BR"/>
              </w:rPr>
              <w:t>ed.</w:t>
            </w:r>
            <w:proofErr w:type="gramEnd"/>
            <w:r>
              <w:rPr>
                <w:color w:val="auto"/>
                <w:lang w:eastAsia="pt-BR"/>
              </w:rPr>
              <w:t xml:space="preserve"> Viçosa: UFV, 2005. 611 p </w:t>
            </w:r>
          </w:p>
          <w:p w:rsidR="00413CE5" w:rsidRDefault="00413CE5" w14:paraId="7825B2AE" wp14:textId="77777777">
            <w:pPr>
              <w:pStyle w:val="Padro"/>
              <w:spacing w:after="100" w:line="240" w:lineRule="auto"/>
              <w:jc w:val="both"/>
              <w:rPr>
                <w:color w:val="auto"/>
                <w:lang w:eastAsia="pt-BR"/>
              </w:rPr>
            </w:pPr>
            <w:r>
              <w:rPr>
                <w:color w:val="auto"/>
                <w:lang w:eastAsia="pt-BR"/>
              </w:rPr>
              <w:t xml:space="preserve">COSTA, E. F.; VIEIRA, R. F.; VIANA, P. A. </w:t>
            </w:r>
            <w:proofErr w:type="spellStart"/>
            <w:r>
              <w:rPr>
                <w:color w:val="auto"/>
                <w:lang w:eastAsia="pt-BR"/>
              </w:rPr>
              <w:t>Quimigação</w:t>
            </w:r>
            <w:proofErr w:type="spellEnd"/>
            <w:r>
              <w:rPr>
                <w:color w:val="auto"/>
                <w:lang w:eastAsia="pt-BR"/>
              </w:rPr>
              <w:t>: aplicação de produtos químicos e biológicos via água de irrigação. Brasília: Embrapa, SPI, 1994. 315p.</w:t>
            </w:r>
          </w:p>
          <w:p w:rsidR="00413CE5" w:rsidRDefault="00413CE5" w14:paraId="0C3C0291" wp14:textId="77777777">
            <w:pPr>
              <w:pStyle w:val="Padro"/>
              <w:spacing w:after="100" w:line="240" w:lineRule="auto"/>
              <w:jc w:val="both"/>
              <w:rPr>
                <w:color w:val="auto"/>
                <w:lang w:eastAsia="pt-BR"/>
              </w:rPr>
            </w:pPr>
            <w:r>
              <w:rPr>
                <w:color w:val="auto"/>
                <w:lang w:eastAsia="pt-BR"/>
              </w:rPr>
              <w:t>PEREIRA, A.R.; ANGELOCCI, L.R.; SENTELHAS, P.C</w:t>
            </w:r>
            <w:proofErr w:type="gramStart"/>
            <w:r>
              <w:rPr>
                <w:color w:val="auto"/>
                <w:lang w:eastAsia="pt-BR"/>
              </w:rPr>
              <w:t>..</w:t>
            </w:r>
            <w:proofErr w:type="gramEnd"/>
            <w:r>
              <w:rPr>
                <w:color w:val="auto"/>
                <w:lang w:eastAsia="pt-BR"/>
              </w:rPr>
              <w:t xml:space="preserve"> Agrometeorologia. Fundamentos e Aplicações Práticas. Editora Agropecuária. Guaíba – RS. 2002.</w:t>
            </w:r>
          </w:p>
          <w:p w:rsidR="00413CE5" w:rsidRDefault="00413CE5" w14:paraId="483BBE0C"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REICHARDT, K.; TIMM, </w:t>
            </w:r>
            <w:proofErr w:type="gramStart"/>
            <w:r w:rsidRPr="00922DBC">
              <w:rPr>
                <w:rFonts w:ascii="Arial" w:hAnsi="Arial" w:cs="Arial"/>
                <w:sz w:val="24"/>
                <w:szCs w:val="24"/>
                <w:lang w:val="en-US"/>
              </w:rPr>
              <w:t>L.C..</w:t>
            </w:r>
            <w:proofErr w:type="gramEnd"/>
            <w:r w:rsidRPr="00922DBC">
              <w:rPr>
                <w:rFonts w:ascii="Arial" w:hAnsi="Arial" w:cs="Arial"/>
                <w:sz w:val="24"/>
                <w:szCs w:val="24"/>
                <w:lang w:val="en-US"/>
              </w:rPr>
              <w:t xml:space="preserve"> </w:t>
            </w:r>
            <w:r>
              <w:rPr>
                <w:rFonts w:ascii="Arial" w:hAnsi="Arial" w:cs="Arial"/>
                <w:sz w:val="24"/>
                <w:szCs w:val="24"/>
              </w:rPr>
              <w:t>Solo, Planta e Atmosfera – Conceitos, Processos e Aplicações. Editora Manole. Barueri – SP. 478p. 2004.</w:t>
            </w:r>
          </w:p>
        </w:tc>
      </w:tr>
      <w:tr xmlns:wp14="http://schemas.microsoft.com/office/word/2010/wordml" w:rsidR="00413CE5" w:rsidTr="00413CE5" w14:paraId="61CB8D4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260A5D0"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2A9FA843"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772D678" wp14:textId="77777777">
            <w:pPr>
              <w:spacing w:after="0" w:line="240" w:lineRule="auto"/>
              <w:jc w:val="both"/>
              <w:rPr>
                <w:rFonts w:ascii="Arial" w:hAnsi="Arial" w:cs="Arial"/>
                <w:sz w:val="24"/>
                <w:szCs w:val="24"/>
              </w:rPr>
            </w:pPr>
            <w:r>
              <w:rPr>
                <w:rFonts w:ascii="Arial" w:hAnsi="Arial" w:cs="Arial"/>
                <w:sz w:val="24"/>
                <w:szCs w:val="24"/>
              </w:rPr>
              <w:t xml:space="preserve">FRIZZONE, J. A.; FREITAS, P. S. L.; REZENDE, R.; </w:t>
            </w:r>
            <w:proofErr w:type="gramStart"/>
            <w:r>
              <w:rPr>
                <w:rFonts w:ascii="Arial" w:hAnsi="Arial" w:cs="Arial"/>
                <w:sz w:val="24"/>
                <w:szCs w:val="24"/>
              </w:rPr>
              <w:t>FARIA,</w:t>
            </w:r>
            <w:proofErr w:type="gramEnd"/>
            <w:r>
              <w:rPr>
                <w:rFonts w:ascii="Arial" w:hAnsi="Arial" w:cs="Arial"/>
                <w:sz w:val="24"/>
                <w:szCs w:val="24"/>
              </w:rPr>
              <w:t xml:space="preserve"> M. A. </w:t>
            </w:r>
            <w:proofErr w:type="spellStart"/>
            <w:r>
              <w:rPr>
                <w:rFonts w:ascii="Arial" w:hAnsi="Arial" w:cs="Arial"/>
                <w:sz w:val="24"/>
                <w:szCs w:val="24"/>
              </w:rPr>
              <w:t>Microirrigação</w:t>
            </w:r>
            <w:proofErr w:type="spellEnd"/>
            <w:r>
              <w:rPr>
                <w:rFonts w:ascii="Arial" w:hAnsi="Arial" w:cs="Arial"/>
                <w:sz w:val="24"/>
                <w:szCs w:val="24"/>
              </w:rPr>
              <w:t xml:space="preserve">: gotejamento e </w:t>
            </w:r>
            <w:proofErr w:type="spellStart"/>
            <w:r>
              <w:rPr>
                <w:rFonts w:ascii="Arial" w:hAnsi="Arial" w:cs="Arial"/>
                <w:sz w:val="24"/>
                <w:szCs w:val="24"/>
              </w:rPr>
              <w:t>microaspersão</w:t>
            </w:r>
            <w:proofErr w:type="spellEnd"/>
            <w:r>
              <w:rPr>
                <w:rFonts w:ascii="Arial" w:hAnsi="Arial" w:cs="Arial"/>
                <w:sz w:val="24"/>
                <w:szCs w:val="24"/>
              </w:rPr>
              <w:t>. Maringá, EDUEM, 2012.</w:t>
            </w:r>
          </w:p>
        </w:tc>
      </w:tr>
    </w:tbl>
    <w:p xmlns:wp14="http://schemas.microsoft.com/office/word/2010/wordml" w:rsidR="00413CE5" w:rsidP="00413CE5" w:rsidRDefault="00413CE5" w14:paraId="6AFAB436"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4ECC28EA"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125076AF"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Pesquisa Orientada em Fitopatologia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BD6C2B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0869D8" w:rsidTr="008C1A5E" w14:paraId="441086D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869D8" w:rsidP="008C1A5E" w:rsidRDefault="000869D8" w14:paraId="0DC4D421"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0869D8" w:rsidTr="008C1A5E" w14:paraId="1B40E91C" wp14:textId="77777777">
        <w:tc>
          <w:tcPr>
            <w:tcW w:w="4398" w:type="dxa"/>
            <w:tcBorders>
              <w:top w:val="single" w:color="auto" w:sz="4" w:space="0"/>
              <w:left w:val="single" w:color="auto" w:sz="4" w:space="0"/>
              <w:bottom w:val="single" w:color="auto" w:sz="4" w:space="0"/>
              <w:right w:val="single" w:color="auto" w:sz="4" w:space="0"/>
            </w:tcBorders>
          </w:tcPr>
          <w:p w:rsidR="000869D8" w:rsidP="008C1A5E" w:rsidRDefault="000869D8" w14:paraId="68C99380"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38</w:t>
            </w:r>
          </w:p>
        </w:tc>
        <w:tc>
          <w:tcPr>
            <w:tcW w:w="4399" w:type="dxa"/>
            <w:gridSpan w:val="2"/>
            <w:tcBorders>
              <w:top w:val="single" w:color="auto" w:sz="4" w:space="0"/>
              <w:left w:val="single" w:color="auto" w:sz="4" w:space="0"/>
              <w:bottom w:val="single" w:color="auto" w:sz="4" w:space="0"/>
              <w:right w:val="single" w:color="auto" w:sz="4" w:space="0"/>
            </w:tcBorders>
          </w:tcPr>
          <w:p w:rsidR="000869D8" w:rsidP="008C1A5E" w:rsidRDefault="000869D8" w14:paraId="7F950DF1"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16</w:t>
            </w:r>
          </w:p>
        </w:tc>
      </w:tr>
      <w:tr xmlns:wp14="http://schemas.microsoft.com/office/word/2010/wordml" w:rsidR="00413CE5" w:rsidTr="00413CE5" w14:paraId="07C0E33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DEF5076"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607EDE2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P="00C02D2D" w:rsidRDefault="00413CE5" w14:paraId="4EB91F37" wp14:textId="77777777">
            <w:pPr>
              <w:spacing w:after="0" w:line="240" w:lineRule="auto"/>
              <w:jc w:val="both"/>
              <w:rPr>
                <w:rFonts w:ascii="Arial" w:hAnsi="Arial" w:cs="Arial"/>
                <w:sz w:val="24"/>
                <w:szCs w:val="24"/>
              </w:rPr>
            </w:pPr>
            <w:r>
              <w:rPr>
                <w:rFonts w:ascii="Arial" w:hAnsi="Arial" w:cs="Arial"/>
                <w:sz w:val="24"/>
                <w:szCs w:val="24"/>
              </w:rPr>
              <w:t xml:space="preserve">A pesquisa em Fitopatologia. Metodologia científica. Revisão Bibliográfica. Noções gerais sobre estatística experimental aplicada à Fitopatologia. Planejamento, </w:t>
            </w:r>
            <w:proofErr w:type="gramStart"/>
            <w:r>
              <w:rPr>
                <w:rFonts w:ascii="Arial" w:hAnsi="Arial" w:cs="Arial"/>
                <w:sz w:val="24"/>
                <w:szCs w:val="24"/>
              </w:rPr>
              <w:t>implementação</w:t>
            </w:r>
            <w:proofErr w:type="gramEnd"/>
            <w:r>
              <w:rPr>
                <w:rFonts w:ascii="Arial" w:hAnsi="Arial" w:cs="Arial"/>
                <w:sz w:val="24"/>
                <w:szCs w:val="24"/>
              </w:rPr>
              <w:t xml:space="preserve"> e condução de experimentos em Fitopatologia. Análise, Interpretação e apresentação de dados experimentais. Redação científica.</w:t>
            </w:r>
          </w:p>
        </w:tc>
      </w:tr>
      <w:tr xmlns:wp14="http://schemas.microsoft.com/office/word/2010/wordml" w:rsidR="00413CE5" w:rsidTr="00413CE5" w14:paraId="06B73CE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8DDFAFE"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5EA2D07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40ECDE1B" wp14:textId="77777777">
            <w:pPr>
              <w:spacing w:after="100" w:line="240" w:lineRule="auto"/>
              <w:jc w:val="both"/>
              <w:rPr>
                <w:rFonts w:ascii="Arial" w:hAnsi="Arial" w:cs="Arial"/>
                <w:sz w:val="24"/>
                <w:szCs w:val="24"/>
              </w:rPr>
            </w:pPr>
            <w:r>
              <w:rPr>
                <w:rFonts w:ascii="Arial" w:hAnsi="Arial" w:cs="Arial"/>
                <w:sz w:val="24"/>
                <w:szCs w:val="24"/>
              </w:rPr>
              <w:t xml:space="preserve">ALFENAS, A. C.; MAFIA, R. G. (Ed.) </w:t>
            </w:r>
            <w:r>
              <w:rPr>
                <w:rFonts w:ascii="Arial" w:hAnsi="Arial" w:cs="Arial"/>
                <w:b/>
                <w:bCs/>
                <w:sz w:val="24"/>
                <w:szCs w:val="24"/>
              </w:rPr>
              <w:t>Métodos em Fitopatologia</w:t>
            </w:r>
            <w:r>
              <w:rPr>
                <w:rFonts w:ascii="Arial" w:hAnsi="Arial" w:cs="Arial"/>
                <w:sz w:val="24"/>
                <w:szCs w:val="24"/>
              </w:rPr>
              <w:t xml:space="preserve">. </w:t>
            </w:r>
            <w:proofErr w:type="gramStart"/>
            <w:r>
              <w:rPr>
                <w:rFonts w:ascii="Arial" w:hAnsi="Arial" w:cs="Arial"/>
                <w:sz w:val="24"/>
                <w:szCs w:val="24"/>
              </w:rPr>
              <w:t>2</w:t>
            </w:r>
            <w:r>
              <w:rPr>
                <w:rFonts w:ascii="Arial" w:hAnsi="Arial" w:cs="Arial"/>
                <w:sz w:val="24"/>
                <w:szCs w:val="24"/>
                <w:vertAlign w:val="superscript"/>
              </w:rPr>
              <w:t>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Editora UFV, 2016. 516 p.</w:t>
            </w:r>
          </w:p>
          <w:p w:rsidR="00413CE5" w:rsidRDefault="00413CE5" w14:paraId="05179DCF" wp14:textId="77777777">
            <w:pPr>
              <w:spacing w:after="100" w:line="240" w:lineRule="auto"/>
              <w:jc w:val="both"/>
              <w:rPr>
                <w:rFonts w:ascii="Arial" w:hAnsi="Arial" w:cs="Arial"/>
                <w:sz w:val="24"/>
                <w:szCs w:val="24"/>
              </w:rPr>
            </w:pPr>
            <w:r>
              <w:rPr>
                <w:rFonts w:ascii="Arial" w:hAnsi="Arial" w:cs="Arial"/>
                <w:sz w:val="24"/>
                <w:szCs w:val="24"/>
              </w:rPr>
              <w:t xml:space="preserve">AMORIM, L.; BERGAMIN FILHO, A.; REZENDE, J. A. M. (Ed.) </w:t>
            </w:r>
            <w:r>
              <w:rPr>
                <w:rFonts w:ascii="Arial" w:hAnsi="Arial" w:cs="Arial"/>
                <w:b/>
                <w:bCs/>
                <w:sz w:val="24"/>
                <w:szCs w:val="24"/>
              </w:rPr>
              <w:t>Manual de Fitopatologia: Princípios e Conceitos</w:t>
            </w:r>
            <w:r>
              <w:rPr>
                <w:rFonts w:ascii="Arial" w:hAnsi="Arial" w:cs="Arial"/>
                <w:sz w:val="24"/>
                <w:szCs w:val="24"/>
              </w:rPr>
              <w:t>. 5</w:t>
            </w:r>
            <w:r>
              <w:rPr>
                <w:rFonts w:ascii="Arial" w:hAnsi="Arial" w:cs="Arial"/>
                <w:sz w:val="24"/>
                <w:szCs w:val="24"/>
                <w:vertAlign w:val="superscript"/>
              </w:rPr>
              <w:t>a</w:t>
            </w:r>
            <w:r>
              <w:rPr>
                <w:rFonts w:ascii="Arial" w:hAnsi="Arial" w:cs="Arial"/>
                <w:sz w:val="24"/>
                <w:szCs w:val="24"/>
              </w:rPr>
              <w:t xml:space="preserve"> ed. São Paulo-SP: Editora Agronômica Ceres, 2018. 573 p. 1 v.</w:t>
            </w:r>
          </w:p>
          <w:p w:rsidR="00413CE5" w:rsidRDefault="00413CE5" w14:paraId="564E2B11" wp14:textId="77777777">
            <w:pPr>
              <w:spacing w:after="0" w:line="240" w:lineRule="auto"/>
              <w:jc w:val="both"/>
              <w:rPr>
                <w:rFonts w:ascii="Arial" w:hAnsi="Arial" w:cs="Arial"/>
                <w:sz w:val="24"/>
                <w:szCs w:val="24"/>
              </w:rPr>
            </w:pPr>
            <w:r>
              <w:rPr>
                <w:rFonts w:ascii="Arial" w:hAnsi="Arial" w:cs="Arial"/>
                <w:sz w:val="24"/>
                <w:szCs w:val="24"/>
              </w:rPr>
              <w:t xml:space="preserve">AMORIM, L. </w:t>
            </w:r>
            <w:proofErr w:type="gramStart"/>
            <w:r>
              <w:rPr>
                <w:rFonts w:ascii="Arial" w:hAnsi="Arial" w:cs="Arial"/>
                <w:sz w:val="24"/>
                <w:szCs w:val="24"/>
              </w:rPr>
              <w:t>et</w:t>
            </w:r>
            <w:proofErr w:type="gramEnd"/>
            <w:r>
              <w:rPr>
                <w:rFonts w:ascii="Arial" w:hAnsi="Arial" w:cs="Arial"/>
                <w:sz w:val="24"/>
                <w:szCs w:val="24"/>
              </w:rPr>
              <w:t xml:space="preserve"> al. (Ed.) </w:t>
            </w:r>
            <w:r>
              <w:rPr>
                <w:rFonts w:ascii="Arial" w:hAnsi="Arial" w:cs="Arial"/>
                <w:b/>
                <w:bCs/>
                <w:sz w:val="24"/>
                <w:szCs w:val="24"/>
              </w:rPr>
              <w:t>Manual de Fitopatologia: Doenças das Plantas Cultivadas</w:t>
            </w:r>
            <w:r>
              <w:rPr>
                <w:rFonts w:ascii="Arial" w:hAnsi="Arial" w:cs="Arial"/>
                <w:sz w:val="24"/>
                <w:szCs w:val="24"/>
              </w:rPr>
              <w:t xml:space="preserve">. 5. </w:t>
            </w:r>
            <w:proofErr w:type="gramStart"/>
            <w:r>
              <w:rPr>
                <w:rFonts w:ascii="Arial" w:hAnsi="Arial" w:cs="Arial"/>
                <w:sz w:val="24"/>
                <w:szCs w:val="24"/>
              </w:rPr>
              <w:t>ed.</w:t>
            </w:r>
            <w:proofErr w:type="gramEnd"/>
            <w:r>
              <w:rPr>
                <w:rFonts w:ascii="Arial" w:hAnsi="Arial" w:cs="Arial"/>
                <w:sz w:val="24"/>
                <w:szCs w:val="24"/>
              </w:rPr>
              <w:t xml:space="preserve"> São Paulo-SP: Editora Agronômica Ceres, 2016. 810 p. 2 v.</w:t>
            </w:r>
          </w:p>
        </w:tc>
      </w:tr>
      <w:tr xmlns:wp14="http://schemas.microsoft.com/office/word/2010/wordml" w:rsidR="00413CE5" w:rsidTr="00413CE5" w14:paraId="628CE9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8F35D3D"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1EA15EB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2D7B197" wp14:textId="77777777">
            <w:pPr>
              <w:spacing w:after="100" w:line="240" w:lineRule="auto"/>
              <w:jc w:val="both"/>
              <w:rPr>
                <w:rFonts w:ascii="Arial" w:hAnsi="Arial" w:cs="Arial"/>
                <w:sz w:val="24"/>
                <w:szCs w:val="24"/>
              </w:rPr>
            </w:pPr>
            <w:r>
              <w:rPr>
                <w:rFonts w:ascii="Arial" w:hAnsi="Arial" w:cs="Arial"/>
                <w:sz w:val="24"/>
                <w:szCs w:val="24"/>
              </w:rPr>
              <w:t xml:space="preserve">AQUINO, I. S. </w:t>
            </w:r>
            <w:r>
              <w:rPr>
                <w:rFonts w:ascii="Arial" w:hAnsi="Arial" w:cs="Arial"/>
                <w:b/>
                <w:bCs/>
                <w:sz w:val="24"/>
                <w:szCs w:val="24"/>
              </w:rPr>
              <w:t>Como ler artigos científicos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São Paulo - SP: Editora Saraiva, 2010. </w:t>
            </w:r>
            <w:proofErr w:type="gramStart"/>
            <w:r>
              <w:rPr>
                <w:rFonts w:ascii="Arial" w:hAnsi="Arial" w:cs="Arial"/>
                <w:sz w:val="24"/>
                <w:szCs w:val="24"/>
              </w:rPr>
              <w:t>p.</w:t>
            </w:r>
            <w:proofErr w:type="gramEnd"/>
          </w:p>
          <w:p w:rsidR="00413CE5" w:rsidRDefault="00413CE5" w14:paraId="749E3364" wp14:textId="77777777">
            <w:pPr>
              <w:spacing w:after="100" w:line="240" w:lineRule="auto"/>
              <w:jc w:val="both"/>
              <w:rPr>
                <w:rFonts w:ascii="Arial" w:hAnsi="Arial" w:cs="Arial"/>
                <w:sz w:val="24"/>
                <w:szCs w:val="24"/>
              </w:rPr>
            </w:pPr>
            <w:r>
              <w:rPr>
                <w:rFonts w:ascii="Arial" w:hAnsi="Arial" w:cs="Arial"/>
                <w:sz w:val="24"/>
                <w:szCs w:val="24"/>
                <w:lang w:val="en-US"/>
              </w:rPr>
              <w:t xml:space="preserve">FRANCL, L. J.; NEHER, D. A. (Ed.) </w:t>
            </w:r>
            <w:r>
              <w:rPr>
                <w:rFonts w:ascii="Arial" w:hAnsi="Arial" w:cs="Arial"/>
                <w:b/>
                <w:bCs/>
                <w:sz w:val="24"/>
                <w:szCs w:val="24"/>
                <w:lang w:val="en-US"/>
              </w:rPr>
              <w:t>Exercises in plant disease epidemiology</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w:t>
            </w:r>
            <w:proofErr w:type="spellStart"/>
            <w:r>
              <w:rPr>
                <w:rFonts w:ascii="Arial" w:hAnsi="Arial" w:cs="Arial"/>
                <w:sz w:val="24"/>
                <w:szCs w:val="24"/>
              </w:rPr>
              <w:t>Minessota</w:t>
            </w:r>
            <w:proofErr w:type="spellEnd"/>
            <w:r>
              <w:rPr>
                <w:rFonts w:ascii="Arial" w:hAnsi="Arial" w:cs="Arial"/>
                <w:sz w:val="24"/>
                <w:szCs w:val="24"/>
              </w:rPr>
              <w:t>: APS Press, 1997. 233 p</w:t>
            </w:r>
          </w:p>
          <w:p w:rsidR="00413CE5" w:rsidRDefault="00413CE5" w14:paraId="513F4692" wp14:textId="77777777">
            <w:pPr>
              <w:autoSpaceDE w:val="0"/>
              <w:autoSpaceDN w:val="0"/>
              <w:adjustRightInd w:val="0"/>
              <w:spacing w:after="100" w:line="240" w:lineRule="auto"/>
              <w:rPr>
                <w:rFonts w:ascii="Arial" w:hAnsi="Arial" w:cs="Arial"/>
                <w:sz w:val="24"/>
                <w:szCs w:val="24"/>
              </w:rPr>
            </w:pPr>
            <w:r>
              <w:rPr>
                <w:rFonts w:ascii="Arial" w:hAnsi="Arial" w:cs="Arial"/>
                <w:sz w:val="24"/>
                <w:szCs w:val="24"/>
              </w:rPr>
              <w:t xml:space="preserve">MELLO, M. P.; PETERNELLI, L. A. </w:t>
            </w:r>
            <w:r>
              <w:rPr>
                <w:rFonts w:ascii="Arial" w:hAnsi="Arial" w:cs="Arial"/>
                <w:b/>
                <w:bCs/>
                <w:sz w:val="24"/>
                <w:szCs w:val="24"/>
              </w:rPr>
              <w:t>Conhecendo o R - Uma Visão mais que Estatística</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Viçosa-MG: Editora UFV, 2013. 222 p.</w:t>
            </w:r>
          </w:p>
          <w:p w:rsidR="00413CE5" w:rsidRDefault="00413CE5" w14:paraId="4881E6D9" wp14:textId="77777777">
            <w:pPr>
              <w:autoSpaceDE w:val="0"/>
              <w:autoSpaceDN w:val="0"/>
              <w:adjustRightInd w:val="0"/>
              <w:spacing w:after="100" w:line="240" w:lineRule="auto"/>
              <w:rPr>
                <w:rFonts w:ascii="Arial" w:hAnsi="Arial" w:cs="Arial"/>
                <w:sz w:val="24"/>
                <w:szCs w:val="24"/>
              </w:rPr>
            </w:pPr>
            <w:r>
              <w:rPr>
                <w:rFonts w:ascii="Arial" w:hAnsi="Arial" w:cs="Arial"/>
                <w:sz w:val="24"/>
                <w:szCs w:val="24"/>
              </w:rPr>
              <w:t xml:space="preserve">POZZA, E. A.; LIMA, L. M. </w:t>
            </w:r>
            <w:r>
              <w:rPr>
                <w:rFonts w:ascii="Arial" w:hAnsi="Arial" w:cs="Arial"/>
                <w:b/>
                <w:bCs/>
                <w:sz w:val="24"/>
                <w:szCs w:val="24"/>
              </w:rPr>
              <w:t>Fitopatologia - Notas de Aulas Práticas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Lavras-MG: Editora UFLA, 2009. </w:t>
            </w:r>
            <w:proofErr w:type="gramStart"/>
            <w:r>
              <w:rPr>
                <w:rFonts w:ascii="Arial" w:hAnsi="Arial" w:cs="Arial"/>
                <w:sz w:val="24"/>
                <w:szCs w:val="24"/>
              </w:rPr>
              <w:t>p.</w:t>
            </w:r>
            <w:proofErr w:type="gramEnd"/>
          </w:p>
          <w:p w:rsidRPr="00922DBC" w:rsidR="00413CE5" w:rsidRDefault="00413CE5" w14:paraId="01DD5246" wp14:textId="77777777">
            <w:pPr>
              <w:spacing w:after="100" w:line="240" w:lineRule="auto"/>
              <w:jc w:val="both"/>
              <w:rPr>
                <w:rFonts w:ascii="Arial" w:hAnsi="Arial" w:cs="Arial"/>
                <w:sz w:val="24"/>
                <w:szCs w:val="24"/>
              </w:rPr>
            </w:pPr>
            <w:r>
              <w:rPr>
                <w:rFonts w:ascii="Arial" w:hAnsi="Arial" w:cs="Arial"/>
                <w:sz w:val="24"/>
                <w:szCs w:val="24"/>
              </w:rPr>
              <w:t xml:space="preserve">SEVERINO, A. J. </w:t>
            </w:r>
            <w:r>
              <w:rPr>
                <w:rFonts w:ascii="Arial" w:hAnsi="Arial" w:cs="Arial"/>
                <w:b/>
                <w:bCs/>
                <w:sz w:val="24"/>
                <w:szCs w:val="24"/>
              </w:rPr>
              <w:t>Metodologia do Trabalho Científico</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São Paulo - SP: Cortez, 2017. </w:t>
            </w:r>
            <w:r w:rsidRPr="00922DBC">
              <w:rPr>
                <w:rFonts w:ascii="Arial" w:hAnsi="Arial" w:cs="Arial"/>
                <w:sz w:val="24"/>
                <w:szCs w:val="24"/>
              </w:rPr>
              <w:t>281 p.</w:t>
            </w:r>
          </w:p>
          <w:p w:rsidR="00413CE5" w:rsidRDefault="00413CE5" w14:paraId="5F2805C0" wp14:textId="77777777">
            <w:pPr>
              <w:spacing w:after="100" w:line="240" w:lineRule="auto"/>
              <w:jc w:val="both"/>
              <w:rPr>
                <w:rFonts w:ascii="Arial" w:hAnsi="Arial" w:cs="Arial"/>
                <w:sz w:val="24"/>
                <w:szCs w:val="24"/>
              </w:rPr>
            </w:pPr>
            <w:r>
              <w:rPr>
                <w:rFonts w:ascii="Arial" w:hAnsi="Arial" w:cs="Arial"/>
                <w:sz w:val="24"/>
                <w:szCs w:val="24"/>
                <w:lang w:val="en-US"/>
              </w:rPr>
              <w:t xml:space="preserve">TRIGIANO, R. N.; WINDHAM, M. T.; WINDHAM, A. S. (Ed.) </w:t>
            </w:r>
            <w:r>
              <w:rPr>
                <w:rFonts w:ascii="Arial" w:hAnsi="Arial" w:cs="Arial"/>
                <w:b/>
                <w:bCs/>
                <w:sz w:val="24"/>
                <w:szCs w:val="24"/>
              </w:rPr>
              <w:t>Fitopatologia - Conceitos e exercícios de laboratório</w:t>
            </w:r>
            <w:r>
              <w:rPr>
                <w:rFonts w:ascii="Arial" w:hAnsi="Arial" w:cs="Arial"/>
                <w:sz w:val="24"/>
                <w:szCs w:val="24"/>
              </w:rPr>
              <w:t xml:space="preserve">. </w:t>
            </w:r>
            <w:proofErr w:type="gramStart"/>
            <w:r>
              <w:rPr>
                <w:rFonts w:ascii="Arial" w:hAnsi="Arial" w:cs="Arial"/>
                <w:sz w:val="24"/>
                <w:szCs w:val="24"/>
              </w:rPr>
              <w:t>2a.</w:t>
            </w:r>
            <w:proofErr w:type="gram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Porto Alegre - RS: Artmed, 2010. 576 p.</w:t>
            </w:r>
          </w:p>
          <w:p w:rsidR="00413CE5" w:rsidRDefault="00413CE5" w14:paraId="75BF2749" wp14:textId="77777777">
            <w:pPr>
              <w:spacing w:after="100" w:line="240" w:lineRule="auto"/>
              <w:jc w:val="both"/>
              <w:rPr>
                <w:rFonts w:ascii="Arial" w:hAnsi="Arial" w:cs="Arial"/>
                <w:sz w:val="24"/>
                <w:szCs w:val="24"/>
              </w:rPr>
            </w:pPr>
            <w:r>
              <w:rPr>
                <w:rFonts w:ascii="Arial" w:hAnsi="Arial" w:cs="Arial"/>
                <w:sz w:val="24"/>
                <w:szCs w:val="24"/>
              </w:rPr>
              <w:t xml:space="preserve">VIEIRA, S. </w:t>
            </w:r>
            <w:r>
              <w:rPr>
                <w:rFonts w:ascii="Arial" w:hAnsi="Arial" w:cs="Arial"/>
                <w:b/>
                <w:bCs/>
                <w:sz w:val="24"/>
                <w:szCs w:val="24"/>
              </w:rPr>
              <w:t>Análise de Variância (ANOVA)</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Atlas, 2006. 204 p.</w:t>
            </w:r>
          </w:p>
          <w:p w:rsidR="00413CE5" w:rsidRDefault="00413CE5" w14:paraId="6916FDDE" wp14:textId="77777777">
            <w:pPr>
              <w:spacing w:after="100" w:line="240" w:lineRule="auto"/>
              <w:jc w:val="both"/>
              <w:rPr>
                <w:rFonts w:ascii="Arial" w:hAnsi="Arial" w:cs="Arial"/>
                <w:sz w:val="24"/>
                <w:szCs w:val="24"/>
              </w:rPr>
            </w:pPr>
            <w:r>
              <w:rPr>
                <w:rFonts w:ascii="Arial" w:hAnsi="Arial" w:cs="Arial"/>
                <w:sz w:val="24"/>
                <w:szCs w:val="24"/>
              </w:rPr>
              <w:t xml:space="preserve">VIEIRA, S. </w:t>
            </w:r>
            <w:r>
              <w:rPr>
                <w:rFonts w:ascii="Arial" w:hAnsi="Arial" w:cs="Arial"/>
                <w:b/>
                <w:bCs/>
                <w:sz w:val="24"/>
                <w:szCs w:val="24"/>
              </w:rPr>
              <w:t>Bioestatística - Tópicos avançados</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Rio de Janeiro - RJ: </w:t>
            </w:r>
            <w:proofErr w:type="spellStart"/>
            <w:r>
              <w:rPr>
                <w:rFonts w:ascii="Arial" w:hAnsi="Arial" w:cs="Arial"/>
                <w:sz w:val="24"/>
                <w:szCs w:val="24"/>
              </w:rPr>
              <w:t>Elsevier</w:t>
            </w:r>
            <w:proofErr w:type="spellEnd"/>
            <w:r>
              <w:rPr>
                <w:rFonts w:ascii="Arial" w:hAnsi="Arial" w:cs="Arial"/>
                <w:sz w:val="24"/>
                <w:szCs w:val="24"/>
              </w:rPr>
              <w:t>, 2018. 288 p.</w:t>
            </w:r>
          </w:p>
          <w:p w:rsidR="00413CE5" w:rsidRDefault="00413CE5" w14:paraId="2A186366" wp14:textId="77777777">
            <w:pPr>
              <w:spacing w:after="100" w:line="240" w:lineRule="auto"/>
              <w:jc w:val="both"/>
              <w:rPr>
                <w:rFonts w:ascii="Arial" w:hAnsi="Arial" w:cs="Arial"/>
                <w:sz w:val="24"/>
                <w:szCs w:val="24"/>
              </w:rPr>
            </w:pPr>
            <w:r>
              <w:rPr>
                <w:rFonts w:ascii="Arial" w:hAnsi="Arial" w:cs="Arial"/>
                <w:sz w:val="24"/>
                <w:szCs w:val="24"/>
              </w:rPr>
              <w:t xml:space="preserve">VIEIRA, S. </w:t>
            </w:r>
            <w:r>
              <w:rPr>
                <w:rFonts w:ascii="Arial" w:hAnsi="Arial" w:cs="Arial"/>
                <w:b/>
                <w:bCs/>
                <w:sz w:val="24"/>
                <w:szCs w:val="24"/>
              </w:rPr>
              <w:t>Introdução à Bioestatística</w:t>
            </w:r>
            <w:r>
              <w:rPr>
                <w:rFonts w:ascii="Arial" w:hAnsi="Arial" w:cs="Arial"/>
                <w:sz w:val="24"/>
                <w:szCs w:val="24"/>
              </w:rPr>
              <w:t xml:space="preserve">. </w:t>
            </w:r>
            <w:proofErr w:type="gramStart"/>
            <w:r>
              <w:rPr>
                <w:rFonts w:ascii="Arial" w:hAnsi="Arial" w:cs="Arial"/>
                <w:sz w:val="24"/>
                <w:szCs w:val="24"/>
              </w:rPr>
              <w:t>5</w:t>
            </w:r>
            <w:proofErr w:type="gramEnd"/>
            <w:r>
              <w:rPr>
                <w:rFonts w:ascii="Arial" w:hAnsi="Arial" w:cs="Arial"/>
                <w:sz w:val="24"/>
                <w:szCs w:val="24"/>
              </w:rPr>
              <w:t xml:space="preserve"> </w:t>
            </w:r>
            <w:proofErr w:type="spellStart"/>
            <w:r>
              <w:rPr>
                <w:rFonts w:ascii="Arial" w:hAnsi="Arial" w:cs="Arial"/>
                <w:sz w:val="24"/>
                <w:szCs w:val="24"/>
              </w:rPr>
              <w:t>th</w:t>
            </w:r>
            <w:proofErr w:type="spellEnd"/>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Rio de Janeiro: </w:t>
            </w:r>
            <w:proofErr w:type="spellStart"/>
            <w:r>
              <w:rPr>
                <w:rFonts w:ascii="Arial" w:hAnsi="Arial" w:cs="Arial"/>
                <w:sz w:val="24"/>
                <w:szCs w:val="24"/>
              </w:rPr>
              <w:t>Elsevier</w:t>
            </w:r>
            <w:proofErr w:type="spellEnd"/>
            <w:r>
              <w:rPr>
                <w:rFonts w:ascii="Arial" w:hAnsi="Arial" w:cs="Arial"/>
                <w:sz w:val="24"/>
                <w:szCs w:val="24"/>
              </w:rPr>
              <w:t>, 2015. 264 p.</w:t>
            </w:r>
          </w:p>
        </w:tc>
      </w:tr>
      <w:tr xmlns:wp14="http://schemas.microsoft.com/office/word/2010/wordml" w:rsidR="00413CE5" w:rsidTr="007D5CE2" w14:paraId="1A869986"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26DF7013" wp14:textId="77777777">
            <w:pPr>
              <w:spacing w:after="0" w:line="240" w:lineRule="auto"/>
              <w:ind w:left="1281" w:hanging="1281"/>
              <w:jc w:val="both"/>
              <w:rPr>
                <w:rFonts w:ascii="Arial" w:hAnsi="Arial" w:cs="Arial"/>
                <w:sz w:val="24"/>
                <w:szCs w:val="24"/>
              </w:rPr>
            </w:pPr>
            <w:r>
              <w:rPr>
                <w:rFonts w:ascii="Arial" w:hAnsi="Arial" w:cs="Arial"/>
                <w:b/>
                <w:sz w:val="24"/>
                <w:szCs w:val="24"/>
              </w:rPr>
              <w:lastRenderedPageBreak/>
              <w:t xml:space="preserve">Disciplina: </w:t>
            </w:r>
            <w:r>
              <w:rPr>
                <w:rFonts w:ascii="Arial" w:hAnsi="Arial" w:cs="Arial"/>
                <w:sz w:val="24"/>
                <w:szCs w:val="24"/>
              </w:rPr>
              <w:t>Pesquisa Orientada em Hortaliças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907C008"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0869D8" w:rsidTr="008C1A5E" w14:paraId="65F2F12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0869D8" w:rsidP="008C1A5E" w:rsidRDefault="000869D8" w14:paraId="58A91904"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0869D8" w:rsidTr="008C1A5E" w14:paraId="2BDA734E" wp14:textId="77777777">
        <w:tc>
          <w:tcPr>
            <w:tcW w:w="4398" w:type="dxa"/>
            <w:tcBorders>
              <w:top w:val="single" w:color="auto" w:sz="4" w:space="0"/>
              <w:left w:val="single" w:color="auto" w:sz="4" w:space="0"/>
              <w:bottom w:val="single" w:color="auto" w:sz="4" w:space="0"/>
              <w:right w:val="single" w:color="auto" w:sz="4" w:space="0"/>
            </w:tcBorders>
          </w:tcPr>
          <w:p w:rsidR="000869D8" w:rsidP="008C1A5E" w:rsidRDefault="000869D8" w14:paraId="25B1F197"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tcPr>
          <w:p w:rsidR="000869D8" w:rsidP="008C1A5E" w:rsidRDefault="000869D8" w14:paraId="6742DDC9"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18</w:t>
            </w:r>
          </w:p>
        </w:tc>
      </w:tr>
      <w:tr xmlns:wp14="http://schemas.microsoft.com/office/word/2010/wordml" w:rsidR="00413CE5" w:rsidTr="00413CE5" w14:paraId="6115A3B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C272C0D"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FFEB16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AE2B299"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pesquisa em hortaliças no Brasil. Projeto de pesquisa. Noções gerais sobre estatística experimental aplicada às hortaliças. Planejamento de experimentos. Implantação de experimentos. Condução de experimentos. Tabulação e análise dos dados experimentais.  Interpretação da análise estatística. Confecção de gráficos e tabelas. Redação de artigos científicos</w:t>
            </w:r>
          </w:p>
        </w:tc>
      </w:tr>
      <w:tr xmlns:wp14="http://schemas.microsoft.com/office/word/2010/wordml" w:rsidR="00413CE5" w:rsidTr="00413CE5" w14:paraId="036B58C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E64B6D2"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413375EC"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D590305" wp14:textId="77777777">
            <w:pPr>
              <w:spacing w:after="0" w:line="240" w:lineRule="auto"/>
              <w:jc w:val="both"/>
              <w:rPr>
                <w:rFonts w:ascii="Arial" w:hAnsi="Arial" w:cs="Arial"/>
                <w:sz w:val="24"/>
                <w:szCs w:val="24"/>
                <w:lang w:val="it-IT"/>
              </w:rPr>
            </w:pPr>
            <w:r>
              <w:rPr>
                <w:rFonts w:ascii="Arial" w:hAnsi="Arial" w:cs="Arial"/>
                <w:sz w:val="24"/>
                <w:szCs w:val="24"/>
                <w:lang w:val="it-IT"/>
              </w:rPr>
              <w:t xml:space="preserve">FILGUEIRA, F. A. R. 2008. </w:t>
            </w:r>
            <w:r>
              <w:rPr>
                <w:rFonts w:ascii="Arial" w:hAnsi="Arial" w:cs="Arial"/>
                <w:b/>
                <w:sz w:val="24"/>
                <w:szCs w:val="24"/>
                <w:lang w:val="it-IT"/>
              </w:rPr>
              <w:t>Novo manual de olericultura</w:t>
            </w:r>
            <w:r>
              <w:rPr>
                <w:rFonts w:ascii="Arial" w:hAnsi="Arial" w:cs="Arial"/>
                <w:sz w:val="24"/>
                <w:szCs w:val="24"/>
                <w:lang w:val="it-IT"/>
              </w:rPr>
              <w:t>: agrotecnologia moderna na produção e comercialização de hortaliças. Viçosa: UFV. 402p.</w:t>
            </w:r>
          </w:p>
          <w:p w:rsidR="00413CE5" w:rsidRDefault="00413CE5" w14:paraId="2BA0C5BD" wp14:textId="77777777">
            <w:pPr>
              <w:spacing w:after="0" w:line="240" w:lineRule="auto"/>
              <w:jc w:val="both"/>
              <w:rPr>
                <w:rFonts w:ascii="Arial" w:hAnsi="Arial" w:cs="Arial"/>
                <w:sz w:val="24"/>
                <w:szCs w:val="24"/>
              </w:rPr>
            </w:pPr>
            <w:r>
              <w:rPr>
                <w:rFonts w:ascii="Arial" w:hAnsi="Arial" w:cs="Arial"/>
                <w:sz w:val="24"/>
                <w:szCs w:val="24"/>
                <w:lang w:val="it-IT"/>
              </w:rPr>
              <w:t xml:space="preserve">FERREIRA, P. V. </w:t>
            </w:r>
            <w:r>
              <w:rPr>
                <w:rFonts w:ascii="Arial" w:hAnsi="Arial" w:cs="Arial"/>
                <w:b/>
                <w:sz w:val="24"/>
                <w:szCs w:val="24"/>
                <w:lang w:val="it-IT"/>
              </w:rPr>
              <w:t>Estatística experimental aplicada à agronomia</w:t>
            </w:r>
            <w:r>
              <w:rPr>
                <w:rFonts w:ascii="Arial" w:hAnsi="Arial" w:cs="Arial"/>
                <w:sz w:val="24"/>
                <w:szCs w:val="24"/>
                <w:lang w:val="it-IT"/>
              </w:rPr>
              <w:t>. Maceió: EDUFAL, 2000, 422 p.</w:t>
            </w:r>
          </w:p>
        </w:tc>
      </w:tr>
      <w:tr xmlns:wp14="http://schemas.microsoft.com/office/word/2010/wordml" w:rsidR="00413CE5" w:rsidTr="00413CE5" w14:paraId="3EC32BC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08C1D1E0"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209AD5E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A4B1454" wp14:textId="77777777">
            <w:pPr>
              <w:spacing w:after="0" w:line="240" w:lineRule="auto"/>
              <w:jc w:val="both"/>
              <w:rPr>
                <w:rFonts w:ascii="Arial" w:hAnsi="Arial" w:cs="Arial"/>
                <w:sz w:val="24"/>
                <w:szCs w:val="24"/>
              </w:rPr>
            </w:pPr>
            <w:r>
              <w:rPr>
                <w:rFonts w:ascii="Arial" w:hAnsi="Arial" w:cs="Arial"/>
                <w:sz w:val="24"/>
                <w:szCs w:val="24"/>
                <w:lang w:val="it-IT"/>
              </w:rPr>
              <w:t xml:space="preserve">BANZATTO, D.A.; KRONKA, S.N. 2006. </w:t>
            </w:r>
            <w:r>
              <w:rPr>
                <w:rFonts w:ascii="Arial" w:hAnsi="Arial" w:cs="Arial"/>
                <w:b/>
                <w:sz w:val="24"/>
                <w:szCs w:val="24"/>
                <w:lang w:val="it-IT"/>
              </w:rPr>
              <w:t>Experimentação agrícola</w:t>
            </w:r>
            <w:r>
              <w:rPr>
                <w:rFonts w:ascii="Arial" w:hAnsi="Arial" w:cs="Arial"/>
                <w:sz w:val="24"/>
                <w:szCs w:val="24"/>
                <w:lang w:val="it-IT"/>
              </w:rPr>
              <w:t>. 4. ed. Jaboticabal: FUNEP, 237 p.</w:t>
            </w:r>
          </w:p>
        </w:tc>
      </w:tr>
    </w:tbl>
    <w:p xmlns:wp14="http://schemas.microsoft.com/office/word/2010/wordml" w:rsidR="009E402D" w:rsidRDefault="009E402D" w14:paraId="042C5D41" wp14:textId="77777777"/>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53C50768"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0DE8E199"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Pesquisa Orientada em Sementes</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406DECB9"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0869D8" w:rsidTr="000869D8" w14:paraId="4F538C97"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0869D8" w:rsidP="008C1A5E" w:rsidRDefault="000869D8" w14:paraId="19292422"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0869D8" w:rsidTr="000869D8" w14:paraId="79D8B602"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0869D8" w:rsidP="008C1A5E" w:rsidRDefault="000869D8" w14:paraId="2372169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44</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0869D8" w:rsidP="008C1A5E" w:rsidRDefault="000869D8" w14:paraId="5DF71687"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10</w:t>
            </w:r>
          </w:p>
        </w:tc>
      </w:tr>
      <w:tr xmlns:wp14="http://schemas.microsoft.com/office/word/2010/wordml" w:rsidR="00413CE5" w:rsidTr="000869D8" w14:paraId="1B6094C1"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6FE4937A"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0869D8" w14:paraId="271E3763"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0869D8" w:rsidR="00413CE5" w:rsidP="00D44159" w:rsidRDefault="000869D8" w14:paraId="1389B9B6" wp14:textId="77777777">
            <w:pPr>
              <w:autoSpaceDE w:val="0"/>
              <w:autoSpaceDN w:val="0"/>
              <w:adjustRightInd w:val="0"/>
              <w:spacing w:after="0"/>
              <w:jc w:val="both"/>
              <w:rPr>
                <w:rFonts w:ascii="Arial" w:hAnsi="Arial" w:cs="Arial"/>
              </w:rPr>
            </w:pPr>
            <w:r w:rsidRPr="003678AA">
              <w:rPr>
                <w:rFonts w:ascii="Arial" w:hAnsi="Arial" w:cs="Arial"/>
              </w:rPr>
              <w:t xml:space="preserve">A pesquisa </w:t>
            </w:r>
            <w:r>
              <w:rPr>
                <w:rFonts w:ascii="Arial" w:hAnsi="Arial" w:cs="Arial"/>
              </w:rPr>
              <w:t>com</w:t>
            </w:r>
            <w:r w:rsidRPr="003678AA">
              <w:rPr>
                <w:rFonts w:ascii="Arial" w:hAnsi="Arial" w:cs="Arial"/>
              </w:rPr>
              <w:t xml:space="preserve"> tecnologia de sementes. Noções gerais sobre estatística experimental aplicada à tecnologia de sementes. Planejamento de experimentos. Implantação de experimentos. Condução de experimentos. Tabulação e análise dos dados experimentais. Interpretação de dados experimentais. Confecção de gráficos. Redação de artigos científicos.</w:t>
            </w:r>
          </w:p>
        </w:tc>
      </w:tr>
      <w:tr xmlns:wp14="http://schemas.microsoft.com/office/word/2010/wordml" w:rsidR="00413CE5" w:rsidTr="000869D8" w14:paraId="2C5A00F2"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P="00D44159" w:rsidRDefault="00413CE5" w14:paraId="0526BA6E"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0869D8" w14:paraId="2382FDC9"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D44159" w:rsidP="00D44159" w:rsidRDefault="000869D8" w14:paraId="42F84A86" wp14:textId="77777777">
            <w:pPr>
              <w:spacing w:after="0"/>
              <w:jc w:val="both"/>
              <w:rPr>
                <w:rFonts w:ascii="Arial" w:hAnsi="Arial" w:cs="Arial"/>
              </w:rPr>
            </w:pPr>
            <w:r w:rsidRPr="00EB04CB">
              <w:rPr>
                <w:rFonts w:ascii="Arial" w:hAnsi="Arial" w:cs="Arial"/>
              </w:rPr>
              <w:t>BRASIL. Ministério da Agricultura, Pecuária e Abastecimento. Regras para análise de sementes.  Brasília: Mapa/ACS, 2009. 399 p.</w:t>
            </w:r>
          </w:p>
          <w:p w:rsidRPr="00EB04CB" w:rsidR="000869D8" w:rsidP="00D44159" w:rsidRDefault="000869D8" w14:paraId="77102F75" wp14:textId="77777777">
            <w:pPr>
              <w:spacing w:after="0"/>
              <w:jc w:val="both"/>
              <w:rPr>
                <w:rFonts w:ascii="Arial" w:hAnsi="Arial" w:cs="Arial"/>
              </w:rPr>
            </w:pPr>
            <w:r w:rsidRPr="00EB04CB">
              <w:rPr>
                <w:rFonts w:ascii="Arial" w:hAnsi="Arial" w:cs="Arial"/>
              </w:rPr>
              <w:t xml:space="preserve">CARVALHO, N. M.; NAKAGAWA, J. Sementes: ciência, tecnologia e produção. 5. </w:t>
            </w:r>
            <w:proofErr w:type="gramStart"/>
            <w:r w:rsidRPr="00EB04CB">
              <w:rPr>
                <w:rFonts w:ascii="Arial" w:hAnsi="Arial" w:cs="Arial"/>
              </w:rPr>
              <w:t>ed.</w:t>
            </w:r>
            <w:proofErr w:type="gramEnd"/>
            <w:r w:rsidRPr="00EB04CB">
              <w:rPr>
                <w:rFonts w:ascii="Arial" w:hAnsi="Arial" w:cs="Arial"/>
              </w:rPr>
              <w:t xml:space="preserve"> Jaboticabal: FUNEP, 2012. 590 p.</w:t>
            </w:r>
          </w:p>
          <w:p w:rsidRPr="00EB04CB" w:rsidR="000869D8" w:rsidP="00D44159" w:rsidRDefault="000869D8" w14:paraId="6F6BDFC3" wp14:textId="77777777">
            <w:pPr>
              <w:spacing w:after="0"/>
              <w:jc w:val="both"/>
              <w:rPr>
                <w:rFonts w:ascii="Arial" w:hAnsi="Arial" w:cs="Arial"/>
              </w:rPr>
            </w:pPr>
            <w:r w:rsidRPr="00EB04CB">
              <w:rPr>
                <w:rFonts w:ascii="Arial" w:hAnsi="Arial" w:cs="Arial"/>
              </w:rPr>
              <w:t>MARCOS FILHO, J. Fisiologia de sementes de plantas cultivadas. Londrina: ABRATES, 2015. 659 p.</w:t>
            </w:r>
          </w:p>
          <w:p w:rsidRPr="000869D8" w:rsidR="00413CE5" w:rsidP="00D44159" w:rsidRDefault="000869D8" w14:paraId="25CB9F9D" wp14:textId="77777777">
            <w:pPr>
              <w:spacing w:after="0"/>
              <w:jc w:val="both"/>
              <w:rPr>
                <w:rFonts w:ascii="Arial" w:hAnsi="Arial" w:cs="Arial"/>
              </w:rPr>
            </w:pPr>
            <w:r w:rsidRPr="003130A8">
              <w:rPr>
                <w:rFonts w:ascii="Arial" w:hAnsi="Arial" w:cs="Arial"/>
              </w:rPr>
              <w:t xml:space="preserve">KRZYZANOWSKI, F.C.; VIEIRA, R.D.; FRANÇA-NETO, J.B. </w:t>
            </w:r>
            <w:r w:rsidRPr="0033677D">
              <w:rPr>
                <w:rFonts w:ascii="Arial" w:hAnsi="Arial" w:cs="Arial"/>
              </w:rPr>
              <w:t>Vigor de sementes: conceitos e testes. Associação Brasileira de Tecnologia de Sementes, Comitê de Vigor de Sementes. Londrina: ABRATES, 1999.</w:t>
            </w:r>
            <w:r w:rsidRPr="003130A8">
              <w:rPr>
                <w:rFonts w:ascii="Arial" w:hAnsi="Arial" w:cs="Arial"/>
              </w:rPr>
              <w:t xml:space="preserve"> 218p. </w:t>
            </w:r>
          </w:p>
        </w:tc>
      </w:tr>
      <w:tr xmlns:wp14="http://schemas.microsoft.com/office/word/2010/wordml" w:rsidR="00413CE5" w:rsidTr="000869D8" w14:paraId="0E61C8F0"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P="00D44159" w:rsidRDefault="00413CE5" w14:paraId="277C48B5"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0869D8" w14:paraId="03A9C46C"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EB04CB" w:rsidR="000869D8" w:rsidP="00D44159" w:rsidRDefault="000869D8" w14:paraId="6D531EAB" wp14:textId="77777777">
            <w:pPr>
              <w:spacing w:after="0"/>
              <w:jc w:val="both"/>
              <w:rPr>
                <w:rFonts w:ascii="Arial" w:hAnsi="Arial" w:cs="Arial"/>
              </w:rPr>
            </w:pPr>
            <w:r w:rsidRPr="00EB04CB">
              <w:rPr>
                <w:rFonts w:ascii="Arial" w:hAnsi="Arial" w:cs="Arial"/>
              </w:rPr>
              <w:t>DOMINGUEZ, O</w:t>
            </w:r>
            <w:proofErr w:type="gramStart"/>
            <w:r w:rsidRPr="00EB04CB">
              <w:rPr>
                <w:rFonts w:ascii="Arial" w:hAnsi="Arial" w:cs="Arial"/>
              </w:rPr>
              <w:t>.;</w:t>
            </w:r>
            <w:proofErr w:type="gramEnd"/>
            <w:r w:rsidRPr="00EB04CB">
              <w:rPr>
                <w:rFonts w:ascii="Arial" w:hAnsi="Arial" w:cs="Arial"/>
              </w:rPr>
              <w:t xml:space="preserve"> PESKE, S.T.; VILLELA, F.A.; BAUDET, L. Sistema informal de </w:t>
            </w:r>
            <w:proofErr w:type="spellStart"/>
            <w:r w:rsidRPr="00EB04CB">
              <w:rPr>
                <w:rFonts w:ascii="Arial" w:hAnsi="Arial" w:cs="Arial"/>
              </w:rPr>
              <w:lastRenderedPageBreak/>
              <w:t>sementes:causas</w:t>
            </w:r>
            <w:proofErr w:type="spellEnd"/>
            <w:r w:rsidRPr="00EB04CB">
              <w:rPr>
                <w:rFonts w:ascii="Arial" w:hAnsi="Arial" w:cs="Arial"/>
              </w:rPr>
              <w:t>, </w:t>
            </w:r>
            <w:proofErr w:type="spellStart"/>
            <w:r w:rsidRPr="00EB04CB">
              <w:rPr>
                <w:rFonts w:ascii="Arial" w:hAnsi="Arial" w:cs="Arial"/>
              </w:rPr>
              <w:t>conseqüências</w:t>
            </w:r>
            <w:proofErr w:type="spellEnd"/>
            <w:r w:rsidRPr="00EB04CB">
              <w:rPr>
                <w:rFonts w:ascii="Arial" w:hAnsi="Arial" w:cs="Arial"/>
              </w:rPr>
              <w:t xml:space="preserve"> e alternativas. Pelotas: </w:t>
            </w:r>
            <w:proofErr w:type="spellStart"/>
            <w:proofErr w:type="gramStart"/>
            <w:r w:rsidRPr="00EB04CB">
              <w:rPr>
                <w:rFonts w:ascii="Arial" w:hAnsi="Arial" w:cs="Arial"/>
              </w:rPr>
              <w:t>UFPel</w:t>
            </w:r>
            <w:proofErr w:type="spellEnd"/>
            <w:proofErr w:type="gramEnd"/>
            <w:r w:rsidRPr="00EB04CB">
              <w:rPr>
                <w:rFonts w:ascii="Arial" w:hAnsi="Arial" w:cs="Arial"/>
              </w:rPr>
              <w:t>, 2000. 207 p.</w:t>
            </w:r>
          </w:p>
          <w:p w:rsidRPr="00EB04CB" w:rsidR="000869D8" w:rsidP="00D44159" w:rsidRDefault="000869D8" w14:paraId="1E9A9150" wp14:textId="77777777">
            <w:pPr>
              <w:spacing w:after="0"/>
              <w:jc w:val="both"/>
              <w:rPr>
                <w:rFonts w:ascii="Arial" w:hAnsi="Arial" w:cs="Arial"/>
              </w:rPr>
            </w:pPr>
            <w:r w:rsidRPr="00EB04CB">
              <w:rPr>
                <w:rFonts w:ascii="Arial" w:hAnsi="Arial" w:cs="Arial"/>
              </w:rPr>
              <w:t xml:space="preserve"> FERREIRA, A. G.; BORGHETTI, F.. Germinação: do básico ao aplicado. Porto Alegre: Artmed. 2004. 323 p. </w:t>
            </w:r>
          </w:p>
          <w:p w:rsidRPr="00EB04CB" w:rsidR="000869D8" w:rsidP="00D44159" w:rsidRDefault="000869D8" w14:paraId="247567DE" wp14:textId="77777777">
            <w:pPr>
              <w:spacing w:after="0"/>
              <w:jc w:val="both"/>
              <w:rPr>
                <w:rFonts w:ascii="Arial" w:hAnsi="Arial" w:cs="Arial"/>
              </w:rPr>
            </w:pPr>
            <w:r w:rsidRPr="00EB04CB">
              <w:rPr>
                <w:rFonts w:ascii="Arial" w:hAnsi="Arial" w:cs="Arial"/>
              </w:rPr>
              <w:t>NASCIMENTO, W. M. Hortaliças: Tecnologia de Produção de Sementes. Brasília: Embrapa, 2011. 316 p.</w:t>
            </w:r>
          </w:p>
          <w:p w:rsidRPr="000869D8" w:rsidR="000869D8" w:rsidP="00D44159" w:rsidRDefault="000869D8" w14:paraId="1289F001" wp14:textId="77777777">
            <w:pPr>
              <w:spacing w:after="0"/>
              <w:jc w:val="both"/>
              <w:rPr>
                <w:rFonts w:ascii="Arial" w:hAnsi="Arial" w:cs="Arial"/>
                <w:lang w:val="en-US"/>
              </w:rPr>
            </w:pPr>
            <w:r w:rsidRPr="00EB04CB">
              <w:rPr>
                <w:rFonts w:ascii="Arial" w:hAnsi="Arial" w:cs="Arial"/>
              </w:rPr>
              <w:t xml:space="preserve">PESKE, S. T.; ROSENTHAL, M. D. A.; ROTA, G. R. M. Sementes: fundamentos científicos e tecnológicos. </w:t>
            </w:r>
            <w:r w:rsidRPr="000869D8">
              <w:rPr>
                <w:rFonts w:ascii="Arial" w:hAnsi="Arial" w:cs="Arial"/>
                <w:lang w:val="en-US"/>
              </w:rPr>
              <w:t>Pelotas: UFPEL. 2003. 415 p.</w:t>
            </w:r>
          </w:p>
          <w:p w:rsidR="000869D8" w:rsidP="00D44159" w:rsidRDefault="000869D8" w14:paraId="4DE43AEF" wp14:textId="77777777">
            <w:pPr>
              <w:spacing w:after="0"/>
              <w:jc w:val="both"/>
              <w:rPr>
                <w:rFonts w:ascii="Arial" w:hAnsi="Arial" w:cs="Arial"/>
              </w:rPr>
            </w:pPr>
            <w:r w:rsidRPr="000869D8">
              <w:rPr>
                <w:rFonts w:ascii="Arial" w:hAnsi="Arial" w:cs="Arial"/>
                <w:lang w:val="en-US"/>
              </w:rPr>
              <w:t xml:space="preserve">RANAL, M.A.; SANTANA, D.G. How and why to measure the germination process? </w:t>
            </w:r>
            <w:r w:rsidRPr="00BA7D5A">
              <w:rPr>
                <w:rFonts w:ascii="Arial" w:hAnsi="Arial" w:cs="Arial"/>
              </w:rPr>
              <w:t>Revista Brasileira de Botânica, v.29, p.1-11, 2006.</w:t>
            </w:r>
          </w:p>
          <w:p w:rsidR="00413CE5" w:rsidP="00D44159" w:rsidRDefault="000869D8" w14:paraId="0B3D5197" wp14:textId="77777777">
            <w:pPr>
              <w:spacing w:after="0" w:line="240" w:lineRule="auto"/>
              <w:jc w:val="both"/>
              <w:rPr>
                <w:rFonts w:ascii="Arial" w:hAnsi="Arial" w:cs="Arial"/>
                <w:sz w:val="24"/>
                <w:szCs w:val="24"/>
              </w:rPr>
            </w:pPr>
            <w:r>
              <w:rPr>
                <w:rFonts w:ascii="Arial" w:hAnsi="Arial" w:cs="Arial"/>
              </w:rPr>
              <w:t xml:space="preserve">Periódicos: Revista Brasileira de Sementes, </w:t>
            </w:r>
            <w:proofErr w:type="spellStart"/>
            <w:r>
              <w:rPr>
                <w:rFonts w:ascii="Arial" w:hAnsi="Arial" w:cs="Arial"/>
              </w:rPr>
              <w:t>Seed</w:t>
            </w:r>
            <w:proofErr w:type="spellEnd"/>
            <w:r>
              <w:rPr>
                <w:rFonts w:ascii="Arial" w:hAnsi="Arial" w:cs="Arial"/>
              </w:rPr>
              <w:t xml:space="preserve"> Science </w:t>
            </w:r>
            <w:proofErr w:type="spellStart"/>
            <w:r>
              <w:rPr>
                <w:rFonts w:ascii="Arial" w:hAnsi="Arial" w:cs="Arial"/>
              </w:rPr>
              <w:t>and</w:t>
            </w:r>
            <w:proofErr w:type="spellEnd"/>
            <w:r>
              <w:rPr>
                <w:rFonts w:ascii="Arial" w:hAnsi="Arial" w:cs="Arial"/>
              </w:rPr>
              <w:t xml:space="preserve"> T</w:t>
            </w:r>
            <w:r w:rsidRPr="0033677D">
              <w:rPr>
                <w:rFonts w:ascii="Arial" w:hAnsi="Arial" w:cs="Arial"/>
              </w:rPr>
              <w:t>echnology</w:t>
            </w:r>
            <w:r>
              <w:rPr>
                <w:rFonts w:ascii="Arial" w:hAnsi="Arial" w:cs="Arial"/>
              </w:rPr>
              <w:t xml:space="preserve">; </w:t>
            </w:r>
            <w:proofErr w:type="spellStart"/>
            <w:r>
              <w:rPr>
                <w:rFonts w:ascii="Arial" w:hAnsi="Arial" w:cs="Arial"/>
              </w:rPr>
              <w:t>Seed</w:t>
            </w:r>
            <w:proofErr w:type="spellEnd"/>
            <w:r>
              <w:rPr>
                <w:rFonts w:ascii="Arial" w:hAnsi="Arial" w:cs="Arial"/>
              </w:rPr>
              <w:t xml:space="preserve"> Science </w:t>
            </w:r>
            <w:proofErr w:type="spellStart"/>
            <w:r>
              <w:rPr>
                <w:rFonts w:ascii="Arial" w:hAnsi="Arial" w:cs="Arial"/>
              </w:rPr>
              <w:t>R</w:t>
            </w:r>
            <w:r w:rsidRPr="0033677D">
              <w:rPr>
                <w:rFonts w:ascii="Arial" w:hAnsi="Arial" w:cs="Arial"/>
              </w:rPr>
              <w:t>esearch</w:t>
            </w:r>
            <w:proofErr w:type="spellEnd"/>
            <w:r>
              <w:rPr>
                <w:rFonts w:ascii="Arial" w:hAnsi="Arial" w:cs="Arial"/>
              </w:rPr>
              <w:t>.</w:t>
            </w:r>
          </w:p>
        </w:tc>
      </w:tr>
    </w:tbl>
    <w:p xmlns:wp14="http://schemas.microsoft.com/office/word/2010/wordml" w:rsidR="00413CE5" w:rsidP="00413CE5" w:rsidRDefault="00413CE5" w14:paraId="4D2E12B8"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8E703A" w:rsidTr="00665F27" w14:paraId="12541E2E"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E703A" w:rsidP="008E703A" w:rsidRDefault="008E703A" w14:paraId="0C1D1B4D"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Planejamento e Uso da Terra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E703A" w:rsidP="00665F27" w:rsidRDefault="008E703A" w14:paraId="75EF1130"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8E703A" w:rsidTr="00665F27" w14:paraId="23AA4971"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8E703A" w:rsidP="00665F27" w:rsidRDefault="008E703A" w14:paraId="24D879BF"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8E703A" w:rsidTr="00665F27" w14:paraId="24A8CED9"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8E703A" w:rsidP="00665F27" w:rsidRDefault="008E703A" w14:paraId="3E7CAA3F"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8E703A" w:rsidP="00665F27" w:rsidRDefault="008E703A" w14:paraId="482A2F90"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8E703A" w:rsidTr="00665F27" w14:paraId="7CE9F28D"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8E703A" w:rsidP="00665F27" w:rsidRDefault="008E703A" w14:paraId="27EE0223"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Pr="000869D8" w:rsidR="008E703A" w:rsidTr="00665F27" w14:paraId="066E5E83"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0869D8" w:rsidR="008E703A" w:rsidP="00FF494D" w:rsidRDefault="008E703A" w14:paraId="176ACD3C" wp14:textId="77777777">
            <w:pPr>
              <w:autoSpaceDE w:val="0"/>
              <w:autoSpaceDN w:val="0"/>
              <w:adjustRightInd w:val="0"/>
              <w:spacing w:after="0"/>
              <w:jc w:val="both"/>
              <w:rPr>
                <w:rFonts w:ascii="Arial" w:hAnsi="Arial" w:cs="Arial"/>
              </w:rPr>
            </w:pPr>
            <w:r w:rsidRPr="008E703A">
              <w:rPr>
                <w:rFonts w:ascii="Arial" w:hAnsi="Arial" w:cs="Arial"/>
              </w:rPr>
              <w:t>Introdução ao planejamento e uso, definições de planejamento e uso, Ambiente agrícola: percepção e interpretação, Percepção e uso de ambientes</w:t>
            </w:r>
            <w:r>
              <w:rPr>
                <w:rFonts w:ascii="Arial" w:hAnsi="Arial" w:cs="Arial"/>
              </w:rPr>
              <w:t xml:space="preserve"> </w:t>
            </w:r>
            <w:r w:rsidRPr="008E703A">
              <w:rPr>
                <w:rFonts w:ascii="Arial" w:hAnsi="Arial" w:cs="Arial"/>
              </w:rPr>
              <w:t>naturais por agricultores, O problema da transferência conhecimento na agropecuária, Avaliação da terra, Sistema Brasileiro de Classificação de</w:t>
            </w:r>
            <w:r w:rsidR="00FF494D">
              <w:rPr>
                <w:rFonts w:ascii="Arial" w:hAnsi="Arial" w:cs="Arial"/>
              </w:rPr>
              <w:t xml:space="preserve"> </w:t>
            </w:r>
            <w:r w:rsidRPr="008E703A">
              <w:rPr>
                <w:rFonts w:ascii="Arial" w:hAnsi="Arial" w:cs="Arial"/>
              </w:rPr>
              <w:t>solo, Sistema de classificação de aptidão agrícola das terras, Sistema de classificação da capacidade de uso dos solos agrícolas, Considerações</w:t>
            </w:r>
            <w:r>
              <w:rPr>
                <w:rFonts w:ascii="Arial" w:hAnsi="Arial" w:cs="Arial"/>
              </w:rPr>
              <w:t xml:space="preserve"> </w:t>
            </w:r>
            <w:r w:rsidRPr="008E703A">
              <w:rPr>
                <w:rFonts w:ascii="Arial" w:hAnsi="Arial" w:cs="Arial"/>
              </w:rPr>
              <w:t>acerca dos sistemas de classificação e da legislação sobre uso, manejo e planejamento agrícola das terras. Avaliação do impacto ambiental por</w:t>
            </w:r>
            <w:r>
              <w:rPr>
                <w:rFonts w:ascii="Arial" w:hAnsi="Arial" w:cs="Arial"/>
              </w:rPr>
              <w:t xml:space="preserve"> </w:t>
            </w:r>
            <w:r w:rsidRPr="008E703A">
              <w:rPr>
                <w:rFonts w:ascii="Arial" w:hAnsi="Arial" w:cs="Arial"/>
              </w:rPr>
              <w:t>resíduos agrícolas, Planejamento das unidades produtivas.</w:t>
            </w:r>
          </w:p>
        </w:tc>
      </w:tr>
      <w:tr xmlns:wp14="http://schemas.microsoft.com/office/word/2010/wordml" w:rsidR="008E703A" w:rsidTr="00665F27" w14:paraId="4192FDD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8E703A" w:rsidP="00665F27" w:rsidRDefault="008E703A" w14:paraId="22E29DE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Pr="000869D8" w:rsidR="008E703A" w:rsidTr="00665F27" w14:paraId="6CE32406"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FF494D" w:rsidR="00FF494D" w:rsidP="00FF494D" w:rsidRDefault="00FF494D" w14:paraId="124AF074" wp14:textId="77777777">
            <w:pPr>
              <w:spacing w:after="0"/>
              <w:jc w:val="both"/>
              <w:rPr>
                <w:rFonts w:ascii="Arial" w:hAnsi="Arial" w:cs="Arial"/>
              </w:rPr>
            </w:pPr>
            <w:r w:rsidRPr="00FF494D">
              <w:rPr>
                <w:rFonts w:ascii="Arial" w:hAnsi="Arial" w:cs="Arial"/>
              </w:rPr>
              <w:t xml:space="preserve">AZEVEDO, A.C.; DALMOLIN, R.S.D. Solos e Ambiente: uma introdução. Santa Maria: Ed. </w:t>
            </w:r>
            <w:proofErr w:type="spellStart"/>
            <w:r w:rsidRPr="00FF494D">
              <w:rPr>
                <w:rFonts w:ascii="Arial" w:hAnsi="Arial" w:cs="Arial"/>
              </w:rPr>
              <w:t>Pallotti</w:t>
            </w:r>
            <w:proofErr w:type="spellEnd"/>
            <w:r w:rsidRPr="00FF494D">
              <w:rPr>
                <w:rFonts w:ascii="Arial" w:hAnsi="Arial" w:cs="Arial"/>
              </w:rPr>
              <w:t>, 2006. 100p.</w:t>
            </w:r>
          </w:p>
          <w:p w:rsidRPr="00FF494D" w:rsidR="00FF494D" w:rsidP="00FF494D" w:rsidRDefault="00FF494D" w14:paraId="6CCAD2BD" wp14:textId="77777777">
            <w:pPr>
              <w:spacing w:after="0"/>
              <w:jc w:val="both"/>
              <w:rPr>
                <w:rFonts w:ascii="Arial" w:hAnsi="Arial" w:cs="Arial"/>
              </w:rPr>
            </w:pPr>
            <w:r w:rsidRPr="00FF494D">
              <w:rPr>
                <w:rFonts w:ascii="Arial" w:hAnsi="Arial" w:cs="Arial"/>
              </w:rPr>
              <w:t>BRAD, N.C. Natureza e propriedades dos solos. Tradução Antônio B. Neiva Figueiredo Filho. 7ª ed. Rio de Janeiro: Freitas Bastos, 1989. 878p.</w:t>
            </w:r>
          </w:p>
          <w:p w:rsidRPr="00FF494D" w:rsidR="00FF494D" w:rsidP="00FF494D" w:rsidRDefault="00FF494D" w14:paraId="5D1F9B7A" wp14:textId="77777777">
            <w:pPr>
              <w:spacing w:after="0"/>
              <w:jc w:val="both"/>
              <w:rPr>
                <w:rFonts w:ascii="Arial" w:hAnsi="Arial" w:cs="Arial"/>
              </w:rPr>
            </w:pPr>
            <w:r w:rsidRPr="00FF494D">
              <w:rPr>
                <w:rFonts w:ascii="Arial" w:hAnsi="Arial" w:cs="Arial"/>
              </w:rPr>
              <w:t>EMBRAPA. Sistema Brasileiro de Classificação de Solos. Brasília: Embrapa, 1999. 428p</w:t>
            </w:r>
          </w:p>
          <w:p w:rsidRPr="00FF494D" w:rsidR="00FF494D" w:rsidP="00FF494D" w:rsidRDefault="00FF494D" w14:paraId="0D4B987C" wp14:textId="77777777">
            <w:pPr>
              <w:spacing w:after="0"/>
              <w:jc w:val="both"/>
              <w:rPr>
                <w:rFonts w:ascii="Arial" w:hAnsi="Arial" w:cs="Arial"/>
              </w:rPr>
            </w:pPr>
            <w:r w:rsidRPr="00FF494D">
              <w:rPr>
                <w:rFonts w:ascii="Arial" w:hAnsi="Arial" w:cs="Arial"/>
              </w:rPr>
              <w:t>LEPSCH, I. Formação e Conservação dos Solos. São Paulo: Oficina de Textos, 2002. 178p.</w:t>
            </w:r>
          </w:p>
          <w:p w:rsidRPr="00FF494D" w:rsidR="00FF494D" w:rsidP="00FF494D" w:rsidRDefault="00FF494D" w14:paraId="1CB7C717" wp14:textId="77777777">
            <w:pPr>
              <w:spacing w:after="0"/>
              <w:jc w:val="both"/>
              <w:rPr>
                <w:rFonts w:ascii="Arial" w:hAnsi="Arial" w:cs="Arial"/>
              </w:rPr>
            </w:pPr>
            <w:r w:rsidRPr="00FF494D">
              <w:rPr>
                <w:rFonts w:ascii="Arial" w:hAnsi="Arial" w:cs="Arial"/>
              </w:rPr>
              <w:t xml:space="preserve">RESENDE, M.; CURI, N.; REZENDE, S.B.; CORRÊA, G.F. Pedologia: Bases para distinção de ambientes. 3. </w:t>
            </w:r>
            <w:proofErr w:type="gramStart"/>
            <w:r w:rsidRPr="00FF494D">
              <w:rPr>
                <w:rFonts w:ascii="Arial" w:hAnsi="Arial" w:cs="Arial"/>
              </w:rPr>
              <w:t>ed.</w:t>
            </w:r>
            <w:proofErr w:type="gramEnd"/>
            <w:r w:rsidRPr="00FF494D">
              <w:rPr>
                <w:rFonts w:ascii="Arial" w:hAnsi="Arial" w:cs="Arial"/>
              </w:rPr>
              <w:t xml:space="preserve"> Viçosa: NEPUT, 1999. </w:t>
            </w:r>
            <w:proofErr w:type="gramStart"/>
            <w:r w:rsidRPr="00FF494D">
              <w:rPr>
                <w:rFonts w:ascii="Arial" w:hAnsi="Arial" w:cs="Arial"/>
              </w:rPr>
              <w:t>338P</w:t>
            </w:r>
            <w:proofErr w:type="gramEnd"/>
            <w:r w:rsidRPr="00FF494D">
              <w:rPr>
                <w:rFonts w:ascii="Arial" w:hAnsi="Arial" w:cs="Arial"/>
              </w:rPr>
              <w:t>.</w:t>
            </w:r>
          </w:p>
          <w:p w:rsidRPr="000869D8" w:rsidR="008E703A" w:rsidP="00FF494D" w:rsidRDefault="00FF494D" w14:paraId="6C569853" wp14:textId="77777777">
            <w:pPr>
              <w:spacing w:after="0"/>
              <w:jc w:val="both"/>
              <w:rPr>
                <w:rFonts w:ascii="Arial" w:hAnsi="Arial" w:cs="Arial"/>
              </w:rPr>
            </w:pPr>
            <w:r w:rsidRPr="00FF494D">
              <w:rPr>
                <w:rFonts w:ascii="Arial" w:hAnsi="Arial" w:cs="Arial"/>
              </w:rPr>
              <w:t>RESENDE, M.; CURI, N.; KER, J.C.; REZENDE, S.B. Mineralogia de solos brasileiros: Interpretação e Aplicações. Lavras: Editora UFLA, 2005.</w:t>
            </w:r>
            <w:r>
              <w:rPr>
                <w:rFonts w:ascii="Arial" w:hAnsi="Arial" w:cs="Arial"/>
              </w:rPr>
              <w:t xml:space="preserve"> </w:t>
            </w:r>
            <w:r w:rsidRPr="00FF494D">
              <w:rPr>
                <w:rFonts w:ascii="Arial" w:hAnsi="Arial" w:cs="Arial"/>
              </w:rPr>
              <w:t>192p.</w:t>
            </w:r>
          </w:p>
        </w:tc>
      </w:tr>
      <w:tr xmlns:wp14="http://schemas.microsoft.com/office/word/2010/wordml" w:rsidR="008E703A" w:rsidTr="00665F27" w14:paraId="1D5D4017"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8E703A" w:rsidP="00665F27" w:rsidRDefault="008E703A" w14:paraId="0D93B6C2"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8E703A" w:rsidTr="00665F27" w14:paraId="3B473C5B"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FF494D" w:rsidR="00FF494D" w:rsidP="00FF494D" w:rsidRDefault="00FF494D" w14:paraId="751C4A64" wp14:textId="77777777">
            <w:pPr>
              <w:spacing w:after="0"/>
              <w:jc w:val="both"/>
              <w:rPr>
                <w:rFonts w:ascii="Arial" w:hAnsi="Arial" w:cs="Arial"/>
              </w:rPr>
            </w:pPr>
            <w:r w:rsidRPr="00FF494D">
              <w:rPr>
                <w:rFonts w:ascii="Arial" w:hAnsi="Arial" w:cs="Arial"/>
              </w:rPr>
              <w:t>ALAGOAS. Secretária de Agricultura. Fundação Estadual de Planejamento Agrícola de Alagoas. Reconhecimento de Solos do Estado de Alagoas.</w:t>
            </w:r>
            <w:r>
              <w:rPr>
                <w:rFonts w:ascii="Arial" w:hAnsi="Arial" w:cs="Arial"/>
              </w:rPr>
              <w:t xml:space="preserve"> </w:t>
            </w:r>
            <w:r w:rsidRPr="00FF494D">
              <w:rPr>
                <w:rFonts w:ascii="Arial" w:hAnsi="Arial" w:cs="Arial"/>
              </w:rPr>
              <w:t>Maceió: CEPA, 2002.</w:t>
            </w:r>
          </w:p>
          <w:p w:rsidRPr="00FF494D" w:rsidR="00FF494D" w:rsidP="00FF494D" w:rsidRDefault="00FF494D" w14:paraId="03B92E17" wp14:textId="77777777">
            <w:pPr>
              <w:spacing w:after="0"/>
              <w:jc w:val="both"/>
              <w:rPr>
                <w:rFonts w:ascii="Arial" w:hAnsi="Arial" w:cs="Arial"/>
              </w:rPr>
            </w:pPr>
            <w:r w:rsidRPr="00FF494D">
              <w:rPr>
                <w:rFonts w:ascii="Arial" w:hAnsi="Arial" w:cs="Arial"/>
              </w:rPr>
              <w:t>AS-PTA. Cadernos de agroecologia, Coleção alternativas. Solos. Rio de Janeiro: AS-PTA. 2000.</w:t>
            </w:r>
          </w:p>
          <w:p w:rsidRPr="00FF494D" w:rsidR="00FF494D" w:rsidP="00FF494D" w:rsidRDefault="00FF494D" w14:paraId="684DBF8C" wp14:textId="77777777">
            <w:pPr>
              <w:spacing w:after="0"/>
              <w:jc w:val="both"/>
              <w:rPr>
                <w:rFonts w:ascii="Arial" w:hAnsi="Arial" w:cs="Arial"/>
              </w:rPr>
            </w:pPr>
            <w:r w:rsidRPr="00FF494D">
              <w:rPr>
                <w:rFonts w:ascii="Arial" w:hAnsi="Arial" w:cs="Arial"/>
              </w:rPr>
              <w:t>BRANDÃO, V.S.; PRUSKI, F.F.; SILVA, D.D. Infiltração da água no solo. Viçosa: UFV, 2003. 98p.</w:t>
            </w:r>
          </w:p>
          <w:p w:rsidRPr="00FF494D" w:rsidR="00FF494D" w:rsidP="00FF494D" w:rsidRDefault="00FF494D" w14:paraId="7C88731B" wp14:textId="77777777">
            <w:pPr>
              <w:spacing w:after="0"/>
              <w:jc w:val="both"/>
              <w:rPr>
                <w:rFonts w:ascii="Arial" w:hAnsi="Arial" w:cs="Arial"/>
              </w:rPr>
            </w:pPr>
            <w:r w:rsidRPr="00FF494D">
              <w:rPr>
                <w:rFonts w:ascii="Arial" w:hAnsi="Arial" w:cs="Arial"/>
              </w:rPr>
              <w:lastRenderedPageBreak/>
              <w:t>BRASIL. Levantamento Exploratório-Reconhecimento de solos do estado de Alagoas. JACOMINE, P.K.T. (Org.). Recife: Embrapa- Centro de</w:t>
            </w:r>
            <w:r>
              <w:rPr>
                <w:rFonts w:ascii="Arial" w:hAnsi="Arial" w:cs="Arial"/>
              </w:rPr>
              <w:t xml:space="preserve"> </w:t>
            </w:r>
            <w:r w:rsidRPr="00FF494D">
              <w:rPr>
                <w:rFonts w:ascii="Arial" w:hAnsi="Arial" w:cs="Arial"/>
              </w:rPr>
              <w:t>Pesquisas Pedológicas, 1975. (Boletim Técnico, 35).</w:t>
            </w:r>
          </w:p>
          <w:p w:rsidRPr="00FF494D" w:rsidR="00FF494D" w:rsidP="00FF494D" w:rsidRDefault="00FF494D" w14:paraId="6A537AF1" wp14:textId="77777777">
            <w:pPr>
              <w:spacing w:after="0"/>
              <w:jc w:val="both"/>
              <w:rPr>
                <w:rFonts w:ascii="Arial" w:hAnsi="Arial" w:cs="Arial"/>
              </w:rPr>
            </w:pPr>
            <w:r w:rsidRPr="00FF494D">
              <w:rPr>
                <w:rFonts w:ascii="Arial" w:hAnsi="Arial" w:cs="Arial"/>
              </w:rPr>
              <w:t xml:space="preserve"> CUNHA, S.B.; GUERRA, A.J.T. (Organizadores). Geomorfologia do Brasil. 4. </w:t>
            </w:r>
            <w:proofErr w:type="gramStart"/>
            <w:r w:rsidRPr="00FF494D">
              <w:rPr>
                <w:rFonts w:ascii="Arial" w:hAnsi="Arial" w:cs="Arial"/>
              </w:rPr>
              <w:t>ed.</w:t>
            </w:r>
            <w:proofErr w:type="gramEnd"/>
            <w:r w:rsidRPr="00FF494D">
              <w:rPr>
                <w:rFonts w:ascii="Arial" w:hAnsi="Arial" w:cs="Arial"/>
              </w:rPr>
              <w:t xml:space="preserve"> Rio de Janeiro: Bertrand Brasil, 2006. 392p.</w:t>
            </w:r>
          </w:p>
          <w:p w:rsidRPr="00FF494D" w:rsidR="00FF494D" w:rsidP="00FF494D" w:rsidRDefault="00FF494D" w14:paraId="67A47CA9" wp14:textId="77777777">
            <w:pPr>
              <w:spacing w:after="0"/>
              <w:jc w:val="both"/>
              <w:rPr>
                <w:rFonts w:ascii="Arial" w:hAnsi="Arial" w:cs="Arial"/>
              </w:rPr>
            </w:pPr>
            <w:r w:rsidRPr="00FF494D">
              <w:rPr>
                <w:rFonts w:ascii="Arial" w:hAnsi="Arial" w:cs="Arial"/>
              </w:rPr>
              <w:t>CURI, N.; LARACH, J.O.I.; KAMPF, N.; MONIZ, A.C.; FONTES, L.E.F. Vocabulário de Ciência do Solo. Campinas: Sociedade Brasileira de Ciência</w:t>
            </w:r>
            <w:r>
              <w:rPr>
                <w:rFonts w:ascii="Arial" w:hAnsi="Arial" w:cs="Arial"/>
              </w:rPr>
              <w:t xml:space="preserve"> </w:t>
            </w:r>
            <w:r w:rsidRPr="00FF494D">
              <w:rPr>
                <w:rFonts w:ascii="Arial" w:hAnsi="Arial" w:cs="Arial"/>
              </w:rPr>
              <w:t>do Solo, 1993. 90p.</w:t>
            </w:r>
          </w:p>
          <w:p w:rsidRPr="00FF494D" w:rsidR="00FF494D" w:rsidP="00FF494D" w:rsidRDefault="00FF494D" w14:paraId="4F9FC235" wp14:textId="77777777">
            <w:pPr>
              <w:spacing w:after="0"/>
              <w:jc w:val="both"/>
              <w:rPr>
                <w:rFonts w:ascii="Arial" w:hAnsi="Arial" w:cs="Arial"/>
              </w:rPr>
            </w:pPr>
            <w:r w:rsidRPr="00FF494D">
              <w:rPr>
                <w:rFonts w:ascii="Arial" w:hAnsi="Arial" w:cs="Arial"/>
              </w:rPr>
              <w:t xml:space="preserve">LUCHESE, E.B.; FAVERO, </w:t>
            </w:r>
            <w:proofErr w:type="gramStart"/>
            <w:r w:rsidRPr="00FF494D">
              <w:rPr>
                <w:rFonts w:ascii="Arial" w:hAnsi="Arial" w:cs="Arial"/>
              </w:rPr>
              <w:t>L.</w:t>
            </w:r>
            <w:proofErr w:type="gramEnd"/>
            <w:r w:rsidRPr="00FF494D">
              <w:rPr>
                <w:rFonts w:ascii="Arial" w:hAnsi="Arial" w:cs="Arial"/>
              </w:rPr>
              <w:t>OB.; LENZI, E. Fundamentos de química do solo. Rio de Janeiro: Freitas Bastos, 2001. 182p.</w:t>
            </w:r>
          </w:p>
          <w:p w:rsidRPr="00FF494D" w:rsidR="00FF494D" w:rsidP="00FF494D" w:rsidRDefault="00FF494D" w14:paraId="7F6154AF" wp14:textId="77777777">
            <w:pPr>
              <w:spacing w:after="0"/>
              <w:jc w:val="both"/>
              <w:rPr>
                <w:rFonts w:ascii="Arial" w:hAnsi="Arial" w:cs="Arial"/>
              </w:rPr>
            </w:pPr>
            <w:r w:rsidRPr="00FF494D">
              <w:rPr>
                <w:rFonts w:ascii="Arial" w:hAnsi="Arial" w:cs="Arial"/>
              </w:rPr>
              <w:t xml:space="preserve">MEURER, E.J. (Editor). Fundamentos de Química do Solo. </w:t>
            </w:r>
            <w:proofErr w:type="gramStart"/>
            <w:r w:rsidRPr="00FF494D">
              <w:rPr>
                <w:rFonts w:ascii="Arial" w:hAnsi="Arial" w:cs="Arial"/>
              </w:rPr>
              <w:t>3.</w:t>
            </w:r>
            <w:proofErr w:type="gramEnd"/>
            <w:r w:rsidRPr="00FF494D">
              <w:rPr>
                <w:rFonts w:ascii="Arial" w:hAnsi="Arial" w:cs="Arial"/>
              </w:rPr>
              <w:t xml:space="preserve">ed. Porto Alegre: </w:t>
            </w:r>
            <w:proofErr w:type="spellStart"/>
            <w:r w:rsidRPr="00FF494D">
              <w:rPr>
                <w:rFonts w:ascii="Arial" w:hAnsi="Arial" w:cs="Arial"/>
              </w:rPr>
              <w:t>Evangraf</w:t>
            </w:r>
            <w:proofErr w:type="spellEnd"/>
            <w:r w:rsidRPr="00FF494D">
              <w:rPr>
                <w:rFonts w:ascii="Arial" w:hAnsi="Arial" w:cs="Arial"/>
              </w:rPr>
              <w:t>, 2006. 285p.</w:t>
            </w:r>
          </w:p>
          <w:p w:rsidRPr="00FF494D" w:rsidR="00FF494D" w:rsidP="00FF494D" w:rsidRDefault="00FF494D" w14:paraId="370CC8D5" wp14:textId="77777777">
            <w:pPr>
              <w:spacing w:after="0"/>
              <w:jc w:val="both"/>
              <w:rPr>
                <w:rFonts w:ascii="Arial" w:hAnsi="Arial" w:cs="Arial"/>
              </w:rPr>
            </w:pPr>
            <w:r w:rsidRPr="00FF494D">
              <w:rPr>
                <w:rFonts w:ascii="Arial" w:hAnsi="Arial" w:cs="Arial"/>
              </w:rPr>
              <w:t xml:space="preserve">MIYASAKA, S.; CAMARGO, O. A.; </w:t>
            </w:r>
            <w:proofErr w:type="spellStart"/>
            <w:r w:rsidRPr="00FF494D">
              <w:rPr>
                <w:rFonts w:ascii="Arial" w:hAnsi="Arial" w:cs="Arial"/>
              </w:rPr>
              <w:t>Cavaleri</w:t>
            </w:r>
            <w:proofErr w:type="spellEnd"/>
            <w:r w:rsidRPr="00FF494D">
              <w:rPr>
                <w:rFonts w:ascii="Arial" w:hAnsi="Arial" w:cs="Arial"/>
              </w:rPr>
              <w:t xml:space="preserve">, P.A. Adubação orgânica, adubação verde e rotação de culturas no Estado de São Paulo. 2. </w:t>
            </w:r>
            <w:proofErr w:type="gramStart"/>
            <w:r w:rsidRPr="00FF494D">
              <w:rPr>
                <w:rFonts w:ascii="Arial" w:hAnsi="Arial" w:cs="Arial"/>
              </w:rPr>
              <w:t>ed.</w:t>
            </w:r>
            <w:proofErr w:type="gramEnd"/>
            <w:r>
              <w:rPr>
                <w:rFonts w:ascii="Arial" w:hAnsi="Arial" w:cs="Arial"/>
              </w:rPr>
              <w:t xml:space="preserve"> </w:t>
            </w:r>
            <w:r w:rsidRPr="00FF494D">
              <w:rPr>
                <w:rFonts w:ascii="Arial" w:hAnsi="Arial" w:cs="Arial"/>
              </w:rPr>
              <w:t>Campinas: Fundação Cargill, 19884. 138p.</w:t>
            </w:r>
          </w:p>
          <w:p w:rsidRPr="00FF494D" w:rsidR="00FF494D" w:rsidP="00FF494D" w:rsidRDefault="00FF494D" w14:paraId="39B02B4C" wp14:textId="77777777">
            <w:pPr>
              <w:spacing w:after="0"/>
              <w:jc w:val="both"/>
              <w:rPr>
                <w:rFonts w:ascii="Arial" w:hAnsi="Arial" w:cs="Arial"/>
              </w:rPr>
            </w:pPr>
            <w:r w:rsidRPr="00FF494D">
              <w:rPr>
                <w:rFonts w:ascii="Arial" w:hAnsi="Arial" w:cs="Arial"/>
              </w:rPr>
              <w:t>PRUSKI, F.F.; BRANDÃO, V.S.; SILVA, D.D. Escoamento superficial. Viçosa: UFV, 2003. 88p.</w:t>
            </w:r>
          </w:p>
          <w:p w:rsidRPr="00FF494D" w:rsidR="00FF494D" w:rsidP="00FF494D" w:rsidRDefault="00FF494D" w14:paraId="371FCD57" wp14:textId="77777777">
            <w:pPr>
              <w:spacing w:after="0"/>
              <w:jc w:val="both"/>
              <w:rPr>
                <w:rFonts w:ascii="Arial" w:hAnsi="Arial" w:cs="Arial"/>
              </w:rPr>
            </w:pPr>
            <w:r w:rsidRPr="00FF494D">
              <w:rPr>
                <w:rFonts w:ascii="Arial" w:hAnsi="Arial" w:cs="Arial"/>
              </w:rPr>
              <w:t>REUNIÃO TÉCNICA SOBRE SOLOS COESOS DOS TABULEIROS COSTEIROS: Pesquisas e Desenvolvimento para os Tabuleiros Costeiros.</w:t>
            </w:r>
            <w:r>
              <w:rPr>
                <w:rFonts w:ascii="Arial" w:hAnsi="Arial" w:cs="Arial"/>
              </w:rPr>
              <w:t xml:space="preserve"> </w:t>
            </w:r>
            <w:r w:rsidRPr="00FF494D">
              <w:rPr>
                <w:rFonts w:ascii="Arial" w:hAnsi="Arial" w:cs="Arial"/>
              </w:rPr>
              <w:t>Anais... 1996.</w:t>
            </w:r>
          </w:p>
          <w:p w:rsidRPr="00FF494D" w:rsidR="00FF494D" w:rsidP="00FF494D" w:rsidRDefault="00FF494D" w14:paraId="4444E634" wp14:textId="77777777">
            <w:pPr>
              <w:spacing w:after="0"/>
              <w:jc w:val="both"/>
              <w:rPr>
                <w:rFonts w:ascii="Arial" w:hAnsi="Arial" w:cs="Arial"/>
              </w:rPr>
            </w:pPr>
            <w:r w:rsidRPr="00FF494D">
              <w:rPr>
                <w:rFonts w:ascii="Arial" w:hAnsi="Arial" w:cs="Arial"/>
              </w:rPr>
              <w:t xml:space="preserve">SANTOS, R.D.; </w:t>
            </w:r>
            <w:proofErr w:type="gramStart"/>
            <w:r w:rsidRPr="00FF494D">
              <w:rPr>
                <w:rFonts w:ascii="Arial" w:hAnsi="Arial" w:cs="Arial"/>
              </w:rPr>
              <w:t>LEMOS,</w:t>
            </w:r>
            <w:proofErr w:type="gramEnd"/>
            <w:r w:rsidRPr="00FF494D">
              <w:rPr>
                <w:rFonts w:ascii="Arial" w:hAnsi="Arial" w:cs="Arial"/>
              </w:rPr>
              <w:t xml:space="preserve"> R.C.; SANTOS, H.G.; KER, J.C.; ANJOS, L.H.C. Manual de descrição e coleta de solos no campo. </w:t>
            </w:r>
            <w:proofErr w:type="gramStart"/>
            <w:r w:rsidRPr="00FF494D">
              <w:rPr>
                <w:rFonts w:ascii="Arial" w:hAnsi="Arial" w:cs="Arial"/>
              </w:rPr>
              <w:t>5.</w:t>
            </w:r>
            <w:proofErr w:type="gramEnd"/>
            <w:r w:rsidRPr="00FF494D">
              <w:rPr>
                <w:rFonts w:ascii="Arial" w:hAnsi="Arial" w:cs="Arial"/>
              </w:rPr>
              <w:t>ed. revisada e</w:t>
            </w:r>
            <w:r>
              <w:rPr>
                <w:rFonts w:ascii="Arial" w:hAnsi="Arial" w:cs="Arial"/>
              </w:rPr>
              <w:t xml:space="preserve"> </w:t>
            </w:r>
            <w:r w:rsidRPr="00FF494D">
              <w:rPr>
                <w:rFonts w:ascii="Arial" w:hAnsi="Arial" w:cs="Arial"/>
              </w:rPr>
              <w:t>ampliada. Viçosa: Sociedade Brasileira de Ciência do Solo, 2005. 100p.</w:t>
            </w:r>
          </w:p>
          <w:p w:rsidR="008E703A" w:rsidP="00FF494D" w:rsidRDefault="00FF494D" w14:paraId="0A7736E7" wp14:textId="77777777">
            <w:pPr>
              <w:spacing w:after="0" w:line="240" w:lineRule="auto"/>
              <w:jc w:val="both"/>
              <w:rPr>
                <w:rFonts w:ascii="Arial" w:hAnsi="Arial" w:cs="Arial"/>
                <w:sz w:val="24"/>
                <w:szCs w:val="24"/>
              </w:rPr>
            </w:pPr>
            <w:r w:rsidRPr="00FF494D">
              <w:rPr>
                <w:rFonts w:ascii="Arial" w:hAnsi="Arial" w:cs="Arial"/>
              </w:rPr>
              <w:t>SOCIEDADE BRASILEIRA DE CIÊNCIA DO SOLO. Tópicos em Ciência do Solo. V.3. Viçosa: Sociedade Brasileira de Ciência do Solo, 2003.</w:t>
            </w:r>
          </w:p>
        </w:tc>
      </w:tr>
    </w:tbl>
    <w:p xmlns:wp14="http://schemas.microsoft.com/office/word/2010/wordml" w:rsidR="00413CE5" w:rsidP="00413CE5" w:rsidRDefault="00413CE5" w14:paraId="308F224F"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0593D592"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6193CDF"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Projetos de Irrigação Localizada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DA8B3A1"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8C1A5E" w:rsidTr="008C1A5E" w14:paraId="4A5AC0EE"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C1A5E" w:rsidP="008C1A5E" w:rsidRDefault="008C1A5E" w14:paraId="67A8D3D1"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8C1A5E" w:rsidTr="008C1A5E" w14:paraId="320F1814" wp14:textId="77777777">
        <w:tc>
          <w:tcPr>
            <w:tcW w:w="4398" w:type="dxa"/>
            <w:tcBorders>
              <w:top w:val="single" w:color="auto" w:sz="4" w:space="0"/>
              <w:left w:val="single" w:color="auto" w:sz="4" w:space="0"/>
              <w:bottom w:val="single" w:color="auto" w:sz="4" w:space="0"/>
              <w:right w:val="single" w:color="auto" w:sz="4" w:space="0"/>
            </w:tcBorders>
          </w:tcPr>
          <w:p w:rsidR="008C1A5E" w:rsidP="008C1A5E" w:rsidRDefault="008C1A5E" w14:paraId="6BCCFD0C"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46</w:t>
            </w:r>
          </w:p>
        </w:tc>
        <w:tc>
          <w:tcPr>
            <w:tcW w:w="4399" w:type="dxa"/>
            <w:gridSpan w:val="2"/>
            <w:tcBorders>
              <w:top w:val="single" w:color="auto" w:sz="4" w:space="0"/>
              <w:left w:val="single" w:color="auto" w:sz="4" w:space="0"/>
              <w:bottom w:val="single" w:color="auto" w:sz="4" w:space="0"/>
              <w:right w:val="single" w:color="auto" w:sz="4" w:space="0"/>
            </w:tcBorders>
          </w:tcPr>
          <w:p w:rsidR="008C1A5E" w:rsidP="008C1A5E" w:rsidRDefault="008C1A5E" w14:paraId="5B1A03F2" wp14:textId="77777777">
            <w:pPr>
              <w:spacing w:after="0" w:line="240" w:lineRule="auto"/>
              <w:jc w:val="center"/>
              <w:rPr>
                <w:rFonts w:ascii="Arial" w:hAnsi="Arial" w:cs="Arial"/>
                <w:b/>
                <w:sz w:val="24"/>
                <w:szCs w:val="24"/>
              </w:rPr>
            </w:pPr>
            <w:r>
              <w:rPr>
                <w:rFonts w:ascii="Arial" w:hAnsi="Arial" w:cs="Arial"/>
                <w:b/>
                <w:sz w:val="24"/>
                <w:szCs w:val="24"/>
              </w:rPr>
              <w:t xml:space="preserve">Prática: </w:t>
            </w:r>
            <w:proofErr w:type="gramStart"/>
            <w:r>
              <w:rPr>
                <w:rFonts w:ascii="Arial" w:hAnsi="Arial" w:cs="Arial"/>
                <w:sz w:val="24"/>
                <w:szCs w:val="24"/>
              </w:rPr>
              <w:t>8</w:t>
            </w:r>
            <w:proofErr w:type="gramEnd"/>
          </w:p>
        </w:tc>
      </w:tr>
      <w:tr xmlns:wp14="http://schemas.microsoft.com/office/word/2010/wordml" w:rsidR="00413CE5" w:rsidTr="00413CE5" w14:paraId="6F8F07C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71769B0"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5FDF990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106561" wp14:textId="77777777">
            <w:pPr>
              <w:pStyle w:val="Padro"/>
              <w:spacing w:line="240" w:lineRule="auto"/>
              <w:jc w:val="both"/>
              <w:rPr>
                <w:color w:val="auto"/>
                <w:lang w:eastAsia="pt-BR"/>
              </w:rPr>
            </w:pPr>
            <w:r>
              <w:rPr>
                <w:color w:val="auto"/>
                <w:lang w:eastAsia="pt-BR"/>
              </w:rPr>
              <w:t xml:space="preserve">Levantamento de dados para projetos de irrigação localizados, planilha de irrigação para projetos de irrigação, comprimento máximo das laterais, emissores, critérios de projeto, projetos de irrigação por gotejamento, projetos de irrigação por </w:t>
            </w:r>
            <w:proofErr w:type="spellStart"/>
            <w:r>
              <w:rPr>
                <w:color w:val="auto"/>
                <w:lang w:eastAsia="pt-BR"/>
              </w:rPr>
              <w:t>microaspersão</w:t>
            </w:r>
            <w:proofErr w:type="spellEnd"/>
            <w:r>
              <w:rPr>
                <w:color w:val="auto"/>
                <w:lang w:eastAsia="pt-BR"/>
              </w:rPr>
              <w:t xml:space="preserve">, entupimento de emissores e </w:t>
            </w:r>
            <w:proofErr w:type="gramStart"/>
            <w:r>
              <w:rPr>
                <w:color w:val="auto"/>
                <w:lang w:eastAsia="pt-BR"/>
              </w:rPr>
              <w:t>filtragem</w:t>
            </w:r>
            <w:proofErr w:type="gramEnd"/>
          </w:p>
        </w:tc>
      </w:tr>
      <w:tr xmlns:wp14="http://schemas.microsoft.com/office/word/2010/wordml" w:rsidR="00413CE5" w:rsidTr="00413CE5" w14:paraId="3C81FAA7"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A9CF9B4"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6F5D286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1610B949" wp14:textId="77777777">
            <w:pPr>
              <w:pStyle w:val="Padro"/>
              <w:spacing w:after="100" w:line="240" w:lineRule="auto"/>
              <w:jc w:val="both"/>
              <w:rPr>
                <w:color w:val="auto"/>
                <w:lang w:eastAsia="pt-BR"/>
              </w:rPr>
            </w:pPr>
            <w:r>
              <w:rPr>
                <w:color w:val="auto"/>
                <w:lang w:eastAsia="pt-BR"/>
              </w:rPr>
              <w:t xml:space="preserve">AZEVEDO NETO, J. M.; FERNANDEZ Y FERNANDEZ, M.; ARAÚJO, R.; ITO, A. E. Manual de Hidráulica. São Paulo: </w:t>
            </w:r>
            <w:proofErr w:type="gramStart"/>
            <w:r>
              <w:rPr>
                <w:color w:val="auto"/>
                <w:lang w:eastAsia="pt-BR"/>
              </w:rPr>
              <w:t xml:space="preserve">Editora Edgard </w:t>
            </w:r>
            <w:proofErr w:type="spellStart"/>
            <w:r>
              <w:rPr>
                <w:color w:val="auto"/>
                <w:lang w:eastAsia="pt-BR"/>
              </w:rPr>
              <w:t>Blücher</w:t>
            </w:r>
            <w:proofErr w:type="spellEnd"/>
            <w:proofErr w:type="gramEnd"/>
            <w:r>
              <w:rPr>
                <w:color w:val="auto"/>
                <w:lang w:eastAsia="pt-BR"/>
              </w:rPr>
              <w:t xml:space="preserve"> Ltda. 1998. 669p.</w:t>
            </w:r>
          </w:p>
          <w:p w:rsidR="00413CE5" w:rsidRDefault="00413CE5" w14:paraId="4BAC855B" wp14:textId="77777777">
            <w:pPr>
              <w:pStyle w:val="Padro"/>
              <w:spacing w:after="100" w:line="240" w:lineRule="auto"/>
              <w:jc w:val="both"/>
              <w:rPr>
                <w:color w:val="auto"/>
                <w:lang w:eastAsia="pt-BR"/>
              </w:rPr>
            </w:pPr>
            <w:r>
              <w:rPr>
                <w:color w:val="auto"/>
                <w:lang w:eastAsia="pt-BR"/>
              </w:rPr>
              <w:t xml:space="preserve">BERNARDO, S.; SOARES, A. A.; MANTOVANI, E. C. Manual de Irrigação. 7. </w:t>
            </w:r>
            <w:proofErr w:type="gramStart"/>
            <w:r>
              <w:rPr>
                <w:color w:val="auto"/>
                <w:lang w:eastAsia="pt-BR"/>
              </w:rPr>
              <w:t>ed.</w:t>
            </w:r>
            <w:proofErr w:type="gramEnd"/>
            <w:r>
              <w:rPr>
                <w:color w:val="auto"/>
                <w:lang w:eastAsia="pt-BR"/>
              </w:rPr>
              <w:t xml:space="preserve"> Viçosa: UFV, 2005. 611 p </w:t>
            </w:r>
          </w:p>
          <w:p w:rsidR="00413CE5" w:rsidRDefault="00413CE5" w14:paraId="5158BFCC" wp14:textId="77777777">
            <w:pPr>
              <w:pStyle w:val="Padro"/>
              <w:spacing w:after="100" w:line="240" w:lineRule="auto"/>
              <w:jc w:val="both"/>
              <w:rPr>
                <w:color w:val="auto"/>
                <w:lang w:eastAsia="pt-BR"/>
              </w:rPr>
            </w:pPr>
            <w:r>
              <w:rPr>
                <w:color w:val="auto"/>
                <w:lang w:eastAsia="pt-BR"/>
              </w:rPr>
              <w:t xml:space="preserve">COSTA, E. F.; VIEIRA, R. F.; VIANA, P. A. </w:t>
            </w:r>
            <w:proofErr w:type="spellStart"/>
            <w:r>
              <w:rPr>
                <w:color w:val="auto"/>
                <w:lang w:eastAsia="pt-BR"/>
              </w:rPr>
              <w:t>Quimigação</w:t>
            </w:r>
            <w:proofErr w:type="spellEnd"/>
            <w:r>
              <w:rPr>
                <w:color w:val="auto"/>
                <w:lang w:eastAsia="pt-BR"/>
              </w:rPr>
              <w:t>: aplicação de produtos químicos e biológicos via água de irrigação. Brasília: Embrapa, SPI, 1994. 315p.</w:t>
            </w:r>
          </w:p>
          <w:p w:rsidR="00413CE5" w:rsidRDefault="00413CE5" w14:paraId="723BAF31" wp14:textId="77777777">
            <w:pPr>
              <w:pStyle w:val="Padro"/>
              <w:spacing w:after="100" w:line="240" w:lineRule="auto"/>
              <w:jc w:val="both"/>
              <w:rPr>
                <w:color w:val="auto"/>
                <w:lang w:eastAsia="pt-BR"/>
              </w:rPr>
            </w:pPr>
            <w:r>
              <w:rPr>
                <w:color w:val="auto"/>
                <w:lang w:eastAsia="pt-BR"/>
              </w:rPr>
              <w:t>PEREIRA, A.R.; ANGELOCCI, L.R.; SENTELHAS, P.C</w:t>
            </w:r>
            <w:proofErr w:type="gramStart"/>
            <w:r>
              <w:rPr>
                <w:color w:val="auto"/>
                <w:lang w:eastAsia="pt-BR"/>
              </w:rPr>
              <w:t>..</w:t>
            </w:r>
            <w:proofErr w:type="gramEnd"/>
            <w:r>
              <w:rPr>
                <w:color w:val="auto"/>
                <w:lang w:eastAsia="pt-BR"/>
              </w:rPr>
              <w:t xml:space="preserve"> Agrometeorologia. Fundamentos e Aplicações Práticas. Editora Agropecuária. Guaíba – RS. 2002.</w:t>
            </w:r>
          </w:p>
          <w:p w:rsidR="00413CE5" w:rsidRDefault="00413CE5" w14:paraId="4B8A4AD7"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REICHARDT, K.; TIMM, </w:t>
            </w:r>
            <w:proofErr w:type="gramStart"/>
            <w:r w:rsidRPr="00922DBC">
              <w:rPr>
                <w:rFonts w:ascii="Arial" w:hAnsi="Arial" w:cs="Arial"/>
                <w:sz w:val="24"/>
                <w:szCs w:val="24"/>
                <w:lang w:val="en-US"/>
              </w:rPr>
              <w:t>L.C..</w:t>
            </w:r>
            <w:proofErr w:type="gramEnd"/>
            <w:r w:rsidRPr="00922DBC">
              <w:rPr>
                <w:rFonts w:ascii="Arial" w:hAnsi="Arial" w:cs="Arial"/>
                <w:sz w:val="24"/>
                <w:szCs w:val="24"/>
                <w:lang w:val="en-US"/>
              </w:rPr>
              <w:t xml:space="preserve"> </w:t>
            </w:r>
            <w:r>
              <w:rPr>
                <w:rFonts w:ascii="Arial" w:hAnsi="Arial" w:cs="Arial"/>
                <w:sz w:val="24"/>
                <w:szCs w:val="24"/>
              </w:rPr>
              <w:t>Solo, Planta e Atmosfera – Conceitos, Processos e Aplicações. Editora Manole. Barueri – SP. 478p. 2004.</w:t>
            </w:r>
          </w:p>
        </w:tc>
      </w:tr>
      <w:tr xmlns:wp14="http://schemas.microsoft.com/office/word/2010/wordml" w:rsidR="00413CE5" w:rsidTr="00413CE5" w14:paraId="1EF9649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13B4356"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complementar</w:t>
            </w:r>
          </w:p>
        </w:tc>
      </w:tr>
      <w:tr xmlns:wp14="http://schemas.microsoft.com/office/word/2010/wordml" w:rsidR="00413CE5" w:rsidTr="00413CE5" w14:paraId="1B7BC0E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2218AA54" wp14:textId="77777777">
            <w:pPr>
              <w:spacing w:after="0" w:line="240" w:lineRule="auto"/>
              <w:jc w:val="both"/>
              <w:rPr>
                <w:rFonts w:ascii="Arial" w:hAnsi="Arial" w:cs="Arial"/>
                <w:sz w:val="24"/>
                <w:szCs w:val="24"/>
              </w:rPr>
            </w:pPr>
            <w:r>
              <w:rPr>
                <w:rFonts w:ascii="Arial" w:hAnsi="Arial" w:cs="Arial"/>
                <w:sz w:val="24"/>
                <w:szCs w:val="24"/>
              </w:rPr>
              <w:t xml:space="preserve">FRIZZONE, J. A.; FREITAS, P. S. L.; REZENDE, R.; </w:t>
            </w:r>
            <w:proofErr w:type="gramStart"/>
            <w:r>
              <w:rPr>
                <w:rFonts w:ascii="Arial" w:hAnsi="Arial" w:cs="Arial"/>
                <w:sz w:val="24"/>
                <w:szCs w:val="24"/>
              </w:rPr>
              <w:t>FARIA,</w:t>
            </w:r>
            <w:proofErr w:type="gramEnd"/>
            <w:r>
              <w:rPr>
                <w:rFonts w:ascii="Arial" w:hAnsi="Arial" w:cs="Arial"/>
                <w:sz w:val="24"/>
                <w:szCs w:val="24"/>
              </w:rPr>
              <w:t xml:space="preserve"> M. A. </w:t>
            </w:r>
            <w:proofErr w:type="spellStart"/>
            <w:r>
              <w:rPr>
                <w:rFonts w:ascii="Arial" w:hAnsi="Arial" w:cs="Arial"/>
                <w:sz w:val="24"/>
                <w:szCs w:val="24"/>
              </w:rPr>
              <w:t>Microirrigação</w:t>
            </w:r>
            <w:proofErr w:type="spellEnd"/>
            <w:r>
              <w:rPr>
                <w:rFonts w:ascii="Arial" w:hAnsi="Arial" w:cs="Arial"/>
                <w:sz w:val="24"/>
                <w:szCs w:val="24"/>
              </w:rPr>
              <w:t xml:space="preserve">: gotejamento e </w:t>
            </w:r>
            <w:proofErr w:type="spellStart"/>
            <w:r>
              <w:rPr>
                <w:rFonts w:ascii="Arial" w:hAnsi="Arial" w:cs="Arial"/>
                <w:sz w:val="24"/>
                <w:szCs w:val="24"/>
              </w:rPr>
              <w:t>microaspersão</w:t>
            </w:r>
            <w:proofErr w:type="spellEnd"/>
            <w:r>
              <w:rPr>
                <w:rFonts w:ascii="Arial" w:hAnsi="Arial" w:cs="Arial"/>
                <w:sz w:val="24"/>
                <w:szCs w:val="24"/>
              </w:rPr>
              <w:t>. Maringá, EDUEM, 2012.</w:t>
            </w:r>
          </w:p>
        </w:tc>
      </w:tr>
    </w:tbl>
    <w:p xmlns:wp14="http://schemas.microsoft.com/office/word/2010/wordml" w:rsidR="00413CE5" w:rsidP="00413CE5" w:rsidRDefault="00413CE5" w14:paraId="5E6D6F63"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752EDD55"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7C46FD20"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Projetos de Irrigação por Aspersão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D0C707E"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8C1A5E" w:rsidTr="008C1A5E" w14:paraId="2AD92D4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C1A5E" w:rsidP="008C1A5E" w:rsidRDefault="008C1A5E" w14:paraId="1EBCC416"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8C1A5E" w:rsidTr="008C1A5E" w14:paraId="0DEE9554" wp14:textId="77777777">
        <w:tc>
          <w:tcPr>
            <w:tcW w:w="4398" w:type="dxa"/>
            <w:tcBorders>
              <w:top w:val="single" w:color="auto" w:sz="4" w:space="0"/>
              <w:left w:val="single" w:color="auto" w:sz="4" w:space="0"/>
              <w:bottom w:val="single" w:color="auto" w:sz="4" w:space="0"/>
              <w:right w:val="single" w:color="auto" w:sz="4" w:space="0"/>
            </w:tcBorders>
          </w:tcPr>
          <w:p w:rsidR="008C1A5E" w:rsidP="008C1A5E" w:rsidRDefault="008C1A5E" w14:paraId="37EF61E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38</w:t>
            </w:r>
          </w:p>
        </w:tc>
        <w:tc>
          <w:tcPr>
            <w:tcW w:w="4399" w:type="dxa"/>
            <w:gridSpan w:val="2"/>
            <w:tcBorders>
              <w:top w:val="single" w:color="auto" w:sz="4" w:space="0"/>
              <w:left w:val="single" w:color="auto" w:sz="4" w:space="0"/>
              <w:bottom w:val="single" w:color="auto" w:sz="4" w:space="0"/>
              <w:right w:val="single" w:color="auto" w:sz="4" w:space="0"/>
            </w:tcBorders>
          </w:tcPr>
          <w:p w:rsidR="008C1A5E" w:rsidP="008C1A5E" w:rsidRDefault="008C1A5E" w14:paraId="15A25F88"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16</w:t>
            </w:r>
          </w:p>
        </w:tc>
      </w:tr>
      <w:tr xmlns:wp14="http://schemas.microsoft.com/office/word/2010/wordml" w:rsidR="00413CE5" w:rsidTr="00413CE5" w14:paraId="1708E8D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3F0142A7"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413CE5" w14:paraId="4396FF5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58B43A7C" wp14:textId="77777777">
            <w:pPr>
              <w:pStyle w:val="Padro"/>
              <w:spacing w:line="240" w:lineRule="auto"/>
              <w:jc w:val="both"/>
              <w:rPr>
                <w:color w:val="auto"/>
                <w:lang w:eastAsia="pt-BR"/>
              </w:rPr>
            </w:pPr>
            <w:r>
              <w:rPr>
                <w:color w:val="auto"/>
                <w:lang w:eastAsia="pt-BR"/>
              </w:rPr>
              <w:t>Levantamento de dados para projetos de irrigação por aspersão, planilha de irrigação para projetos de irrigação, aspersores, critérios de projeto, projetos de irrigação por aspersão convencional fixa e filtragem.</w:t>
            </w:r>
          </w:p>
        </w:tc>
      </w:tr>
      <w:tr xmlns:wp14="http://schemas.microsoft.com/office/word/2010/wordml" w:rsidR="00413CE5" w:rsidTr="00413CE5" w14:paraId="47AC92B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7CC40D71"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413CE5" w:rsidTr="00413CE5" w14:paraId="1C4CAF3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379074E" wp14:textId="77777777">
            <w:pPr>
              <w:pStyle w:val="Padro"/>
              <w:spacing w:after="100" w:line="240" w:lineRule="auto"/>
              <w:jc w:val="both"/>
              <w:rPr>
                <w:color w:val="auto"/>
                <w:lang w:eastAsia="pt-BR"/>
              </w:rPr>
            </w:pPr>
            <w:r>
              <w:rPr>
                <w:color w:val="auto"/>
                <w:lang w:eastAsia="pt-BR"/>
              </w:rPr>
              <w:t xml:space="preserve">AZEVEDO NETO, J. M.; FERNANDEZ Y FERNANDEZ, M.; ARAÚJO, R.; ITO, A. E. Manual de Hidráulica. São Paulo: </w:t>
            </w:r>
            <w:proofErr w:type="gramStart"/>
            <w:r>
              <w:rPr>
                <w:color w:val="auto"/>
                <w:lang w:eastAsia="pt-BR"/>
              </w:rPr>
              <w:t xml:space="preserve">Editora Edgard </w:t>
            </w:r>
            <w:proofErr w:type="spellStart"/>
            <w:r>
              <w:rPr>
                <w:color w:val="auto"/>
                <w:lang w:eastAsia="pt-BR"/>
              </w:rPr>
              <w:t>Blücher</w:t>
            </w:r>
            <w:proofErr w:type="spellEnd"/>
            <w:proofErr w:type="gramEnd"/>
            <w:r>
              <w:rPr>
                <w:color w:val="auto"/>
                <w:lang w:eastAsia="pt-BR"/>
              </w:rPr>
              <w:t xml:space="preserve"> Ltda. 1998. 669p.</w:t>
            </w:r>
          </w:p>
          <w:p w:rsidR="00413CE5" w:rsidRDefault="00413CE5" w14:paraId="33F84F89" wp14:textId="77777777">
            <w:pPr>
              <w:pStyle w:val="Padro"/>
              <w:spacing w:after="100" w:line="240" w:lineRule="auto"/>
              <w:jc w:val="both"/>
              <w:rPr>
                <w:color w:val="auto"/>
                <w:lang w:eastAsia="pt-BR"/>
              </w:rPr>
            </w:pPr>
            <w:r>
              <w:rPr>
                <w:color w:val="auto"/>
                <w:lang w:eastAsia="pt-BR"/>
              </w:rPr>
              <w:t xml:space="preserve">BERNARDO, S.; SOARES, A. A.; MANTOVANI, E. C. Manual de Irrigação. 7. </w:t>
            </w:r>
            <w:proofErr w:type="gramStart"/>
            <w:r>
              <w:rPr>
                <w:color w:val="auto"/>
                <w:lang w:eastAsia="pt-BR"/>
              </w:rPr>
              <w:t>ed.</w:t>
            </w:r>
            <w:proofErr w:type="gramEnd"/>
            <w:r>
              <w:rPr>
                <w:color w:val="auto"/>
                <w:lang w:eastAsia="pt-BR"/>
              </w:rPr>
              <w:t xml:space="preserve"> Viçosa: UFV, 2005. 611 p </w:t>
            </w:r>
          </w:p>
          <w:p w:rsidR="00413CE5" w:rsidRDefault="00413CE5" w14:paraId="16443D4C" wp14:textId="77777777">
            <w:pPr>
              <w:pStyle w:val="Padro"/>
              <w:spacing w:after="100" w:line="240" w:lineRule="auto"/>
              <w:jc w:val="both"/>
              <w:rPr>
                <w:color w:val="auto"/>
                <w:lang w:eastAsia="pt-BR"/>
              </w:rPr>
            </w:pPr>
            <w:r>
              <w:rPr>
                <w:color w:val="auto"/>
                <w:lang w:eastAsia="pt-BR"/>
              </w:rPr>
              <w:t xml:space="preserve">COSTA, E. F.; VIEIRA, R. F.; VIANA, P. A. </w:t>
            </w:r>
            <w:proofErr w:type="spellStart"/>
            <w:r>
              <w:rPr>
                <w:color w:val="auto"/>
                <w:lang w:eastAsia="pt-BR"/>
              </w:rPr>
              <w:t>Quimigação</w:t>
            </w:r>
            <w:proofErr w:type="spellEnd"/>
            <w:r>
              <w:rPr>
                <w:color w:val="auto"/>
                <w:lang w:eastAsia="pt-BR"/>
              </w:rPr>
              <w:t>: aplicação de produtos químicos e biológicos via água de irrigação. Brasília: Embrapa, SPI, 1994. 315p.</w:t>
            </w:r>
          </w:p>
          <w:p w:rsidR="00413CE5" w:rsidRDefault="00413CE5" w14:paraId="1185F9A6" wp14:textId="77777777">
            <w:pPr>
              <w:pStyle w:val="Padro"/>
              <w:spacing w:after="100" w:line="240" w:lineRule="auto"/>
              <w:jc w:val="both"/>
              <w:rPr>
                <w:color w:val="auto"/>
                <w:lang w:eastAsia="pt-BR"/>
              </w:rPr>
            </w:pPr>
            <w:r>
              <w:rPr>
                <w:color w:val="auto"/>
                <w:lang w:eastAsia="pt-BR"/>
              </w:rPr>
              <w:t>PEREIRA, A.R.; ANGELOCCI, L.R.; SENTELHAS, P.C</w:t>
            </w:r>
            <w:proofErr w:type="gramStart"/>
            <w:r>
              <w:rPr>
                <w:color w:val="auto"/>
                <w:lang w:eastAsia="pt-BR"/>
              </w:rPr>
              <w:t>..</w:t>
            </w:r>
            <w:proofErr w:type="gramEnd"/>
            <w:r>
              <w:rPr>
                <w:color w:val="auto"/>
                <w:lang w:eastAsia="pt-BR"/>
              </w:rPr>
              <w:t xml:space="preserve"> Agrometeorologia. Fundamentos e Aplicações Práticas. Editora Agropecuária. Guaíba – RS. 2002.</w:t>
            </w:r>
          </w:p>
          <w:p w:rsidR="00413CE5" w:rsidRDefault="00413CE5" w14:paraId="34AE5958" wp14:textId="77777777">
            <w:pPr>
              <w:spacing w:after="100" w:line="240" w:lineRule="auto"/>
              <w:jc w:val="both"/>
              <w:rPr>
                <w:rFonts w:ascii="Arial" w:hAnsi="Arial" w:cs="Arial"/>
                <w:sz w:val="24"/>
                <w:szCs w:val="24"/>
              </w:rPr>
            </w:pPr>
            <w:r w:rsidRPr="00922DBC">
              <w:rPr>
                <w:rFonts w:ascii="Arial" w:hAnsi="Arial" w:cs="Arial"/>
                <w:sz w:val="24"/>
                <w:szCs w:val="24"/>
                <w:lang w:val="en-US"/>
              </w:rPr>
              <w:t xml:space="preserve">REICHARDT, K.; TIMM, </w:t>
            </w:r>
            <w:proofErr w:type="gramStart"/>
            <w:r w:rsidRPr="00922DBC">
              <w:rPr>
                <w:rFonts w:ascii="Arial" w:hAnsi="Arial" w:cs="Arial"/>
                <w:sz w:val="24"/>
                <w:szCs w:val="24"/>
                <w:lang w:val="en-US"/>
              </w:rPr>
              <w:t>L.C..</w:t>
            </w:r>
            <w:proofErr w:type="gramEnd"/>
            <w:r w:rsidRPr="00922DBC">
              <w:rPr>
                <w:rFonts w:ascii="Arial" w:hAnsi="Arial" w:cs="Arial"/>
                <w:sz w:val="24"/>
                <w:szCs w:val="24"/>
                <w:lang w:val="en-US"/>
              </w:rPr>
              <w:t xml:space="preserve"> </w:t>
            </w:r>
            <w:r>
              <w:rPr>
                <w:rFonts w:ascii="Arial" w:hAnsi="Arial" w:cs="Arial"/>
                <w:sz w:val="24"/>
                <w:szCs w:val="24"/>
              </w:rPr>
              <w:t>Solo, Planta e Atmosfera – Conceitos, Processos e Aplicações. Editora Manole. Barueri – SP. 478p. 2004.</w:t>
            </w:r>
          </w:p>
        </w:tc>
      </w:tr>
      <w:tr xmlns:wp14="http://schemas.microsoft.com/office/word/2010/wordml" w:rsidR="00413CE5" w:rsidTr="00413CE5" w14:paraId="1A1F595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B672726"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413CE5" w:rsidTr="00413CE5" w14:paraId="0AFFB9DA"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413CE5" w:rsidRDefault="00413CE5" w14:paraId="668BDF7F" wp14:textId="77777777">
            <w:pPr>
              <w:spacing w:after="0" w:line="240" w:lineRule="auto"/>
              <w:jc w:val="both"/>
              <w:rPr>
                <w:rFonts w:ascii="Arial" w:hAnsi="Arial" w:cs="Arial"/>
                <w:sz w:val="24"/>
                <w:szCs w:val="24"/>
              </w:rPr>
            </w:pPr>
            <w:r>
              <w:rPr>
                <w:rFonts w:ascii="Arial" w:hAnsi="Arial" w:cs="Arial"/>
                <w:sz w:val="24"/>
                <w:szCs w:val="24"/>
              </w:rPr>
              <w:t xml:space="preserve">FRIZZONE, J. A.; FREITAS, P. S. L.; REZENDE, R.; </w:t>
            </w:r>
            <w:proofErr w:type="gramStart"/>
            <w:r>
              <w:rPr>
                <w:rFonts w:ascii="Arial" w:hAnsi="Arial" w:cs="Arial"/>
                <w:sz w:val="24"/>
                <w:szCs w:val="24"/>
              </w:rPr>
              <w:t>FARIA,</w:t>
            </w:r>
            <w:proofErr w:type="gramEnd"/>
            <w:r>
              <w:rPr>
                <w:rFonts w:ascii="Arial" w:hAnsi="Arial" w:cs="Arial"/>
                <w:sz w:val="24"/>
                <w:szCs w:val="24"/>
              </w:rPr>
              <w:t xml:space="preserve"> M. A. </w:t>
            </w:r>
            <w:proofErr w:type="spellStart"/>
            <w:r>
              <w:rPr>
                <w:rFonts w:ascii="Arial" w:hAnsi="Arial" w:cs="Arial"/>
                <w:sz w:val="24"/>
                <w:szCs w:val="24"/>
              </w:rPr>
              <w:t>Microirrigação</w:t>
            </w:r>
            <w:proofErr w:type="spellEnd"/>
            <w:r>
              <w:rPr>
                <w:rFonts w:ascii="Arial" w:hAnsi="Arial" w:cs="Arial"/>
                <w:sz w:val="24"/>
                <w:szCs w:val="24"/>
              </w:rPr>
              <w:t xml:space="preserve">: gotejamento e </w:t>
            </w:r>
            <w:proofErr w:type="spellStart"/>
            <w:r>
              <w:rPr>
                <w:rFonts w:ascii="Arial" w:hAnsi="Arial" w:cs="Arial"/>
                <w:sz w:val="24"/>
                <w:szCs w:val="24"/>
              </w:rPr>
              <w:t>microaspersão</w:t>
            </w:r>
            <w:proofErr w:type="spellEnd"/>
            <w:r>
              <w:rPr>
                <w:rFonts w:ascii="Arial" w:hAnsi="Arial" w:cs="Arial"/>
                <w:sz w:val="24"/>
                <w:szCs w:val="24"/>
              </w:rPr>
              <w:t>. Maringá, EDUEM, 2012.</w:t>
            </w:r>
          </w:p>
        </w:tc>
      </w:tr>
    </w:tbl>
    <w:p xmlns:wp14="http://schemas.microsoft.com/office/word/2010/wordml" w:rsidR="00413CE5" w:rsidP="00413CE5" w:rsidRDefault="00413CE5" w14:paraId="7B969857" wp14:textId="77777777">
      <w:pPr>
        <w:spacing w:after="0" w:line="240" w:lineRule="auto"/>
        <w:jc w:val="both"/>
        <w:rPr>
          <w:rFonts w:ascii="Arial" w:hAnsi="Arial" w:cs="Arial"/>
          <w:b/>
          <w:sz w:val="24"/>
          <w:szCs w:val="24"/>
          <w:highlight w:val="green"/>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5EBC8806"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3AD3E2BA" wp14:textId="77777777">
            <w:pPr>
              <w:spacing w:after="0" w:line="240" w:lineRule="auto"/>
              <w:ind w:left="1281" w:hanging="1281"/>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Qualidade da Água para Irrigação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413CE5" w:rsidRDefault="00413CE5" w14:paraId="67F7BCBB"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8C1A5E" w:rsidTr="008C1A5E" w14:paraId="58991F9A"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8C1A5E" w:rsidP="008C1A5E" w:rsidRDefault="008C1A5E" w14:paraId="574F2370"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8C1A5E" w:rsidTr="008C1A5E" w14:paraId="6DAE8A6F"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8C1A5E" w:rsidP="008C1A5E" w:rsidRDefault="008C1A5E" w14:paraId="4E14406D"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42</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8C1A5E" w:rsidP="008C1A5E" w:rsidRDefault="008C1A5E" w14:paraId="3337E8AB"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12</w:t>
            </w:r>
          </w:p>
        </w:tc>
      </w:tr>
      <w:tr xmlns:wp14="http://schemas.microsoft.com/office/word/2010/wordml" w:rsidR="00413CE5" w:rsidTr="008C1A5E" w14:paraId="506829B0"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37E951A5"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413CE5" w:rsidTr="008C1A5E" w14:paraId="2ECF6043"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1823145C" wp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água e sua importância para as plantas. A água na natureza. Água de chuva, águas superficiais, água subterrânea e água do mar. Adequabilidade da água para irrigação. Características da água para irrigação e características do solo. Tolerância das culturas à salinidade, condições climáticas locais e manejo da irrigação e drenagem. Avaliação da qualidade da água para irrigação. Parâmetros que determinam a qualidade da água e coleta da água para irrigação. Classificação da água para irrigação. Classes de água quanto ao risco de salinidade, classes de água quanto ao risco de </w:t>
            </w:r>
            <w:proofErr w:type="spellStart"/>
            <w:r>
              <w:rPr>
                <w:rFonts w:ascii="Arial" w:hAnsi="Arial" w:cs="Arial"/>
                <w:sz w:val="24"/>
                <w:szCs w:val="24"/>
              </w:rPr>
              <w:t>sodicidade</w:t>
            </w:r>
            <w:proofErr w:type="spellEnd"/>
            <w:r>
              <w:rPr>
                <w:rFonts w:ascii="Arial" w:hAnsi="Arial" w:cs="Arial"/>
                <w:sz w:val="24"/>
                <w:szCs w:val="24"/>
              </w:rPr>
              <w:t xml:space="preserve"> e classes de água quanto ao risco de toxicidade. Aula prática/laboratório. Determinação da qualidade da água para irrigação. Qualidade da água de mananciais do </w:t>
            </w:r>
            <w:r>
              <w:rPr>
                <w:rFonts w:ascii="Arial" w:hAnsi="Arial" w:cs="Arial"/>
                <w:sz w:val="24"/>
                <w:szCs w:val="24"/>
              </w:rPr>
              <w:lastRenderedPageBreak/>
              <w:t xml:space="preserve">Nordeste. Aspectos técnicos da agricultura com águas </w:t>
            </w:r>
            <w:proofErr w:type="spellStart"/>
            <w:r>
              <w:rPr>
                <w:rFonts w:ascii="Arial" w:hAnsi="Arial" w:cs="Arial"/>
                <w:sz w:val="24"/>
                <w:szCs w:val="24"/>
              </w:rPr>
              <w:t>residuárias</w:t>
            </w:r>
            <w:proofErr w:type="spellEnd"/>
            <w:r>
              <w:rPr>
                <w:rFonts w:ascii="Arial" w:hAnsi="Arial" w:cs="Arial"/>
                <w:sz w:val="24"/>
                <w:szCs w:val="24"/>
              </w:rPr>
              <w:t xml:space="preserve">. Vantagens e limitações do uso de águas </w:t>
            </w:r>
            <w:proofErr w:type="spellStart"/>
            <w:r>
              <w:rPr>
                <w:rFonts w:ascii="Arial" w:hAnsi="Arial" w:cs="Arial"/>
                <w:sz w:val="24"/>
                <w:szCs w:val="24"/>
              </w:rPr>
              <w:t>residuárias</w:t>
            </w:r>
            <w:proofErr w:type="spellEnd"/>
            <w:r>
              <w:rPr>
                <w:rFonts w:ascii="Arial" w:hAnsi="Arial" w:cs="Arial"/>
                <w:sz w:val="24"/>
                <w:szCs w:val="24"/>
              </w:rPr>
              <w:t xml:space="preserve"> na agricultura. Manejo agrícola das águas </w:t>
            </w:r>
            <w:proofErr w:type="spellStart"/>
            <w:r>
              <w:rPr>
                <w:rFonts w:ascii="Arial" w:hAnsi="Arial" w:cs="Arial"/>
                <w:sz w:val="24"/>
                <w:szCs w:val="24"/>
              </w:rPr>
              <w:t>residuárias</w:t>
            </w:r>
            <w:proofErr w:type="spellEnd"/>
            <w:r>
              <w:rPr>
                <w:rFonts w:ascii="Arial" w:hAnsi="Arial" w:cs="Arial"/>
                <w:sz w:val="24"/>
                <w:szCs w:val="24"/>
              </w:rPr>
              <w:t>.</w:t>
            </w:r>
          </w:p>
        </w:tc>
      </w:tr>
      <w:tr xmlns:wp14="http://schemas.microsoft.com/office/word/2010/wordml" w:rsidR="00413CE5" w:rsidTr="008C1A5E" w14:paraId="55267BFB"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670C9BFD" wp14:textId="77777777">
            <w:pPr>
              <w:spacing w:after="0" w:line="240" w:lineRule="auto"/>
              <w:jc w:val="both"/>
              <w:rPr>
                <w:rFonts w:ascii="Arial" w:hAnsi="Arial" w:cs="Arial"/>
                <w:b/>
                <w:sz w:val="24"/>
                <w:szCs w:val="24"/>
              </w:rPr>
            </w:pPr>
            <w:r>
              <w:rPr>
                <w:rFonts w:ascii="Arial" w:hAnsi="Arial" w:cs="Arial"/>
                <w:b/>
                <w:sz w:val="24"/>
                <w:szCs w:val="24"/>
              </w:rPr>
              <w:lastRenderedPageBreak/>
              <w:t>Bibliografia básica</w:t>
            </w:r>
          </w:p>
        </w:tc>
      </w:tr>
      <w:tr xmlns:wp14="http://schemas.microsoft.com/office/word/2010/wordml" w:rsidR="00413CE5" w:rsidTr="008C1A5E" w14:paraId="710FE8E2"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413CE5" w:rsidP="00D44159" w:rsidRDefault="00413CE5" w14:paraId="440EF9FB" wp14:textId="77777777">
            <w:pPr>
              <w:pStyle w:val="Padro"/>
              <w:spacing w:line="240" w:lineRule="auto"/>
              <w:rPr>
                <w:color w:val="auto"/>
                <w:lang w:eastAsia="pt-BR"/>
              </w:rPr>
            </w:pPr>
            <w:r>
              <w:rPr>
                <w:color w:val="auto"/>
                <w:lang w:eastAsia="pt-BR"/>
              </w:rPr>
              <w:t>AYERES, R.S.; WESTCOT, D.W. A qualidade da água na agricultura. Campina Grande: UFPB. Tradução de GHEYI, H.R.; MEDEIROS, J.F.; DAMASCENO, F.A. 1991, 218p. (Estudos da FAO Irrigação e Drenagem, 29 Revisado</w:t>
            </w:r>
            <w:proofErr w:type="gramStart"/>
            <w:r>
              <w:rPr>
                <w:color w:val="auto"/>
                <w:lang w:eastAsia="pt-BR"/>
              </w:rPr>
              <w:t>)</w:t>
            </w:r>
            <w:proofErr w:type="gramEnd"/>
          </w:p>
          <w:p w:rsidR="00413CE5" w:rsidRDefault="00413CE5" w14:paraId="2CDF0751" wp14:textId="77777777">
            <w:pPr>
              <w:pStyle w:val="Padro"/>
              <w:spacing w:line="240" w:lineRule="auto"/>
              <w:rPr>
                <w:color w:val="auto"/>
                <w:lang w:eastAsia="pt-BR"/>
              </w:rPr>
            </w:pPr>
            <w:r>
              <w:rPr>
                <w:color w:val="auto"/>
                <w:lang w:eastAsia="pt-BR"/>
              </w:rPr>
              <w:t xml:space="preserve">BERNARDO, S.; MANTOVANI, E.C.; SOARES, A.A. Manual de irrigação. 8. </w:t>
            </w:r>
            <w:proofErr w:type="gramStart"/>
            <w:r>
              <w:rPr>
                <w:color w:val="auto"/>
                <w:lang w:eastAsia="pt-BR"/>
              </w:rPr>
              <w:t>ed.</w:t>
            </w:r>
            <w:proofErr w:type="gramEnd"/>
            <w:r>
              <w:rPr>
                <w:color w:val="auto"/>
                <w:lang w:eastAsia="pt-BR"/>
              </w:rPr>
              <w:t xml:space="preserve"> Viçosa: UFV, 2007. 596p.</w:t>
            </w:r>
          </w:p>
          <w:p w:rsidR="00413CE5" w:rsidRDefault="00413CE5" w14:paraId="01336400" wp14:textId="77777777">
            <w:pPr>
              <w:pStyle w:val="Padro"/>
              <w:spacing w:line="240" w:lineRule="auto"/>
              <w:rPr>
                <w:color w:val="auto"/>
                <w:lang w:eastAsia="pt-BR"/>
              </w:rPr>
            </w:pPr>
            <w:r>
              <w:rPr>
                <w:color w:val="auto"/>
                <w:lang w:eastAsia="pt-BR"/>
              </w:rPr>
              <w:t xml:space="preserve">GHEYI, H.R.; DIAS, N.S.; LACERDA, C.F. de. GOMES FILHO, E. Manejo da salinidade na agricultura: estudos básicos e aplicados. 2. </w:t>
            </w:r>
            <w:proofErr w:type="gramStart"/>
            <w:r>
              <w:rPr>
                <w:color w:val="auto"/>
                <w:lang w:eastAsia="pt-BR"/>
              </w:rPr>
              <w:t>ed.</w:t>
            </w:r>
            <w:proofErr w:type="gramEnd"/>
            <w:r>
              <w:rPr>
                <w:color w:val="auto"/>
                <w:lang w:eastAsia="pt-BR"/>
              </w:rPr>
              <w:t xml:space="preserve"> Fortaleza, INCT Sal, 2016. 504p.</w:t>
            </w:r>
          </w:p>
          <w:p w:rsidR="00413CE5" w:rsidRDefault="00413CE5" w14:paraId="3D093B45" wp14:textId="77777777">
            <w:pPr>
              <w:pStyle w:val="Padro"/>
              <w:spacing w:line="240" w:lineRule="auto"/>
              <w:rPr>
                <w:color w:val="auto"/>
                <w:lang w:eastAsia="pt-BR"/>
              </w:rPr>
            </w:pPr>
            <w:r>
              <w:rPr>
                <w:color w:val="auto"/>
                <w:lang w:eastAsia="pt-BR"/>
              </w:rPr>
              <w:t>GHEYI, H.R.; QUEIROZ, J.E.; MEDEIROS, J.F. de. Manejo e controle da salinidade na agricultura irrigada. In: Simpósio “Manejo e controle da salinidade na agricultura irrigada”. Campina Grande: UFPB, 1997. 383p.</w:t>
            </w:r>
          </w:p>
          <w:p w:rsidRPr="00D44159" w:rsidR="00413CE5" w:rsidP="00D44159" w:rsidRDefault="00413CE5" w14:paraId="3FAF6FCF" wp14:textId="77777777">
            <w:pPr>
              <w:pStyle w:val="Padro"/>
              <w:spacing w:line="240" w:lineRule="auto"/>
              <w:rPr>
                <w:color w:val="auto"/>
                <w:lang w:eastAsia="pt-BR"/>
              </w:rPr>
            </w:pPr>
            <w:r>
              <w:rPr>
                <w:color w:val="auto"/>
                <w:lang w:eastAsia="pt-BR"/>
              </w:rPr>
              <w:t xml:space="preserve">LÉON, S.G.; CAVALLINI, J.M. Tratamento e uso de águas </w:t>
            </w:r>
            <w:proofErr w:type="spellStart"/>
            <w:r>
              <w:rPr>
                <w:color w:val="auto"/>
                <w:lang w:eastAsia="pt-BR"/>
              </w:rPr>
              <w:t>residuárias</w:t>
            </w:r>
            <w:proofErr w:type="spellEnd"/>
            <w:r>
              <w:rPr>
                <w:color w:val="auto"/>
                <w:lang w:eastAsia="pt-BR"/>
              </w:rPr>
              <w:t>. Tradução de GHEYI, H.R.; KÖNIG, A.; CEBALLOS, B.S.O.; DAMASCENO, F.A.V. Campina Grande, UFPB, 1999. 110p.</w:t>
            </w:r>
          </w:p>
        </w:tc>
      </w:tr>
      <w:tr xmlns:wp14="http://schemas.microsoft.com/office/word/2010/wordml" w:rsidR="00413CE5" w:rsidTr="008C1A5E" w14:paraId="6F62B520"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413CE5" w:rsidRDefault="00413CE5" w14:paraId="7AA7E1E9"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Pr="00922DBC" w:rsidR="00413CE5" w:rsidTr="008C1A5E" w14:paraId="0701AC2F"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00413CE5" w:rsidP="00D44159" w:rsidRDefault="00413CE5" w14:paraId="026C0F39" wp14:textId="77777777">
            <w:pPr>
              <w:pStyle w:val="Padro"/>
              <w:spacing w:line="240" w:lineRule="auto"/>
              <w:rPr>
                <w:color w:val="auto"/>
                <w:lang w:eastAsia="pt-BR"/>
              </w:rPr>
            </w:pPr>
            <w:r>
              <w:rPr>
                <w:color w:val="auto"/>
                <w:lang w:eastAsia="pt-BR"/>
              </w:rPr>
              <w:t>DIAS, N. da S.; GHEYI, H.R.; DUARTE, S.N. Prevenção, manejo e recuperação dos solos afetados por sais. Piracicaba: ESALQ/USP/LER, 2003.</w:t>
            </w:r>
          </w:p>
          <w:p w:rsidR="00413CE5" w:rsidRDefault="00413CE5" w14:paraId="10922065" wp14:textId="77777777">
            <w:pPr>
              <w:pStyle w:val="Padro"/>
              <w:spacing w:line="240" w:lineRule="auto"/>
              <w:rPr>
                <w:color w:val="auto"/>
                <w:lang w:eastAsia="pt-BR"/>
              </w:rPr>
            </w:pPr>
            <w:r>
              <w:rPr>
                <w:color w:val="auto"/>
                <w:lang w:eastAsia="pt-BR"/>
              </w:rPr>
              <w:t>EMBRAPA. Empresa Brasileira de Pesquisa Agropecuária. Manual de métodos de análise de solo. Rio de Janeiro: Embrapa, 1997. 212p.</w:t>
            </w:r>
          </w:p>
          <w:p w:rsidR="00413CE5" w:rsidRDefault="00413CE5" w14:paraId="2260D57C" wp14:textId="77777777">
            <w:pPr>
              <w:pStyle w:val="Padro"/>
              <w:spacing w:line="240" w:lineRule="auto"/>
              <w:rPr>
                <w:color w:val="auto"/>
                <w:lang w:eastAsia="pt-BR"/>
              </w:rPr>
            </w:pPr>
            <w:r>
              <w:rPr>
                <w:color w:val="auto"/>
                <w:lang w:eastAsia="pt-BR"/>
              </w:rPr>
              <w:t>FERREIRA, P.A. Qualidade de água e manejo água-planta em solos salinos. Brasília, DF: ABEAS, Viçosa, MG: UFV, Departamento de Engenharia Agrícola, 2001. 141p. (ABEAS. Curso de engenharia e manejo de irrigação. Módulo, 10</w:t>
            </w:r>
            <w:proofErr w:type="gramStart"/>
            <w:r>
              <w:rPr>
                <w:color w:val="auto"/>
                <w:lang w:eastAsia="pt-BR"/>
              </w:rPr>
              <w:t>)</w:t>
            </w:r>
            <w:proofErr w:type="gramEnd"/>
          </w:p>
          <w:p w:rsidR="00413CE5" w:rsidP="00D44159" w:rsidRDefault="00413CE5" w14:paraId="71DC0AC7" wp14:textId="77777777">
            <w:pPr>
              <w:pStyle w:val="Padro"/>
              <w:spacing w:line="240" w:lineRule="auto"/>
              <w:rPr>
                <w:lang w:val="en-US"/>
              </w:rPr>
            </w:pPr>
            <w:r>
              <w:rPr>
                <w:color w:val="auto"/>
                <w:lang w:val="en-US" w:eastAsia="pt-BR"/>
              </w:rPr>
              <w:t>RICHARDS, L.A. (ed.). Diagnosis and improvement of saline and alkali soils. Washington D.C.: U.S. Salinity Laboratory. 1954. 160p. (USDA. Agriculture Handbook, 60)</w:t>
            </w:r>
          </w:p>
        </w:tc>
      </w:tr>
    </w:tbl>
    <w:p xmlns:wp14="http://schemas.microsoft.com/office/word/2010/wordml" w:rsidR="00413CE5" w:rsidP="00413CE5" w:rsidRDefault="00413CE5" w14:paraId="0FE634FD" wp14:textId="77777777">
      <w:pPr>
        <w:spacing w:after="0" w:line="240" w:lineRule="auto"/>
        <w:jc w:val="both"/>
        <w:rPr>
          <w:rFonts w:ascii="Arial" w:hAnsi="Arial" w:cs="Arial"/>
          <w:b/>
          <w:sz w:val="24"/>
          <w:szCs w:val="24"/>
          <w:highlight w:val="green"/>
          <w:lang w:val="en-US" w:eastAsia="en-US"/>
        </w:rPr>
      </w:pPr>
    </w:p>
    <w:tbl>
      <w:tblPr>
        <w:tblStyle w:val="Tabelacomgrade1"/>
        <w:tblW w:w="0" w:type="auto"/>
        <w:tblInd w:w="0" w:type="dxa"/>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9E402D" w:rsidR="004C03E7" w:rsidTr="004C03E7" w14:paraId="4AB22F93"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4C03E7" w:rsidRDefault="004C03E7" w14:paraId="5940773C" wp14:textId="77777777">
            <w:pPr>
              <w:spacing w:after="0" w:line="240" w:lineRule="auto"/>
              <w:ind w:left="1281" w:hanging="1281"/>
              <w:jc w:val="both"/>
              <w:rPr>
                <w:rFonts w:ascii="Arial" w:hAnsi="Arial" w:cs="Arial"/>
                <w:sz w:val="24"/>
                <w:szCs w:val="24"/>
              </w:rPr>
            </w:pPr>
            <w:r w:rsidRPr="009E402D">
              <w:rPr>
                <w:rFonts w:ascii="Arial" w:hAnsi="Arial" w:cs="Arial"/>
                <w:b/>
                <w:sz w:val="24"/>
                <w:szCs w:val="24"/>
              </w:rPr>
              <w:t xml:space="preserve">Disciplina: </w:t>
            </w:r>
            <w:r w:rsidRPr="009E402D">
              <w:rPr>
                <w:rFonts w:ascii="Arial" w:hAnsi="Arial" w:cs="Arial"/>
                <w:sz w:val="24"/>
                <w:szCs w:val="24"/>
              </w:rPr>
              <w:t>Salinidade do Solo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4C03E7" w:rsidRDefault="004C03E7" w14:paraId="2BC6F3F0" wp14:textId="77777777">
            <w:pPr>
              <w:spacing w:after="0" w:line="240" w:lineRule="auto"/>
              <w:jc w:val="both"/>
              <w:rPr>
                <w:rFonts w:ascii="Arial" w:hAnsi="Arial" w:cs="Arial"/>
                <w:sz w:val="24"/>
                <w:szCs w:val="24"/>
              </w:rPr>
            </w:pPr>
            <w:r w:rsidRPr="009E402D">
              <w:rPr>
                <w:rFonts w:ascii="Arial" w:hAnsi="Arial" w:cs="Arial"/>
                <w:b/>
                <w:sz w:val="24"/>
                <w:szCs w:val="24"/>
              </w:rPr>
              <w:t>Código:</w:t>
            </w:r>
            <w:r w:rsidRPr="009E402D">
              <w:rPr>
                <w:rFonts w:ascii="Arial" w:hAnsi="Arial" w:cs="Arial"/>
                <w:sz w:val="24"/>
                <w:szCs w:val="24"/>
              </w:rPr>
              <w:t xml:space="preserve"> </w:t>
            </w:r>
          </w:p>
        </w:tc>
      </w:tr>
      <w:tr xmlns:wp14="http://schemas.microsoft.com/office/word/2010/wordml" w:rsidRPr="009E402D" w:rsidR="004C03E7" w:rsidTr="004C03E7" w14:paraId="254D3EF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213BCFD6" wp14:textId="77777777">
            <w:pPr>
              <w:spacing w:after="0" w:line="240" w:lineRule="auto"/>
              <w:jc w:val="center"/>
              <w:rPr>
                <w:rFonts w:ascii="Arial" w:hAnsi="Arial" w:cs="Arial"/>
                <w:sz w:val="24"/>
                <w:szCs w:val="24"/>
              </w:rPr>
            </w:pPr>
            <w:r w:rsidRPr="009E402D">
              <w:rPr>
                <w:rFonts w:ascii="Arial" w:hAnsi="Arial" w:cs="Arial"/>
                <w:b/>
                <w:sz w:val="24"/>
                <w:szCs w:val="24"/>
              </w:rPr>
              <w:t xml:space="preserve">Carga horária total: </w:t>
            </w:r>
            <w:r w:rsidRPr="009E402D">
              <w:rPr>
                <w:rFonts w:ascii="Arial" w:hAnsi="Arial" w:cs="Arial"/>
                <w:sz w:val="24"/>
                <w:szCs w:val="24"/>
              </w:rPr>
              <w:t>54</w:t>
            </w:r>
          </w:p>
        </w:tc>
      </w:tr>
      <w:tr xmlns:wp14="http://schemas.microsoft.com/office/word/2010/wordml" w:rsidRPr="009E402D" w:rsidR="004C03E7" w:rsidTr="004C03E7" w14:paraId="06F7838F" wp14:textId="77777777">
        <w:tc>
          <w:tcPr>
            <w:tcW w:w="4398" w:type="dxa"/>
            <w:tcBorders>
              <w:top w:val="single" w:color="auto" w:sz="4" w:space="0"/>
              <w:left w:val="single" w:color="auto" w:sz="4" w:space="0"/>
              <w:bottom w:val="single" w:color="auto" w:sz="4" w:space="0"/>
              <w:right w:val="single" w:color="auto" w:sz="4" w:space="0"/>
            </w:tcBorders>
            <w:hideMark/>
          </w:tcPr>
          <w:p w:rsidRPr="009E402D" w:rsidR="004C03E7" w:rsidRDefault="004C03E7" w14:paraId="6B4722E1"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Teórica: </w:t>
            </w:r>
            <w:r w:rsidRPr="009E402D">
              <w:rPr>
                <w:rFonts w:ascii="Arial" w:hAnsi="Arial" w:cs="Arial"/>
                <w:sz w:val="24"/>
                <w:szCs w:val="24"/>
              </w:rPr>
              <w:t>36</w:t>
            </w:r>
          </w:p>
        </w:tc>
        <w:tc>
          <w:tcPr>
            <w:tcW w:w="4399" w:type="dxa"/>
            <w:gridSpan w:val="2"/>
            <w:tcBorders>
              <w:top w:val="single" w:color="auto" w:sz="4" w:space="0"/>
              <w:left w:val="single" w:color="auto" w:sz="4" w:space="0"/>
              <w:bottom w:val="single" w:color="auto" w:sz="4" w:space="0"/>
              <w:right w:val="single" w:color="auto" w:sz="4" w:space="0"/>
            </w:tcBorders>
            <w:hideMark/>
          </w:tcPr>
          <w:p w:rsidRPr="009E402D" w:rsidR="004C03E7" w:rsidRDefault="004C03E7" w14:paraId="2BCDA8EF"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Prática: </w:t>
            </w:r>
            <w:r w:rsidRPr="009E402D">
              <w:rPr>
                <w:rFonts w:ascii="Arial" w:hAnsi="Arial" w:cs="Arial"/>
                <w:sz w:val="24"/>
                <w:szCs w:val="24"/>
              </w:rPr>
              <w:t>18</w:t>
            </w:r>
          </w:p>
        </w:tc>
      </w:tr>
      <w:tr xmlns:wp14="http://schemas.microsoft.com/office/word/2010/wordml" w:rsidRPr="009E402D" w:rsidR="004C03E7" w:rsidTr="004C03E7" w14:paraId="66D1FF5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746420EE" wp14:textId="77777777">
            <w:pPr>
              <w:spacing w:after="0" w:line="240" w:lineRule="auto"/>
              <w:jc w:val="both"/>
              <w:rPr>
                <w:rFonts w:ascii="Arial" w:hAnsi="Arial" w:cs="Arial"/>
                <w:b/>
                <w:sz w:val="24"/>
                <w:szCs w:val="24"/>
              </w:rPr>
            </w:pPr>
            <w:r w:rsidRPr="009E402D">
              <w:rPr>
                <w:rFonts w:ascii="Arial" w:hAnsi="Arial" w:cs="Arial"/>
                <w:b/>
                <w:sz w:val="24"/>
                <w:szCs w:val="24"/>
              </w:rPr>
              <w:t>Ementa</w:t>
            </w:r>
          </w:p>
        </w:tc>
      </w:tr>
      <w:tr xmlns:wp14="http://schemas.microsoft.com/office/word/2010/wordml" w:rsidRPr="009E402D" w:rsidR="004C03E7" w:rsidTr="004C03E7" w14:paraId="59C49CA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57BD0631" wp14:textId="77777777">
            <w:pPr>
              <w:autoSpaceDE w:val="0"/>
              <w:autoSpaceDN w:val="0"/>
              <w:adjustRightInd w:val="0"/>
              <w:spacing w:after="0" w:line="240" w:lineRule="auto"/>
              <w:jc w:val="both"/>
              <w:rPr>
                <w:rFonts w:ascii="Arial" w:hAnsi="Arial" w:cs="Arial"/>
                <w:sz w:val="24"/>
                <w:szCs w:val="24"/>
              </w:rPr>
            </w:pPr>
            <w:r w:rsidRPr="009E402D">
              <w:rPr>
                <w:rFonts w:ascii="Arial" w:hAnsi="Arial" w:cs="Arial"/>
                <w:sz w:val="24"/>
                <w:szCs w:val="24"/>
              </w:rPr>
              <w:t>Origem da salinidade do solo. Identificação dos solos afetados por sais. Qualidade da água para irrigação. Efeitos dos sais na planta e sobre o solo. Recuperação dos solos afetados por sais. Prevenção e manejo de solos afetados por sais.</w:t>
            </w:r>
          </w:p>
        </w:tc>
      </w:tr>
      <w:tr xmlns:wp14="http://schemas.microsoft.com/office/word/2010/wordml" w:rsidRPr="009E402D" w:rsidR="004C03E7" w:rsidTr="004C03E7" w14:paraId="4969D05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084BA9FD" wp14:textId="77777777">
            <w:pPr>
              <w:spacing w:after="0" w:line="240" w:lineRule="auto"/>
              <w:jc w:val="both"/>
              <w:rPr>
                <w:rFonts w:ascii="Arial" w:hAnsi="Arial" w:cs="Arial"/>
                <w:b/>
                <w:sz w:val="24"/>
                <w:szCs w:val="24"/>
              </w:rPr>
            </w:pPr>
            <w:r w:rsidRPr="009E402D">
              <w:rPr>
                <w:rFonts w:ascii="Arial" w:hAnsi="Arial" w:cs="Arial"/>
                <w:b/>
                <w:sz w:val="24"/>
                <w:szCs w:val="24"/>
              </w:rPr>
              <w:t>Bibliografia básica</w:t>
            </w:r>
          </w:p>
        </w:tc>
      </w:tr>
      <w:tr xmlns:wp14="http://schemas.microsoft.com/office/word/2010/wordml" w:rsidRPr="009E402D" w:rsidR="004C03E7" w:rsidTr="004C03E7" w14:paraId="2A4E446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13A48019" wp14:textId="77777777">
            <w:pPr>
              <w:spacing w:after="100" w:line="240" w:lineRule="auto"/>
              <w:jc w:val="both"/>
              <w:rPr>
                <w:rFonts w:ascii="Arial" w:hAnsi="Arial" w:cs="Arial"/>
                <w:sz w:val="24"/>
                <w:szCs w:val="24"/>
              </w:rPr>
            </w:pPr>
            <w:r w:rsidRPr="009E402D">
              <w:rPr>
                <w:rFonts w:ascii="Arial" w:hAnsi="Arial" w:cs="Arial"/>
                <w:sz w:val="24"/>
                <w:szCs w:val="24"/>
              </w:rPr>
              <w:t>AYERES, R.S.; WESTCOT, D.W. A qualidade da água na agricultura. Campina Grande: UFPB. Tradução de GHEYI, H.R.; MEDEIROS, J.F.; DAMASCENO, F.A. 1991, 218p. (Estudos da FAO Irrigação e Drenagem, 29 Revisado</w:t>
            </w:r>
            <w:proofErr w:type="gramStart"/>
            <w:r w:rsidRPr="009E402D">
              <w:rPr>
                <w:rFonts w:ascii="Arial" w:hAnsi="Arial" w:cs="Arial"/>
                <w:sz w:val="24"/>
                <w:szCs w:val="24"/>
              </w:rPr>
              <w:t>)</w:t>
            </w:r>
            <w:proofErr w:type="gramEnd"/>
          </w:p>
          <w:p w:rsidRPr="009E402D" w:rsidR="004C03E7" w:rsidRDefault="004C03E7" w14:paraId="12EBCF64" wp14:textId="77777777">
            <w:pPr>
              <w:spacing w:after="100" w:line="240" w:lineRule="auto"/>
              <w:jc w:val="both"/>
              <w:rPr>
                <w:rFonts w:ascii="Arial" w:hAnsi="Arial" w:cs="Arial"/>
                <w:sz w:val="24"/>
                <w:szCs w:val="24"/>
              </w:rPr>
            </w:pPr>
            <w:r w:rsidRPr="009E402D">
              <w:rPr>
                <w:rFonts w:ascii="Arial" w:hAnsi="Arial" w:cs="Arial"/>
                <w:sz w:val="24"/>
                <w:szCs w:val="24"/>
              </w:rPr>
              <w:t xml:space="preserve">BERNARDO, S. Manual de irrigação. 8. </w:t>
            </w:r>
            <w:proofErr w:type="gramStart"/>
            <w:r w:rsidRPr="009E402D">
              <w:rPr>
                <w:rFonts w:ascii="Arial" w:hAnsi="Arial" w:cs="Arial"/>
                <w:sz w:val="24"/>
                <w:szCs w:val="24"/>
              </w:rPr>
              <w:t>ed.</w:t>
            </w:r>
            <w:proofErr w:type="gramEnd"/>
            <w:r w:rsidRPr="009E402D">
              <w:rPr>
                <w:rFonts w:ascii="Arial" w:hAnsi="Arial" w:cs="Arial"/>
                <w:sz w:val="24"/>
                <w:szCs w:val="24"/>
              </w:rPr>
              <w:t xml:space="preserve"> Viçosa: UFV, 2006. 625p.</w:t>
            </w:r>
          </w:p>
          <w:p w:rsidRPr="009E402D" w:rsidR="004C03E7" w:rsidRDefault="004C03E7" w14:paraId="646600AC" wp14:textId="77777777">
            <w:pPr>
              <w:spacing w:after="100" w:line="240" w:lineRule="auto"/>
              <w:jc w:val="both"/>
              <w:rPr>
                <w:rFonts w:ascii="Arial" w:hAnsi="Arial" w:cs="Arial"/>
                <w:sz w:val="24"/>
                <w:szCs w:val="24"/>
              </w:rPr>
            </w:pPr>
            <w:r w:rsidRPr="009E402D">
              <w:rPr>
                <w:rFonts w:ascii="Arial" w:hAnsi="Arial" w:cs="Arial"/>
                <w:sz w:val="24"/>
                <w:szCs w:val="24"/>
              </w:rPr>
              <w:lastRenderedPageBreak/>
              <w:t>DUARTE, S.N.; SILVA, E.F.F. e; MIRANDA, J.H.; MEDEIROS, J.F. de; COSTA, R.N.T.; GHEYI, H.R. Fundamentos de drenagem agrícola. Fortaleza, CE: Instituto Nacional de Ciência e Tecnologia em Salinidade, 2015. 356p.</w:t>
            </w:r>
          </w:p>
          <w:p w:rsidRPr="009E402D" w:rsidR="004C03E7" w:rsidRDefault="004C03E7" w14:paraId="1C135E73" wp14:textId="77777777">
            <w:pPr>
              <w:spacing w:after="100" w:line="240" w:lineRule="auto"/>
              <w:jc w:val="both"/>
              <w:rPr>
                <w:rFonts w:ascii="Arial" w:hAnsi="Arial" w:cs="Arial"/>
                <w:sz w:val="24"/>
                <w:szCs w:val="24"/>
              </w:rPr>
            </w:pPr>
            <w:r w:rsidRPr="009E402D">
              <w:rPr>
                <w:rFonts w:ascii="Arial" w:hAnsi="Arial" w:cs="Arial"/>
                <w:sz w:val="24"/>
                <w:szCs w:val="24"/>
              </w:rPr>
              <w:t>GHEYI, H.R.; DIAS, N. da S.; LACERDA, C.F. de. Manejo da salinidade na agricultura: Estudos básicos e aplicados. Fortaleza, INCT Sal, 2016. 472p.</w:t>
            </w:r>
          </w:p>
          <w:p w:rsidRPr="009E402D" w:rsidR="004C03E7" w:rsidRDefault="004C03E7" w14:paraId="428E6C99" wp14:textId="77777777">
            <w:pPr>
              <w:spacing w:after="100" w:line="240" w:lineRule="auto"/>
              <w:jc w:val="both"/>
              <w:rPr>
                <w:rFonts w:ascii="Arial" w:hAnsi="Arial" w:cs="Arial"/>
                <w:sz w:val="24"/>
                <w:szCs w:val="24"/>
              </w:rPr>
            </w:pPr>
            <w:r w:rsidRPr="009E402D">
              <w:rPr>
                <w:rFonts w:ascii="Arial" w:hAnsi="Arial" w:cs="Arial"/>
                <w:sz w:val="24"/>
                <w:szCs w:val="24"/>
              </w:rPr>
              <w:t xml:space="preserve">TAIZ, L.; ZEIGER, E. Fisiologia vegetal. 3. </w:t>
            </w:r>
            <w:proofErr w:type="gramStart"/>
            <w:r w:rsidRPr="009E402D">
              <w:rPr>
                <w:rFonts w:ascii="Arial" w:hAnsi="Arial" w:cs="Arial"/>
                <w:sz w:val="24"/>
                <w:szCs w:val="24"/>
              </w:rPr>
              <w:t>ed.</w:t>
            </w:r>
            <w:proofErr w:type="gramEnd"/>
            <w:r w:rsidRPr="009E402D">
              <w:rPr>
                <w:rFonts w:ascii="Arial" w:hAnsi="Arial" w:cs="Arial"/>
                <w:sz w:val="24"/>
                <w:szCs w:val="24"/>
              </w:rPr>
              <w:t xml:space="preserve"> Porto Alegre, RS: Artmed, 2004. 719p.</w:t>
            </w:r>
          </w:p>
        </w:tc>
      </w:tr>
      <w:tr xmlns:wp14="http://schemas.microsoft.com/office/word/2010/wordml" w:rsidRPr="009E402D" w:rsidR="004C03E7" w:rsidTr="004C03E7" w14:paraId="0DFB25F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68910C26" wp14:textId="77777777">
            <w:pPr>
              <w:spacing w:after="0" w:line="240" w:lineRule="auto"/>
              <w:jc w:val="both"/>
              <w:rPr>
                <w:rFonts w:ascii="Arial" w:hAnsi="Arial" w:cs="Arial"/>
                <w:b/>
                <w:sz w:val="24"/>
                <w:szCs w:val="24"/>
              </w:rPr>
            </w:pPr>
            <w:r w:rsidRPr="009E402D">
              <w:rPr>
                <w:rFonts w:ascii="Arial" w:hAnsi="Arial" w:cs="Arial"/>
                <w:b/>
                <w:sz w:val="24"/>
                <w:szCs w:val="24"/>
              </w:rPr>
              <w:lastRenderedPageBreak/>
              <w:t>Bibliografia complementar</w:t>
            </w:r>
          </w:p>
        </w:tc>
      </w:tr>
      <w:tr xmlns:wp14="http://schemas.microsoft.com/office/word/2010/wordml" w:rsidRPr="009E402D" w:rsidR="004C03E7" w:rsidTr="004C03E7" w14:paraId="45E076B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4C03E7" w:rsidRDefault="004C03E7" w14:paraId="2B6CBDE3" wp14:textId="77777777">
            <w:pPr>
              <w:spacing w:after="100" w:line="240" w:lineRule="auto"/>
              <w:jc w:val="both"/>
              <w:rPr>
                <w:rFonts w:ascii="Arial" w:hAnsi="Arial" w:cs="Arial"/>
                <w:sz w:val="24"/>
                <w:szCs w:val="24"/>
              </w:rPr>
            </w:pPr>
            <w:r w:rsidRPr="009E402D">
              <w:rPr>
                <w:rFonts w:ascii="Arial" w:hAnsi="Arial" w:cs="Arial"/>
                <w:sz w:val="24"/>
                <w:szCs w:val="24"/>
              </w:rPr>
              <w:t>DIAS, N. da S.; GHEYI, H.R.; DUARTE, S.N. Prevenção, manejo e recuperação dos solos afetados por sais. Piracicaba: ESALQ/USP/LER, 2003.</w:t>
            </w:r>
          </w:p>
          <w:p w:rsidRPr="009E402D" w:rsidR="004C03E7" w:rsidRDefault="004C03E7" w14:paraId="040C027B" wp14:textId="77777777">
            <w:pPr>
              <w:spacing w:after="100" w:line="240" w:lineRule="auto"/>
              <w:jc w:val="both"/>
              <w:rPr>
                <w:rFonts w:ascii="Arial" w:hAnsi="Arial" w:cs="Arial"/>
                <w:sz w:val="24"/>
                <w:szCs w:val="24"/>
              </w:rPr>
            </w:pPr>
            <w:r w:rsidRPr="009E402D">
              <w:rPr>
                <w:rFonts w:ascii="Arial" w:hAnsi="Arial" w:cs="Arial"/>
                <w:sz w:val="24"/>
                <w:szCs w:val="24"/>
              </w:rPr>
              <w:t>EMBRAPA. Empresa Brasileira de Pesquisa Agropecuária. Manual de métodos de análise de solo. Rio de Janeiro: Embrapa, 1997. 212p.</w:t>
            </w:r>
          </w:p>
          <w:p w:rsidRPr="009E402D" w:rsidR="004C03E7" w:rsidRDefault="004C03E7" w14:paraId="5670BF31" wp14:textId="77777777">
            <w:pPr>
              <w:spacing w:after="100" w:line="240" w:lineRule="auto"/>
              <w:jc w:val="both"/>
              <w:rPr>
                <w:rFonts w:ascii="Arial" w:hAnsi="Arial" w:cs="Arial"/>
                <w:spacing w:val="10"/>
                <w:sz w:val="24"/>
                <w:szCs w:val="24"/>
              </w:rPr>
            </w:pPr>
            <w:r w:rsidRPr="009E402D">
              <w:rPr>
                <w:rFonts w:ascii="Arial" w:hAnsi="Arial" w:cs="Arial"/>
                <w:spacing w:val="10"/>
                <w:sz w:val="24"/>
                <w:szCs w:val="24"/>
              </w:rPr>
              <w:t xml:space="preserve">RHOADES, J.D.; KANDIAH, A.; MASHALI, A.M. Uso de águas salinas para produção agrícola. Campina Grande: UFPB, 2000. 117p. Estudos FAO Irrigação e Drenagem, </w:t>
            </w:r>
            <w:proofErr w:type="gramStart"/>
            <w:r w:rsidRPr="009E402D">
              <w:rPr>
                <w:rFonts w:ascii="Arial" w:hAnsi="Arial" w:cs="Arial"/>
                <w:spacing w:val="10"/>
                <w:sz w:val="24"/>
                <w:szCs w:val="24"/>
              </w:rPr>
              <w:t>48</w:t>
            </w:r>
            <w:proofErr w:type="gramEnd"/>
          </w:p>
        </w:tc>
      </w:tr>
    </w:tbl>
    <w:p xmlns:wp14="http://schemas.microsoft.com/office/word/2010/wordml" w:rsidR="00413CE5" w:rsidP="00413CE5" w:rsidRDefault="00413CE5" w14:paraId="62A1F980"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413CE5" w:rsidTr="007D5CE2" w14:paraId="0E627429"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8C1A5E" w:rsidR="00413CE5" w:rsidP="008C1A5E" w:rsidRDefault="00413CE5" w14:paraId="3C625DF3" wp14:textId="77777777">
            <w:pPr>
              <w:spacing w:after="0" w:line="240" w:lineRule="auto"/>
              <w:ind w:left="1281" w:hanging="1281"/>
              <w:jc w:val="both"/>
              <w:rPr>
                <w:rFonts w:ascii="Arial" w:hAnsi="Arial" w:cs="Arial"/>
                <w:sz w:val="24"/>
                <w:szCs w:val="24"/>
              </w:rPr>
            </w:pPr>
            <w:r w:rsidRPr="008C1A5E">
              <w:rPr>
                <w:rFonts w:ascii="Arial" w:hAnsi="Arial" w:cs="Arial"/>
                <w:b/>
                <w:sz w:val="24"/>
                <w:szCs w:val="24"/>
              </w:rPr>
              <w:t xml:space="preserve">Disciplina: </w:t>
            </w:r>
            <w:r w:rsidRPr="008C1A5E">
              <w:rPr>
                <w:rFonts w:ascii="Arial" w:hAnsi="Arial" w:cs="Arial"/>
                <w:sz w:val="24"/>
                <w:szCs w:val="24"/>
              </w:rPr>
              <w:t>Salinidade</w:t>
            </w:r>
            <w:r w:rsidRPr="008C1A5E" w:rsidR="008C1A5E">
              <w:rPr>
                <w:rFonts w:ascii="Arial" w:hAnsi="Arial" w:cs="Arial"/>
                <w:sz w:val="24"/>
                <w:szCs w:val="24"/>
              </w:rPr>
              <w:t xml:space="preserve"> de Solo e Drenagem Agrícola</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8C1A5E" w:rsidR="00413CE5" w:rsidRDefault="00413CE5" w14:paraId="1D95001B" wp14:textId="77777777">
            <w:pPr>
              <w:spacing w:after="0" w:line="240" w:lineRule="auto"/>
              <w:jc w:val="both"/>
              <w:rPr>
                <w:rFonts w:ascii="Arial" w:hAnsi="Arial" w:cs="Arial"/>
                <w:sz w:val="24"/>
                <w:szCs w:val="24"/>
              </w:rPr>
            </w:pPr>
            <w:r w:rsidRPr="008C1A5E">
              <w:rPr>
                <w:rFonts w:ascii="Arial" w:hAnsi="Arial" w:cs="Arial"/>
                <w:b/>
                <w:sz w:val="24"/>
                <w:szCs w:val="24"/>
              </w:rPr>
              <w:t>Código:</w:t>
            </w:r>
            <w:r w:rsidRPr="008C1A5E">
              <w:rPr>
                <w:rFonts w:ascii="Arial" w:hAnsi="Arial" w:cs="Arial"/>
                <w:sz w:val="24"/>
                <w:szCs w:val="24"/>
              </w:rPr>
              <w:t xml:space="preserve"> </w:t>
            </w:r>
          </w:p>
        </w:tc>
      </w:tr>
      <w:tr xmlns:wp14="http://schemas.microsoft.com/office/word/2010/wordml" w:rsidR="002E568E" w:rsidTr="002E568E" w14:paraId="217E4A1C"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002E568E" w:rsidP="0060621F" w:rsidRDefault="002E568E" w14:paraId="19D78D3B" wp14:textId="77777777">
            <w:pPr>
              <w:spacing w:after="0" w:line="240" w:lineRule="auto"/>
              <w:jc w:val="center"/>
              <w:rPr>
                <w:rFonts w:ascii="Arial" w:hAnsi="Arial" w:cs="Arial"/>
                <w:sz w:val="24"/>
                <w:szCs w:val="24"/>
              </w:rPr>
            </w:pPr>
            <w:r>
              <w:rPr>
                <w:rFonts w:ascii="Arial" w:hAnsi="Arial" w:cs="Arial"/>
                <w:b/>
                <w:sz w:val="24"/>
                <w:szCs w:val="24"/>
              </w:rPr>
              <w:t xml:space="preserve">Carga horária total: </w:t>
            </w:r>
            <w:r>
              <w:rPr>
                <w:rFonts w:ascii="Arial" w:hAnsi="Arial" w:cs="Arial"/>
                <w:sz w:val="24"/>
                <w:szCs w:val="24"/>
              </w:rPr>
              <w:t>54</w:t>
            </w:r>
          </w:p>
        </w:tc>
      </w:tr>
      <w:tr xmlns:wp14="http://schemas.microsoft.com/office/word/2010/wordml" w:rsidR="002E568E" w:rsidTr="002E568E" w14:paraId="7818BE5B" wp14:textId="77777777">
        <w:tc>
          <w:tcPr>
            <w:tcW w:w="4398" w:type="dxa"/>
            <w:tcBorders>
              <w:top w:val="single" w:color="auto" w:sz="4" w:space="0"/>
              <w:left w:val="single" w:color="auto" w:sz="4" w:space="0"/>
              <w:bottom w:val="single" w:color="auto" w:sz="4" w:space="0"/>
              <w:right w:val="single" w:color="auto" w:sz="4" w:space="0"/>
            </w:tcBorders>
            <w:shd w:val="clear" w:color="auto" w:fill="auto"/>
          </w:tcPr>
          <w:p w:rsidR="002E568E" w:rsidP="002E568E" w:rsidRDefault="002E568E" w14:paraId="039DA8AF"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shd w:val="clear" w:color="auto" w:fill="auto"/>
          </w:tcPr>
          <w:p w:rsidR="002E568E" w:rsidP="0060621F" w:rsidRDefault="002E568E" w14:paraId="25DA0A6C"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w:t>
            </w:r>
          </w:p>
        </w:tc>
      </w:tr>
      <w:tr xmlns:wp14="http://schemas.microsoft.com/office/word/2010/wordml" w:rsidR="00413CE5" w:rsidTr="002E568E" w14:paraId="66397739"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Pr="008C1A5E" w:rsidR="00413CE5" w:rsidRDefault="00413CE5" w14:paraId="3EFBED54" wp14:textId="77777777">
            <w:pPr>
              <w:spacing w:after="0" w:line="240" w:lineRule="auto"/>
              <w:jc w:val="both"/>
              <w:rPr>
                <w:rFonts w:ascii="Arial" w:hAnsi="Arial" w:cs="Arial"/>
                <w:b/>
                <w:sz w:val="24"/>
                <w:szCs w:val="24"/>
              </w:rPr>
            </w:pPr>
            <w:r w:rsidRPr="008C1A5E">
              <w:rPr>
                <w:rFonts w:ascii="Arial" w:hAnsi="Arial" w:cs="Arial"/>
                <w:b/>
                <w:sz w:val="24"/>
                <w:szCs w:val="24"/>
              </w:rPr>
              <w:t>Ementa</w:t>
            </w:r>
          </w:p>
        </w:tc>
      </w:tr>
      <w:tr xmlns:wp14="http://schemas.microsoft.com/office/word/2010/wordml" w:rsidR="00413CE5" w:rsidTr="002E568E" w14:paraId="4582BC12"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8C1A5E" w:rsidR="00413CE5" w:rsidP="008C1A5E" w:rsidRDefault="008C1A5E" w14:paraId="51C4CF66" wp14:textId="77777777">
            <w:pPr>
              <w:autoSpaceDE w:val="0"/>
              <w:autoSpaceDN w:val="0"/>
              <w:adjustRightInd w:val="0"/>
              <w:spacing w:after="0" w:line="240" w:lineRule="auto"/>
              <w:jc w:val="both"/>
              <w:rPr>
                <w:rFonts w:ascii="Arial" w:hAnsi="Arial" w:cs="Arial"/>
                <w:sz w:val="24"/>
                <w:szCs w:val="24"/>
              </w:rPr>
            </w:pPr>
            <w:r w:rsidRPr="008C1A5E">
              <w:rPr>
                <w:rFonts w:ascii="Arial" w:hAnsi="Arial" w:cs="Arial"/>
                <w:sz w:val="24"/>
                <w:szCs w:val="24"/>
              </w:rPr>
              <w:t xml:space="preserve"> Origem e extensão da salinidade do solo. Processo de salinização e </w:t>
            </w:r>
            <w:proofErr w:type="spellStart"/>
            <w:r w:rsidRPr="008C1A5E">
              <w:rPr>
                <w:rFonts w:ascii="Arial" w:hAnsi="Arial" w:cs="Arial"/>
                <w:sz w:val="24"/>
                <w:szCs w:val="24"/>
              </w:rPr>
              <w:t>sodificação</w:t>
            </w:r>
            <w:proofErr w:type="spellEnd"/>
            <w:r w:rsidRPr="008C1A5E">
              <w:rPr>
                <w:rFonts w:ascii="Arial" w:hAnsi="Arial" w:cs="Arial"/>
                <w:sz w:val="24"/>
                <w:szCs w:val="24"/>
              </w:rPr>
              <w:t xml:space="preserve">. Principais fontes de sais que provocam a salinização. Distribuição geográfica das áreas afetadas por sais. Distribuição global das áreas afetadas por sais. Distribuição das áreas afetadas por sais no Brasil e no Nordeste brasileiro. Identificação dos solos afetados por sais. Identificação visual de solos salinos e sódicos. Identificação por análise de laboratório e suas determinações. Classificação dos solos afetados por sais. Efeito dos sais sobre as plantas. Efeito osmótico, efeito de natureza tóxica e efeito de natureza nutricional. Efeito dos sais sobre o solo. Efeitos sobre a estrutura e o </w:t>
            </w:r>
            <w:proofErr w:type="gramStart"/>
            <w:r w:rsidRPr="008C1A5E">
              <w:rPr>
                <w:rFonts w:ascii="Arial" w:hAnsi="Arial" w:cs="Arial"/>
                <w:sz w:val="24"/>
                <w:szCs w:val="24"/>
              </w:rPr>
              <w:t>pH</w:t>
            </w:r>
            <w:proofErr w:type="gramEnd"/>
            <w:r w:rsidRPr="008C1A5E">
              <w:rPr>
                <w:rFonts w:ascii="Arial" w:hAnsi="Arial" w:cs="Arial"/>
                <w:sz w:val="24"/>
                <w:szCs w:val="24"/>
              </w:rPr>
              <w:t xml:space="preserve"> do solo. Recuperação dos solos afetados por sais. Técnicas de recuperação de solos afetados por sais. Recuperação de solos salinos e recuperação de solos sódicos e ou salino-sódicos. Prevenção e manejo de solos afetados por sais. Lavagem de manutenção e recuperação. Tolerância das plantas à salinidade e práticas de manejo de solos afetados por sais. Introdução à drenagem agrícola. Relação entre excesso de água nos solos e salinidade e/ou </w:t>
            </w:r>
            <w:proofErr w:type="spellStart"/>
            <w:r w:rsidRPr="008C1A5E">
              <w:rPr>
                <w:rFonts w:ascii="Arial" w:hAnsi="Arial" w:cs="Arial"/>
                <w:sz w:val="24"/>
                <w:szCs w:val="24"/>
              </w:rPr>
              <w:t>sodicidade</w:t>
            </w:r>
            <w:proofErr w:type="spellEnd"/>
            <w:r w:rsidRPr="008C1A5E">
              <w:rPr>
                <w:rFonts w:ascii="Arial" w:hAnsi="Arial" w:cs="Arial"/>
                <w:sz w:val="24"/>
                <w:szCs w:val="24"/>
              </w:rPr>
              <w:t xml:space="preserve">. Tipos e espaçamento de drenos, materiais e equipamentos. Drenagem superficial e drenagem subterrânea. </w:t>
            </w:r>
            <w:proofErr w:type="spellStart"/>
            <w:r w:rsidRPr="008C1A5E">
              <w:rPr>
                <w:rFonts w:ascii="Arial" w:hAnsi="Arial" w:cs="Arial"/>
                <w:sz w:val="24"/>
                <w:szCs w:val="24"/>
              </w:rPr>
              <w:t>Biodrenagem</w:t>
            </w:r>
            <w:proofErr w:type="spellEnd"/>
            <w:r w:rsidRPr="008C1A5E">
              <w:rPr>
                <w:rFonts w:ascii="Arial" w:hAnsi="Arial" w:cs="Arial"/>
                <w:sz w:val="24"/>
                <w:szCs w:val="24"/>
              </w:rPr>
              <w:t xml:space="preserve"> e seus princípios. Principais culturas utilizadas na </w:t>
            </w:r>
            <w:proofErr w:type="spellStart"/>
            <w:r w:rsidRPr="008C1A5E">
              <w:rPr>
                <w:rFonts w:ascii="Arial" w:hAnsi="Arial" w:cs="Arial"/>
                <w:sz w:val="24"/>
                <w:szCs w:val="24"/>
              </w:rPr>
              <w:t>biodrenagem</w:t>
            </w:r>
            <w:proofErr w:type="spellEnd"/>
            <w:r w:rsidRPr="008C1A5E">
              <w:rPr>
                <w:rFonts w:ascii="Arial" w:hAnsi="Arial" w:cs="Arial"/>
                <w:sz w:val="24"/>
                <w:szCs w:val="24"/>
              </w:rPr>
              <w:t xml:space="preserve">. Vantagens e limitações da </w:t>
            </w:r>
            <w:proofErr w:type="spellStart"/>
            <w:r w:rsidRPr="008C1A5E">
              <w:rPr>
                <w:rFonts w:ascii="Arial" w:hAnsi="Arial" w:cs="Arial"/>
                <w:sz w:val="24"/>
                <w:szCs w:val="24"/>
              </w:rPr>
              <w:t>biodrenagem</w:t>
            </w:r>
            <w:proofErr w:type="spellEnd"/>
            <w:r w:rsidRPr="008C1A5E">
              <w:rPr>
                <w:rFonts w:ascii="Arial" w:hAnsi="Arial" w:cs="Arial"/>
                <w:sz w:val="24"/>
                <w:szCs w:val="24"/>
              </w:rPr>
              <w:t xml:space="preserve">. </w:t>
            </w:r>
            <w:proofErr w:type="spellStart"/>
            <w:r w:rsidRPr="008C1A5E">
              <w:rPr>
                <w:rFonts w:ascii="Arial" w:hAnsi="Arial" w:cs="Arial"/>
                <w:sz w:val="24"/>
                <w:szCs w:val="24"/>
              </w:rPr>
              <w:t>Biodrenagem</w:t>
            </w:r>
            <w:proofErr w:type="spellEnd"/>
            <w:r w:rsidRPr="008C1A5E">
              <w:rPr>
                <w:rFonts w:ascii="Arial" w:hAnsi="Arial" w:cs="Arial"/>
                <w:sz w:val="24"/>
                <w:szCs w:val="24"/>
              </w:rPr>
              <w:t xml:space="preserve"> e controle da salinidade do solo.</w:t>
            </w:r>
          </w:p>
        </w:tc>
      </w:tr>
      <w:tr xmlns:wp14="http://schemas.microsoft.com/office/word/2010/wordml" w:rsidR="00413CE5" w:rsidTr="002E568E" w14:paraId="7FEE4423"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Pr="008C1A5E" w:rsidR="00413CE5" w:rsidRDefault="00413CE5" w14:paraId="48FFB2C7" wp14:textId="77777777">
            <w:pPr>
              <w:spacing w:after="0" w:line="240" w:lineRule="auto"/>
              <w:jc w:val="both"/>
              <w:rPr>
                <w:rFonts w:ascii="Arial" w:hAnsi="Arial" w:cs="Arial"/>
                <w:b/>
                <w:sz w:val="24"/>
                <w:szCs w:val="24"/>
              </w:rPr>
            </w:pPr>
            <w:r w:rsidRPr="008C1A5E">
              <w:rPr>
                <w:rFonts w:ascii="Arial" w:hAnsi="Arial" w:cs="Arial"/>
                <w:b/>
                <w:sz w:val="24"/>
                <w:szCs w:val="24"/>
              </w:rPr>
              <w:t>Bibliografia básica</w:t>
            </w:r>
          </w:p>
        </w:tc>
      </w:tr>
      <w:tr xmlns:wp14="http://schemas.microsoft.com/office/word/2010/wordml" w:rsidR="00413CE5" w:rsidTr="002E568E" w14:paraId="03D6BC09"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8C1A5E" w:rsidR="008C1A5E" w:rsidP="008C1A5E" w:rsidRDefault="008C1A5E" w14:paraId="6C4A45CD" wp14:textId="77777777">
            <w:pPr>
              <w:pStyle w:val="Default"/>
              <w:rPr>
                <w:rFonts w:ascii="Arial" w:hAnsi="Arial" w:cs="Arial"/>
              </w:rPr>
            </w:pPr>
            <w:r w:rsidRPr="008C1A5E">
              <w:rPr>
                <w:rFonts w:ascii="Arial" w:hAnsi="Arial" w:cs="Arial"/>
              </w:rPr>
              <w:t xml:space="preserve">AYERES, R. S.; WESTCOT, D. W. A qualidade da água na agricultura. Campina Grande: UFPB. Tradução de GHEYI, H. R.; MEDEIROS, J. F.; DAMASCENO, F. </w:t>
            </w:r>
            <w:r w:rsidRPr="008C1A5E">
              <w:rPr>
                <w:rFonts w:ascii="Arial" w:hAnsi="Arial" w:cs="Arial"/>
              </w:rPr>
              <w:lastRenderedPageBreak/>
              <w:t>A. 1991, 218p. (Estudos da FAO Irrigação e Drenagem, 29 Revisado</w:t>
            </w:r>
            <w:proofErr w:type="gramStart"/>
            <w:r w:rsidRPr="008C1A5E">
              <w:rPr>
                <w:rFonts w:ascii="Arial" w:hAnsi="Arial" w:cs="Arial"/>
              </w:rPr>
              <w:t>)</w:t>
            </w:r>
            <w:proofErr w:type="gramEnd"/>
            <w:r w:rsidRPr="008C1A5E">
              <w:rPr>
                <w:rFonts w:ascii="Arial" w:hAnsi="Arial" w:cs="Arial"/>
              </w:rPr>
              <w:t xml:space="preserve"> </w:t>
            </w:r>
          </w:p>
          <w:p w:rsidRPr="008C1A5E" w:rsidR="008C1A5E" w:rsidP="008C1A5E" w:rsidRDefault="008C1A5E" w14:paraId="3DB1B7BA" wp14:textId="77777777">
            <w:pPr>
              <w:pStyle w:val="Default"/>
              <w:rPr>
                <w:rFonts w:ascii="Arial" w:hAnsi="Arial" w:cs="Arial"/>
              </w:rPr>
            </w:pPr>
            <w:r w:rsidRPr="008C1A5E">
              <w:rPr>
                <w:rFonts w:ascii="Arial" w:hAnsi="Arial" w:cs="Arial"/>
              </w:rPr>
              <w:t xml:space="preserve">BERNARDO, S. Manual de irrigação. 8. </w:t>
            </w:r>
            <w:proofErr w:type="gramStart"/>
            <w:r w:rsidRPr="008C1A5E">
              <w:rPr>
                <w:rFonts w:ascii="Arial" w:hAnsi="Arial" w:cs="Arial"/>
              </w:rPr>
              <w:t>ed.</w:t>
            </w:r>
            <w:proofErr w:type="gramEnd"/>
            <w:r w:rsidRPr="008C1A5E">
              <w:rPr>
                <w:rFonts w:ascii="Arial" w:hAnsi="Arial" w:cs="Arial"/>
              </w:rPr>
              <w:t xml:space="preserve"> Viçosa: UFV, 2006. 625p. </w:t>
            </w:r>
          </w:p>
          <w:p w:rsidRPr="008C1A5E" w:rsidR="008C1A5E" w:rsidP="008C1A5E" w:rsidRDefault="008C1A5E" w14:paraId="543A8A0B" wp14:textId="77777777">
            <w:pPr>
              <w:pStyle w:val="Default"/>
              <w:rPr>
                <w:rFonts w:ascii="Arial" w:hAnsi="Arial" w:cs="Arial"/>
              </w:rPr>
            </w:pPr>
            <w:r w:rsidRPr="008C1A5E">
              <w:rPr>
                <w:rFonts w:ascii="Arial" w:hAnsi="Arial" w:cs="Arial"/>
              </w:rPr>
              <w:t xml:space="preserve">DUARTE, S. N.; SILVA, E. F. F. e; MIRANDA, J. H.; MEDEIROS, J. F. de; COSTA, R. N. T.; GHEYI, H. R. Fundamentos de drenagem agrícola. Fortaleza, CE: Instituto Nacional de Ciência e Tecnologia em Salinidade, 2015. 356p. </w:t>
            </w:r>
          </w:p>
          <w:p w:rsidRPr="008C1A5E" w:rsidR="008C1A5E" w:rsidP="008C1A5E" w:rsidRDefault="008C1A5E" w14:paraId="00880044" wp14:textId="77777777">
            <w:pPr>
              <w:pStyle w:val="Default"/>
              <w:rPr>
                <w:rFonts w:ascii="Arial" w:hAnsi="Arial" w:cs="Arial"/>
              </w:rPr>
            </w:pPr>
            <w:r w:rsidRPr="008C1A5E">
              <w:rPr>
                <w:rFonts w:ascii="Arial" w:hAnsi="Arial" w:cs="Arial"/>
              </w:rPr>
              <w:t>GHEYI, H. R.; QUEIROZ, J. E</w:t>
            </w:r>
            <w:proofErr w:type="gramStart"/>
            <w:r w:rsidRPr="008C1A5E">
              <w:rPr>
                <w:rFonts w:ascii="Arial" w:hAnsi="Arial" w:cs="Arial"/>
              </w:rPr>
              <w:t>.;</w:t>
            </w:r>
            <w:proofErr w:type="gramEnd"/>
            <w:r w:rsidRPr="008C1A5E">
              <w:rPr>
                <w:rFonts w:ascii="Arial" w:hAnsi="Arial" w:cs="Arial"/>
              </w:rPr>
              <w:t xml:space="preserve"> MEDEIROS, J. F. de. Manejo e controle da salinidade na agricultura irrigada. In: Simpósio “Manejo e controle da salinidade na agricultura irrigada”. Campina Grande: UFPB, 1997. 383p. </w:t>
            </w:r>
          </w:p>
          <w:p w:rsidRPr="008C1A5E" w:rsidR="008C1A5E" w:rsidP="008C1A5E" w:rsidRDefault="008C1A5E" w14:paraId="09928BFA" wp14:textId="77777777">
            <w:pPr>
              <w:pStyle w:val="Default"/>
              <w:rPr>
                <w:rFonts w:ascii="Arial" w:hAnsi="Arial" w:cs="Arial"/>
              </w:rPr>
            </w:pPr>
            <w:r w:rsidRPr="008C1A5E">
              <w:rPr>
                <w:rFonts w:ascii="Arial" w:hAnsi="Arial" w:cs="Arial"/>
              </w:rPr>
              <w:t xml:space="preserve">GHEYI, H. R.; DIAS, N. S.; LACERDA, C. F. de. Manejo da salinidade na agricultura: estudos básicos e aplicados. Fortaleza, INCT Sal, 2010. 472p. </w:t>
            </w:r>
          </w:p>
          <w:p w:rsidRPr="008C1A5E" w:rsidR="00413CE5" w:rsidP="008C1A5E" w:rsidRDefault="008C1A5E" w14:paraId="16FAC9BB" wp14:textId="77777777">
            <w:pPr>
              <w:spacing w:after="0" w:line="240" w:lineRule="auto"/>
              <w:jc w:val="both"/>
              <w:rPr>
                <w:rFonts w:ascii="Arial" w:hAnsi="Arial" w:cs="Arial"/>
                <w:sz w:val="24"/>
                <w:szCs w:val="24"/>
              </w:rPr>
            </w:pPr>
            <w:r w:rsidRPr="008C1A5E">
              <w:rPr>
                <w:rFonts w:ascii="Arial" w:hAnsi="Arial" w:cs="Arial"/>
                <w:sz w:val="24"/>
                <w:szCs w:val="24"/>
              </w:rPr>
              <w:t xml:space="preserve">TAIZ, L.; ZEIGER, E. Fisiologia vegetal. 3. </w:t>
            </w:r>
            <w:proofErr w:type="gramStart"/>
            <w:r w:rsidRPr="008C1A5E">
              <w:rPr>
                <w:rFonts w:ascii="Arial" w:hAnsi="Arial" w:cs="Arial"/>
                <w:sz w:val="24"/>
                <w:szCs w:val="24"/>
              </w:rPr>
              <w:t>ed.</w:t>
            </w:r>
            <w:proofErr w:type="gramEnd"/>
            <w:r w:rsidRPr="008C1A5E">
              <w:rPr>
                <w:rFonts w:ascii="Arial" w:hAnsi="Arial" w:cs="Arial"/>
                <w:sz w:val="24"/>
                <w:szCs w:val="24"/>
              </w:rPr>
              <w:t xml:space="preserve"> Porto Alegre, RS: Artmed, 2004. 719p.</w:t>
            </w:r>
          </w:p>
        </w:tc>
      </w:tr>
      <w:tr xmlns:wp14="http://schemas.microsoft.com/office/word/2010/wordml" w:rsidR="00413CE5" w:rsidTr="002E568E" w14:paraId="6AE48F8B"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hideMark/>
          </w:tcPr>
          <w:p w:rsidRPr="008C1A5E" w:rsidR="00413CE5" w:rsidRDefault="00413CE5" w14:paraId="21F6F031" wp14:textId="77777777">
            <w:pPr>
              <w:spacing w:after="0" w:line="240" w:lineRule="auto"/>
              <w:jc w:val="both"/>
              <w:rPr>
                <w:rFonts w:ascii="Arial" w:hAnsi="Arial" w:cs="Arial"/>
                <w:b/>
                <w:sz w:val="24"/>
                <w:szCs w:val="24"/>
              </w:rPr>
            </w:pPr>
            <w:r w:rsidRPr="008C1A5E">
              <w:rPr>
                <w:rFonts w:ascii="Arial" w:hAnsi="Arial" w:cs="Arial"/>
                <w:b/>
                <w:sz w:val="24"/>
                <w:szCs w:val="24"/>
              </w:rPr>
              <w:lastRenderedPageBreak/>
              <w:t>Bibliografia complementar</w:t>
            </w:r>
          </w:p>
        </w:tc>
      </w:tr>
      <w:tr xmlns:wp14="http://schemas.microsoft.com/office/word/2010/wordml" w:rsidRPr="008B50DD" w:rsidR="00413CE5" w:rsidTr="002E568E" w14:paraId="35BEAFCB" wp14:textId="77777777">
        <w:tc>
          <w:tcPr>
            <w:tcW w:w="8797" w:type="dxa"/>
            <w:gridSpan w:val="3"/>
            <w:tcBorders>
              <w:top w:val="single" w:color="auto" w:sz="4" w:space="0"/>
              <w:left w:val="single" w:color="auto" w:sz="4" w:space="0"/>
              <w:bottom w:val="single" w:color="auto" w:sz="4" w:space="0"/>
              <w:right w:val="single" w:color="auto" w:sz="4" w:space="0"/>
            </w:tcBorders>
            <w:shd w:val="clear" w:color="auto" w:fill="auto"/>
          </w:tcPr>
          <w:p w:rsidRPr="008C1A5E" w:rsidR="008C1A5E" w:rsidP="008C1A5E" w:rsidRDefault="008C1A5E" w14:paraId="21C916F9" wp14:textId="77777777">
            <w:pPr>
              <w:pStyle w:val="Default"/>
              <w:rPr>
                <w:rFonts w:ascii="Arial" w:hAnsi="Arial" w:cs="Arial"/>
              </w:rPr>
            </w:pPr>
            <w:r w:rsidRPr="008C1A5E">
              <w:rPr>
                <w:rFonts w:ascii="Arial" w:hAnsi="Arial" w:cs="Arial"/>
              </w:rPr>
              <w:t xml:space="preserve">DIAS, N. S.; GHEYI, H. R.; DUARTE, S. N. Prevenção, manejo e recuperação dos solos afetados por sais. Piracicaba: ESALQ/USP/LER, 2003. </w:t>
            </w:r>
          </w:p>
          <w:p w:rsidRPr="002B2F9B" w:rsidR="008C1A5E" w:rsidP="008C1A5E" w:rsidRDefault="008C1A5E" w14:paraId="25454BC4" wp14:textId="77777777">
            <w:pPr>
              <w:pStyle w:val="Default"/>
              <w:rPr>
                <w:rFonts w:ascii="Arial" w:hAnsi="Arial" w:cs="Arial"/>
                <w:lang w:val="en-US"/>
              </w:rPr>
            </w:pPr>
            <w:r w:rsidRPr="008C1A5E">
              <w:rPr>
                <w:rFonts w:ascii="Arial" w:hAnsi="Arial" w:cs="Arial"/>
              </w:rPr>
              <w:t xml:space="preserve">EMBRAPA. Empresa Brasileira de Pesquisa Agropecuária. Manual de métodos de análise de solo. </w:t>
            </w:r>
            <w:r w:rsidRPr="002B2F9B">
              <w:rPr>
                <w:rFonts w:ascii="Arial" w:hAnsi="Arial" w:cs="Arial"/>
                <w:lang w:val="en-US"/>
              </w:rPr>
              <w:t xml:space="preserve">Rio de Janeiro: </w:t>
            </w:r>
            <w:proofErr w:type="spellStart"/>
            <w:r w:rsidRPr="002B2F9B">
              <w:rPr>
                <w:rFonts w:ascii="Arial" w:hAnsi="Arial" w:cs="Arial"/>
                <w:lang w:val="en-US"/>
              </w:rPr>
              <w:t>Embrapa</w:t>
            </w:r>
            <w:proofErr w:type="spellEnd"/>
            <w:r w:rsidRPr="002B2F9B">
              <w:rPr>
                <w:rFonts w:ascii="Arial" w:hAnsi="Arial" w:cs="Arial"/>
                <w:lang w:val="en-US"/>
              </w:rPr>
              <w:t xml:space="preserve">, 1997. 212p. </w:t>
            </w:r>
          </w:p>
          <w:p w:rsidRPr="008C1A5E" w:rsidR="00413CE5" w:rsidP="008C1A5E" w:rsidRDefault="008C1A5E" w14:paraId="61E1C451" wp14:textId="77777777">
            <w:pPr>
              <w:spacing w:after="0" w:line="240" w:lineRule="auto"/>
              <w:jc w:val="both"/>
              <w:rPr>
                <w:rFonts w:ascii="Arial" w:hAnsi="Arial" w:cs="Arial"/>
                <w:sz w:val="24"/>
                <w:szCs w:val="24"/>
                <w:lang w:val="en-US"/>
              </w:rPr>
            </w:pPr>
            <w:r w:rsidRPr="008C1A5E">
              <w:rPr>
                <w:rFonts w:ascii="Arial" w:hAnsi="Arial" w:cs="Arial"/>
                <w:sz w:val="24"/>
                <w:szCs w:val="24"/>
                <w:lang w:val="en-US"/>
              </w:rPr>
              <w:t>RICHARDS, L. A. (ed.). Diagnosis and improvement of saline and alkali soils. Washington D.C.: U.S. Salinity Laboratory. 1954. 160p. (USDA. Agriculture Handbook, 60)</w:t>
            </w:r>
          </w:p>
        </w:tc>
      </w:tr>
    </w:tbl>
    <w:p xmlns:wp14="http://schemas.microsoft.com/office/word/2010/wordml" w:rsidRPr="008C1A5E" w:rsidR="00413CE5" w:rsidP="00413CE5" w:rsidRDefault="00413CE5" w14:paraId="300079F4" wp14:textId="77777777">
      <w:pPr>
        <w:spacing w:after="0" w:line="240" w:lineRule="auto"/>
        <w:jc w:val="both"/>
        <w:rPr>
          <w:rFonts w:ascii="Arial" w:hAnsi="Arial" w:cs="Arial"/>
          <w:b/>
          <w:sz w:val="24"/>
          <w:szCs w:val="24"/>
          <w:highlight w:val="green"/>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008B50DD" w:rsidTr="008B50DD" w14:paraId="6DAEA56F"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B50DD" w:rsidRDefault="008B50DD" w14:paraId="382ECF0D" wp14:textId="77777777">
            <w:pPr>
              <w:spacing w:after="0" w:line="240" w:lineRule="auto"/>
              <w:jc w:val="both"/>
              <w:rPr>
                <w:rFonts w:ascii="Arial" w:hAnsi="Arial" w:cs="Arial"/>
                <w:sz w:val="24"/>
                <w:szCs w:val="24"/>
              </w:rPr>
            </w:pPr>
            <w:r>
              <w:rPr>
                <w:rFonts w:ascii="Arial" w:hAnsi="Arial" w:cs="Arial"/>
                <w:b/>
                <w:sz w:val="24"/>
                <w:szCs w:val="24"/>
              </w:rPr>
              <w:t xml:space="preserve">Disciplina: </w:t>
            </w:r>
            <w:r>
              <w:rPr>
                <w:rFonts w:ascii="Arial" w:hAnsi="Arial" w:cs="Arial"/>
                <w:sz w:val="24"/>
                <w:szCs w:val="24"/>
              </w:rPr>
              <w:t>Sociologia Rural</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B50DD" w:rsidRDefault="008B50DD" w14:paraId="52BA8B44" wp14:textId="77777777">
            <w:pPr>
              <w:spacing w:after="0" w:line="240" w:lineRule="auto"/>
              <w:jc w:val="both"/>
              <w:rPr>
                <w:rFonts w:ascii="Arial" w:hAnsi="Arial" w:cs="Arial"/>
                <w:sz w:val="24"/>
                <w:szCs w:val="24"/>
              </w:rPr>
            </w:pPr>
            <w:r>
              <w:rPr>
                <w:rFonts w:ascii="Arial" w:hAnsi="Arial" w:cs="Arial"/>
                <w:b/>
                <w:sz w:val="24"/>
                <w:szCs w:val="24"/>
              </w:rPr>
              <w:t>Código:</w:t>
            </w:r>
            <w:r>
              <w:rPr>
                <w:rFonts w:ascii="Arial" w:hAnsi="Arial" w:cs="Arial"/>
                <w:sz w:val="24"/>
                <w:szCs w:val="24"/>
              </w:rPr>
              <w:t xml:space="preserve"> </w:t>
            </w:r>
          </w:p>
        </w:tc>
      </w:tr>
      <w:tr xmlns:wp14="http://schemas.microsoft.com/office/word/2010/wordml" w:rsidR="008B50DD" w:rsidTr="008B50DD" w14:paraId="58C74B36"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40F48BC3" wp14:textId="77777777">
            <w:pPr>
              <w:spacing w:after="0" w:line="240" w:lineRule="auto"/>
              <w:jc w:val="both"/>
              <w:rPr>
                <w:rFonts w:ascii="Arial" w:hAnsi="Arial" w:cs="Arial"/>
                <w:sz w:val="24"/>
                <w:szCs w:val="24"/>
                <w:vertAlign w:val="superscript"/>
              </w:rPr>
            </w:pPr>
            <w:r>
              <w:rPr>
                <w:rFonts w:ascii="Arial" w:hAnsi="Arial" w:cs="Arial"/>
                <w:b/>
                <w:sz w:val="24"/>
                <w:szCs w:val="24"/>
              </w:rPr>
              <w:t>Período:</w:t>
            </w:r>
            <w:r>
              <w:rPr>
                <w:rFonts w:ascii="Arial" w:hAnsi="Arial" w:cs="Arial"/>
                <w:sz w:val="24"/>
                <w:szCs w:val="24"/>
              </w:rPr>
              <w:t xml:space="preserve"> </w:t>
            </w:r>
          </w:p>
        </w:tc>
      </w:tr>
      <w:tr xmlns:wp14="http://schemas.microsoft.com/office/word/2010/wordml" w:rsidR="008B50DD" w:rsidTr="008B50DD" w14:paraId="759E5BC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2EC61827" wp14:textId="77777777">
            <w:pPr>
              <w:spacing w:after="0" w:line="240" w:lineRule="auto"/>
              <w:jc w:val="center"/>
              <w:rPr>
                <w:rFonts w:ascii="Arial" w:hAnsi="Arial" w:cs="Arial"/>
                <w:sz w:val="24"/>
                <w:szCs w:val="24"/>
              </w:rPr>
            </w:pPr>
            <w:r>
              <w:rPr>
                <w:rFonts w:ascii="Arial" w:hAnsi="Arial" w:cs="Arial"/>
                <w:b/>
                <w:sz w:val="24"/>
                <w:szCs w:val="24"/>
              </w:rPr>
              <w:t>Carga horária total: 54</w:t>
            </w:r>
          </w:p>
        </w:tc>
      </w:tr>
      <w:tr xmlns:wp14="http://schemas.microsoft.com/office/word/2010/wordml" w:rsidR="008B50DD" w:rsidTr="008B50DD" w14:paraId="04D65722" wp14:textId="77777777">
        <w:tc>
          <w:tcPr>
            <w:tcW w:w="4398" w:type="dxa"/>
            <w:tcBorders>
              <w:top w:val="single" w:color="auto" w:sz="4" w:space="0"/>
              <w:left w:val="single" w:color="auto" w:sz="4" w:space="0"/>
              <w:bottom w:val="single" w:color="auto" w:sz="4" w:space="0"/>
              <w:right w:val="single" w:color="auto" w:sz="4" w:space="0"/>
            </w:tcBorders>
            <w:hideMark/>
          </w:tcPr>
          <w:p w:rsidR="008B50DD" w:rsidRDefault="008B50DD" w14:paraId="3A4AB513" wp14:textId="77777777">
            <w:pPr>
              <w:spacing w:after="0" w:line="240" w:lineRule="auto"/>
              <w:jc w:val="center"/>
              <w:rPr>
                <w:rFonts w:ascii="Arial" w:hAnsi="Arial" w:cs="Arial"/>
                <w:b/>
                <w:sz w:val="24"/>
                <w:szCs w:val="24"/>
              </w:rPr>
            </w:pPr>
            <w:r>
              <w:rPr>
                <w:rFonts w:ascii="Arial" w:hAnsi="Arial" w:cs="Arial"/>
                <w:b/>
                <w:sz w:val="24"/>
                <w:szCs w:val="24"/>
              </w:rPr>
              <w:t xml:space="preserve">Teórica: </w:t>
            </w:r>
            <w:r>
              <w:rPr>
                <w:rFonts w:ascii="Arial" w:hAnsi="Arial" w:cs="Arial"/>
                <w:sz w:val="24"/>
                <w:szCs w:val="24"/>
              </w:rPr>
              <w:t>34</w:t>
            </w:r>
          </w:p>
        </w:tc>
        <w:tc>
          <w:tcPr>
            <w:tcW w:w="4399" w:type="dxa"/>
            <w:gridSpan w:val="2"/>
            <w:tcBorders>
              <w:top w:val="single" w:color="auto" w:sz="4" w:space="0"/>
              <w:left w:val="single" w:color="auto" w:sz="4" w:space="0"/>
              <w:bottom w:val="single" w:color="auto" w:sz="4" w:space="0"/>
              <w:right w:val="single" w:color="auto" w:sz="4" w:space="0"/>
            </w:tcBorders>
            <w:hideMark/>
          </w:tcPr>
          <w:p w:rsidR="008B50DD" w:rsidRDefault="008B50DD" w14:paraId="28D127E5" wp14:textId="77777777">
            <w:pPr>
              <w:spacing w:after="0" w:line="240" w:lineRule="auto"/>
              <w:jc w:val="center"/>
              <w:rPr>
                <w:rFonts w:ascii="Arial" w:hAnsi="Arial" w:cs="Arial"/>
                <w:b/>
                <w:sz w:val="24"/>
                <w:szCs w:val="24"/>
              </w:rPr>
            </w:pPr>
            <w:r>
              <w:rPr>
                <w:rFonts w:ascii="Arial" w:hAnsi="Arial" w:cs="Arial"/>
                <w:b/>
                <w:sz w:val="24"/>
                <w:szCs w:val="24"/>
              </w:rPr>
              <w:t xml:space="preserve">Prática: </w:t>
            </w:r>
            <w:r>
              <w:rPr>
                <w:rFonts w:ascii="Arial" w:hAnsi="Arial" w:cs="Arial"/>
                <w:sz w:val="24"/>
                <w:szCs w:val="24"/>
              </w:rPr>
              <w:t>20</w:t>
            </w:r>
          </w:p>
        </w:tc>
      </w:tr>
      <w:tr xmlns:wp14="http://schemas.microsoft.com/office/word/2010/wordml" w:rsidR="008B50DD" w:rsidTr="008B50DD" w14:paraId="746585C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65F2F531" wp14:textId="77777777">
            <w:pPr>
              <w:spacing w:after="0" w:line="240" w:lineRule="auto"/>
              <w:jc w:val="both"/>
              <w:rPr>
                <w:rFonts w:ascii="Arial" w:hAnsi="Arial" w:cs="Arial"/>
                <w:b/>
                <w:sz w:val="24"/>
                <w:szCs w:val="24"/>
              </w:rPr>
            </w:pPr>
            <w:r>
              <w:rPr>
                <w:rFonts w:ascii="Arial" w:hAnsi="Arial" w:cs="Arial"/>
                <w:b/>
                <w:sz w:val="24"/>
                <w:szCs w:val="24"/>
              </w:rPr>
              <w:t>Ementa</w:t>
            </w:r>
          </w:p>
        </w:tc>
      </w:tr>
      <w:tr xmlns:wp14="http://schemas.microsoft.com/office/word/2010/wordml" w:rsidR="008B50DD" w:rsidTr="008B50DD" w14:paraId="4B1F3F7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7560BE6D" wp14:textId="77777777">
            <w:pPr>
              <w:spacing w:after="100" w:line="240" w:lineRule="auto"/>
              <w:jc w:val="both"/>
              <w:rPr>
                <w:rFonts w:ascii="Arial" w:hAnsi="Arial" w:cs="Arial"/>
                <w:sz w:val="24"/>
                <w:szCs w:val="24"/>
              </w:rPr>
            </w:pPr>
            <w:r>
              <w:rPr>
                <w:rFonts w:ascii="Arial" w:hAnsi="Arial" w:cs="Arial"/>
                <w:sz w:val="24"/>
                <w:szCs w:val="24"/>
              </w:rPr>
              <w:t>A natureza humana, a propriedade, o acúmulo e sociabilidade diante da relação do homem com a terra, em um olhar humanístico. Os problemas essenciais dos embates axiológicos do homem com si e com o mundo. Os conceitos basilares da propriedade e do Estado, na vertente do desenvolvimento histórico-sociológico no Brasil. A atividade política da Agricultura no Brasil.</w:t>
            </w:r>
          </w:p>
        </w:tc>
      </w:tr>
      <w:tr xmlns:wp14="http://schemas.microsoft.com/office/word/2010/wordml" w:rsidR="008B50DD" w:rsidTr="008B50DD" w14:paraId="7C34D47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52B5C0E6" wp14:textId="77777777">
            <w:pPr>
              <w:spacing w:after="0" w:line="240" w:lineRule="auto"/>
              <w:jc w:val="both"/>
              <w:rPr>
                <w:rFonts w:ascii="Arial" w:hAnsi="Arial" w:cs="Arial"/>
                <w:b/>
                <w:sz w:val="24"/>
                <w:szCs w:val="24"/>
              </w:rPr>
            </w:pPr>
            <w:r>
              <w:rPr>
                <w:rFonts w:ascii="Arial" w:hAnsi="Arial" w:cs="Arial"/>
                <w:b/>
                <w:sz w:val="24"/>
                <w:szCs w:val="24"/>
              </w:rPr>
              <w:t>Bibliografia básica</w:t>
            </w:r>
          </w:p>
        </w:tc>
      </w:tr>
      <w:tr xmlns:wp14="http://schemas.microsoft.com/office/word/2010/wordml" w:rsidR="008B50DD" w:rsidTr="008B50DD" w14:paraId="44209341"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6FF20FB4" wp14:textId="77777777">
            <w:pPr>
              <w:pStyle w:val="SemEspaamento"/>
              <w:jc w:val="both"/>
              <w:rPr>
                <w:lang w:eastAsia="pt-BR"/>
              </w:rPr>
            </w:pPr>
            <w:r>
              <w:rPr>
                <w:lang w:eastAsia="pt-BR"/>
              </w:rPr>
              <w:t xml:space="preserve">FREYRE, Gilberto. </w:t>
            </w:r>
            <w:r>
              <w:rPr>
                <w:b/>
                <w:lang w:eastAsia="pt-BR"/>
              </w:rPr>
              <w:t>Casa-grande &amp; senzala</w:t>
            </w:r>
            <w:r>
              <w:rPr>
                <w:lang w:eastAsia="pt-BR"/>
              </w:rPr>
              <w:t xml:space="preserve">. 42. </w:t>
            </w:r>
            <w:proofErr w:type="gramStart"/>
            <w:r>
              <w:rPr>
                <w:lang w:eastAsia="pt-BR"/>
              </w:rPr>
              <w:t>ed.</w:t>
            </w:r>
            <w:proofErr w:type="gramEnd"/>
            <w:r>
              <w:rPr>
                <w:lang w:eastAsia="pt-BR"/>
              </w:rPr>
              <w:t xml:space="preserve"> Rio de Janeiro: Record, 2001.</w:t>
            </w:r>
          </w:p>
          <w:p w:rsidR="008B50DD" w:rsidRDefault="008B50DD" w14:paraId="2601DAC1" wp14:textId="77777777">
            <w:pPr>
              <w:pStyle w:val="SemEspaamento"/>
              <w:jc w:val="both"/>
              <w:rPr>
                <w:lang w:eastAsia="pt-BR"/>
              </w:rPr>
            </w:pPr>
            <w:r>
              <w:rPr>
                <w:lang w:eastAsia="pt-BR"/>
              </w:rPr>
              <w:t xml:space="preserve">MARSHALL, T.H. </w:t>
            </w:r>
            <w:r>
              <w:rPr>
                <w:b/>
                <w:lang w:eastAsia="pt-BR"/>
              </w:rPr>
              <w:t>Cidadania, Classe Social e Status</w:t>
            </w:r>
            <w:r>
              <w:rPr>
                <w:lang w:eastAsia="pt-BR"/>
              </w:rPr>
              <w:t>. Rio de Janeiro: Zahar, 1967.</w:t>
            </w:r>
          </w:p>
          <w:p w:rsidR="008B50DD" w:rsidRDefault="008B50DD" w14:paraId="2530C0FA" wp14:textId="77777777">
            <w:pPr>
              <w:pStyle w:val="SemEspaamento"/>
              <w:jc w:val="both"/>
              <w:rPr>
                <w:rFonts w:eastAsia="Times New Roman"/>
                <w:lang w:eastAsia="pt-BR"/>
              </w:rPr>
            </w:pPr>
            <w:r>
              <w:rPr>
                <w:lang w:eastAsia="pt-BR"/>
              </w:rPr>
              <w:t xml:space="preserve">MAZZEO, Antônio Carlos. </w:t>
            </w:r>
            <w:r>
              <w:rPr>
                <w:b/>
                <w:lang w:eastAsia="pt-BR"/>
              </w:rPr>
              <w:t>Burguesia e Capitalismo no Brasil</w:t>
            </w:r>
            <w:r>
              <w:rPr>
                <w:lang w:eastAsia="pt-BR"/>
              </w:rPr>
              <w:t>. São Paulo: Ática, 1988.</w:t>
            </w:r>
          </w:p>
        </w:tc>
      </w:tr>
      <w:tr xmlns:wp14="http://schemas.microsoft.com/office/word/2010/wordml" w:rsidR="008B50DD" w:rsidTr="008B50DD" w14:paraId="46010B20"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72A1080A" wp14:textId="77777777">
            <w:pPr>
              <w:spacing w:after="0" w:line="240" w:lineRule="auto"/>
              <w:jc w:val="both"/>
              <w:rPr>
                <w:rFonts w:ascii="Arial" w:hAnsi="Arial" w:cs="Arial"/>
                <w:b/>
                <w:sz w:val="24"/>
                <w:szCs w:val="24"/>
              </w:rPr>
            </w:pPr>
            <w:r>
              <w:rPr>
                <w:rFonts w:ascii="Arial" w:hAnsi="Arial" w:cs="Arial"/>
                <w:b/>
                <w:sz w:val="24"/>
                <w:szCs w:val="24"/>
              </w:rPr>
              <w:t>Bibliografia complementar</w:t>
            </w:r>
          </w:p>
        </w:tc>
      </w:tr>
      <w:tr xmlns:wp14="http://schemas.microsoft.com/office/word/2010/wordml" w:rsidR="008B50DD" w:rsidTr="008B50DD" w14:paraId="5F3DF5A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008B50DD" w:rsidRDefault="008B50DD" w14:paraId="30E2CD45" wp14:textId="77777777">
            <w:pPr>
              <w:pStyle w:val="SemEspaamento"/>
              <w:jc w:val="both"/>
              <w:rPr>
                <w:lang w:eastAsia="pt-BR"/>
              </w:rPr>
            </w:pPr>
            <w:r>
              <w:rPr>
                <w:lang w:eastAsia="pt-BR"/>
              </w:rPr>
              <w:t xml:space="preserve">COMTE, A. 1890. 1990. Discurso sobre o espírito positivo. São </w:t>
            </w:r>
            <w:proofErr w:type="gramStart"/>
            <w:r>
              <w:rPr>
                <w:lang w:eastAsia="pt-BR"/>
              </w:rPr>
              <w:t>Paulo :</w:t>
            </w:r>
            <w:proofErr w:type="gramEnd"/>
            <w:r>
              <w:rPr>
                <w:lang w:eastAsia="pt-BR"/>
              </w:rPr>
              <w:t xml:space="preserve"> M. Fontes.</w:t>
            </w:r>
          </w:p>
          <w:p w:rsidR="008B50DD" w:rsidRDefault="008B50DD" w14:paraId="705F8DC7" wp14:textId="77777777">
            <w:pPr>
              <w:pStyle w:val="SemEspaamento"/>
              <w:jc w:val="both"/>
              <w:rPr>
                <w:lang w:eastAsia="pt-BR"/>
              </w:rPr>
            </w:pPr>
            <w:r>
              <w:rPr>
                <w:lang w:eastAsia="pt-BR"/>
              </w:rPr>
              <w:t xml:space="preserve">DA MATTA, Roberto. </w:t>
            </w:r>
            <w:r>
              <w:rPr>
                <w:b/>
                <w:lang w:eastAsia="pt-BR"/>
              </w:rPr>
              <w:t>Carnavais, malandros e heróis</w:t>
            </w:r>
            <w:r>
              <w:rPr>
                <w:lang w:eastAsia="pt-BR"/>
              </w:rPr>
              <w:t>: por uma sociologia do dilema brasileiro. Rio de Janeiro: Editora Guanabara, 1979.</w:t>
            </w:r>
          </w:p>
          <w:p w:rsidR="008B50DD" w:rsidRDefault="008B50DD" w14:paraId="53C4B05E" wp14:textId="77777777">
            <w:pPr>
              <w:pStyle w:val="SemEspaamento"/>
              <w:jc w:val="both"/>
              <w:rPr>
                <w:lang w:eastAsia="pt-BR"/>
              </w:rPr>
            </w:pPr>
            <w:r>
              <w:rPr>
                <w:lang w:eastAsia="pt-BR"/>
              </w:rPr>
              <w:lastRenderedPageBreak/>
              <w:t xml:space="preserve">GIDDENS, Anthony. </w:t>
            </w:r>
            <w:r>
              <w:rPr>
                <w:b/>
                <w:lang w:eastAsia="pt-BR"/>
              </w:rPr>
              <w:t>A Terceira Via.</w:t>
            </w:r>
            <w:r>
              <w:rPr>
                <w:lang w:eastAsia="pt-BR"/>
              </w:rPr>
              <w:t xml:space="preserve"> Rio de Janeiro: </w:t>
            </w:r>
            <w:proofErr w:type="gramStart"/>
            <w:r>
              <w:rPr>
                <w:lang w:eastAsia="pt-BR"/>
              </w:rPr>
              <w:t>Record</w:t>
            </w:r>
            <w:proofErr w:type="gramEnd"/>
            <w:r>
              <w:rPr>
                <w:lang w:eastAsia="pt-BR"/>
              </w:rPr>
              <w:t>, 2001.</w:t>
            </w:r>
          </w:p>
          <w:p w:rsidR="008B50DD" w:rsidRDefault="008B50DD" w14:paraId="4225B15D" wp14:textId="77777777">
            <w:pPr>
              <w:pStyle w:val="SemEspaamento"/>
              <w:jc w:val="both"/>
              <w:rPr>
                <w:rFonts w:eastAsia="Times New Roman"/>
                <w:lang w:eastAsia="pt-BR"/>
              </w:rPr>
            </w:pPr>
            <w:r w:rsidRPr="008B50DD">
              <w:rPr>
                <w:lang w:eastAsia="pt-BR"/>
              </w:rPr>
              <w:t xml:space="preserve">WEBER, Max. </w:t>
            </w:r>
            <w:r>
              <w:rPr>
                <w:b/>
                <w:lang w:eastAsia="pt-BR"/>
              </w:rPr>
              <w:t>Ciência e Política, Duas Vocações</w:t>
            </w:r>
            <w:r>
              <w:rPr>
                <w:lang w:eastAsia="pt-BR"/>
              </w:rPr>
              <w:t xml:space="preserve">. São Paulo: Editora </w:t>
            </w:r>
            <w:proofErr w:type="spellStart"/>
            <w:r>
              <w:rPr>
                <w:lang w:eastAsia="pt-BR"/>
              </w:rPr>
              <w:t>Cultrix</w:t>
            </w:r>
            <w:proofErr w:type="spellEnd"/>
            <w:r>
              <w:rPr>
                <w:lang w:eastAsia="pt-BR"/>
              </w:rPr>
              <w:t>.</w:t>
            </w:r>
          </w:p>
        </w:tc>
      </w:tr>
    </w:tbl>
    <w:p xmlns:wp14="http://schemas.microsoft.com/office/word/2010/wordml" w:rsidR="00413CE5" w:rsidP="00413CE5" w:rsidRDefault="00413CE5" w14:paraId="299D8616" wp14:textId="77777777">
      <w:pPr>
        <w:rPr>
          <w:rFonts w:ascii="Arial" w:hAnsi="Arial" w:cs="Arial"/>
          <w:sz w:val="24"/>
          <w:szCs w:val="24"/>
          <w:lang w:val="en-US"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398"/>
        <w:gridCol w:w="1986"/>
        <w:gridCol w:w="2413"/>
      </w:tblGrid>
      <w:tr xmlns:wp14="http://schemas.microsoft.com/office/word/2010/wordml" w:rsidRPr="009E402D" w:rsidR="007979D2" w:rsidTr="00E05A6E" w14:paraId="2A30BD29" wp14:textId="77777777">
        <w:tc>
          <w:tcPr>
            <w:tcW w:w="638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7979D2" w:rsidP="007979D2" w:rsidRDefault="007979D2" w14:paraId="6BE4888A" wp14:textId="77777777">
            <w:pPr>
              <w:spacing w:after="0" w:line="240" w:lineRule="auto"/>
              <w:ind w:left="1281" w:hanging="1281"/>
              <w:jc w:val="both"/>
              <w:rPr>
                <w:rFonts w:ascii="Arial" w:hAnsi="Arial" w:cs="Arial"/>
                <w:sz w:val="24"/>
                <w:szCs w:val="24"/>
              </w:rPr>
            </w:pPr>
            <w:r w:rsidRPr="009E402D">
              <w:rPr>
                <w:rFonts w:ascii="Arial" w:hAnsi="Arial" w:cs="Arial"/>
                <w:b/>
                <w:sz w:val="24"/>
                <w:szCs w:val="24"/>
              </w:rPr>
              <w:t xml:space="preserve">Disciplina: </w:t>
            </w:r>
            <w:r w:rsidRPr="009E402D">
              <w:rPr>
                <w:rFonts w:ascii="Arial" w:hAnsi="Arial" w:cs="Arial"/>
                <w:sz w:val="24"/>
                <w:szCs w:val="24"/>
              </w:rPr>
              <w:t>Tópicos Especiais em Ciência do Solo</w:t>
            </w:r>
          </w:p>
        </w:tc>
        <w:tc>
          <w:tcPr>
            <w:tcW w:w="2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7979D2" w:rsidP="00E05A6E" w:rsidRDefault="007979D2" w14:paraId="1B665F45" wp14:textId="77777777">
            <w:pPr>
              <w:spacing w:after="0" w:line="240" w:lineRule="auto"/>
              <w:jc w:val="both"/>
              <w:rPr>
                <w:rFonts w:ascii="Arial" w:hAnsi="Arial" w:cs="Arial"/>
                <w:sz w:val="24"/>
                <w:szCs w:val="24"/>
              </w:rPr>
            </w:pPr>
            <w:r w:rsidRPr="009E402D">
              <w:rPr>
                <w:rFonts w:ascii="Arial" w:hAnsi="Arial" w:cs="Arial"/>
                <w:b/>
                <w:sz w:val="24"/>
                <w:szCs w:val="24"/>
              </w:rPr>
              <w:t>Código:</w:t>
            </w:r>
            <w:r w:rsidRPr="009E402D">
              <w:rPr>
                <w:rFonts w:ascii="Arial" w:hAnsi="Arial" w:cs="Arial"/>
                <w:sz w:val="24"/>
                <w:szCs w:val="24"/>
              </w:rPr>
              <w:t xml:space="preserve"> AGNA117</w:t>
            </w:r>
          </w:p>
        </w:tc>
      </w:tr>
      <w:tr xmlns:wp14="http://schemas.microsoft.com/office/word/2010/wordml" w:rsidRPr="009E402D" w:rsidR="007979D2" w:rsidTr="00E05A6E" w14:paraId="5C45B29F"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E05A6E" w:rsidRDefault="007979D2" w14:paraId="6F06CC2A" wp14:textId="77777777">
            <w:pPr>
              <w:spacing w:after="0" w:line="240" w:lineRule="auto"/>
              <w:jc w:val="center"/>
              <w:rPr>
                <w:rFonts w:ascii="Arial" w:hAnsi="Arial" w:cs="Arial"/>
                <w:sz w:val="24"/>
                <w:szCs w:val="24"/>
              </w:rPr>
            </w:pPr>
            <w:r w:rsidRPr="009E402D">
              <w:rPr>
                <w:rFonts w:ascii="Arial" w:hAnsi="Arial" w:cs="Arial"/>
                <w:b/>
                <w:sz w:val="24"/>
                <w:szCs w:val="24"/>
              </w:rPr>
              <w:t xml:space="preserve">Carga horária total: </w:t>
            </w:r>
            <w:r w:rsidRPr="009E402D">
              <w:rPr>
                <w:rFonts w:ascii="Arial" w:hAnsi="Arial" w:cs="Arial"/>
                <w:sz w:val="24"/>
                <w:szCs w:val="24"/>
              </w:rPr>
              <w:t>54</w:t>
            </w:r>
          </w:p>
        </w:tc>
      </w:tr>
      <w:tr xmlns:wp14="http://schemas.microsoft.com/office/word/2010/wordml" w:rsidRPr="009E402D" w:rsidR="007979D2" w:rsidTr="00E05A6E" w14:paraId="21E4E098" wp14:textId="77777777">
        <w:tc>
          <w:tcPr>
            <w:tcW w:w="4398" w:type="dxa"/>
            <w:tcBorders>
              <w:top w:val="single" w:color="auto" w:sz="4" w:space="0"/>
              <w:left w:val="single" w:color="auto" w:sz="4" w:space="0"/>
              <w:bottom w:val="single" w:color="auto" w:sz="4" w:space="0"/>
              <w:right w:val="single" w:color="auto" w:sz="4" w:space="0"/>
            </w:tcBorders>
          </w:tcPr>
          <w:p w:rsidRPr="009E402D" w:rsidR="007979D2" w:rsidP="00E05A6E" w:rsidRDefault="007979D2" w14:paraId="698EE2B7"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Teórica: </w:t>
            </w:r>
            <w:r w:rsidRPr="009E402D">
              <w:rPr>
                <w:rFonts w:ascii="Arial" w:hAnsi="Arial" w:cs="Arial"/>
                <w:sz w:val="24"/>
                <w:szCs w:val="24"/>
              </w:rPr>
              <w:t>54</w:t>
            </w:r>
          </w:p>
        </w:tc>
        <w:tc>
          <w:tcPr>
            <w:tcW w:w="4399" w:type="dxa"/>
            <w:gridSpan w:val="2"/>
            <w:tcBorders>
              <w:top w:val="single" w:color="auto" w:sz="4" w:space="0"/>
              <w:left w:val="single" w:color="auto" w:sz="4" w:space="0"/>
              <w:bottom w:val="single" w:color="auto" w:sz="4" w:space="0"/>
              <w:right w:val="single" w:color="auto" w:sz="4" w:space="0"/>
            </w:tcBorders>
          </w:tcPr>
          <w:p w:rsidRPr="009E402D" w:rsidR="007979D2" w:rsidP="00E05A6E" w:rsidRDefault="007979D2" w14:paraId="592CA5E6" wp14:textId="77777777">
            <w:pPr>
              <w:spacing w:after="0" w:line="240" w:lineRule="auto"/>
              <w:jc w:val="center"/>
              <w:rPr>
                <w:rFonts w:ascii="Arial" w:hAnsi="Arial" w:cs="Arial"/>
                <w:b/>
                <w:sz w:val="24"/>
                <w:szCs w:val="24"/>
              </w:rPr>
            </w:pPr>
            <w:r w:rsidRPr="009E402D">
              <w:rPr>
                <w:rFonts w:ascii="Arial" w:hAnsi="Arial" w:cs="Arial"/>
                <w:b/>
                <w:sz w:val="24"/>
                <w:szCs w:val="24"/>
              </w:rPr>
              <w:t xml:space="preserve">Prática: </w:t>
            </w:r>
            <w:r w:rsidRPr="009E402D">
              <w:rPr>
                <w:rFonts w:ascii="Arial" w:hAnsi="Arial" w:cs="Arial"/>
                <w:sz w:val="24"/>
                <w:szCs w:val="24"/>
              </w:rPr>
              <w:t>-</w:t>
            </w:r>
          </w:p>
        </w:tc>
      </w:tr>
      <w:tr xmlns:wp14="http://schemas.microsoft.com/office/word/2010/wordml" w:rsidRPr="009E402D" w:rsidR="007979D2" w:rsidTr="00E05A6E" w14:paraId="1C0D4E7D"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E05A6E" w:rsidRDefault="007979D2" w14:paraId="2097432F" wp14:textId="77777777">
            <w:pPr>
              <w:spacing w:after="0" w:line="240" w:lineRule="auto"/>
              <w:jc w:val="both"/>
              <w:rPr>
                <w:rFonts w:ascii="Arial" w:hAnsi="Arial" w:cs="Arial"/>
                <w:b/>
                <w:sz w:val="24"/>
                <w:szCs w:val="24"/>
              </w:rPr>
            </w:pPr>
            <w:r w:rsidRPr="009E402D">
              <w:rPr>
                <w:rFonts w:ascii="Arial" w:hAnsi="Arial" w:cs="Arial"/>
                <w:b/>
                <w:sz w:val="24"/>
                <w:szCs w:val="24"/>
              </w:rPr>
              <w:t>Ementa</w:t>
            </w:r>
          </w:p>
        </w:tc>
      </w:tr>
      <w:tr xmlns:wp14="http://schemas.microsoft.com/office/word/2010/wordml" w:rsidRPr="009E402D" w:rsidR="007979D2" w:rsidTr="00E05A6E" w14:paraId="536C6A5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E05A6E" w:rsidRDefault="007979D2" w14:paraId="3B1DE21C" wp14:textId="77777777">
            <w:pPr>
              <w:pStyle w:val="Padro"/>
              <w:spacing w:line="240" w:lineRule="auto"/>
              <w:jc w:val="both"/>
              <w:rPr>
                <w:color w:val="auto"/>
                <w:lang w:eastAsia="pt-BR"/>
              </w:rPr>
            </w:pPr>
            <w:r w:rsidRPr="009E402D">
              <w:rPr>
                <w:color w:val="auto"/>
              </w:rPr>
              <w:t xml:space="preserve">Introdução ao estudo dos tópicos especiais de Ciência do Solo, com um enfoque nos ambientes tropicais, úmidos e semiáridos. Estudos dos </w:t>
            </w:r>
            <w:proofErr w:type="gramStart"/>
            <w:r w:rsidRPr="009E402D">
              <w:rPr>
                <w:color w:val="auto"/>
              </w:rPr>
              <w:t>ambientes geomorfológicos presente</w:t>
            </w:r>
            <w:proofErr w:type="gramEnd"/>
            <w:r w:rsidRPr="009E402D">
              <w:rPr>
                <w:color w:val="auto"/>
              </w:rPr>
              <w:t xml:space="preserve"> no Nordeste, com suas principais características </w:t>
            </w:r>
            <w:proofErr w:type="spellStart"/>
            <w:r w:rsidRPr="009E402D">
              <w:rPr>
                <w:color w:val="auto"/>
              </w:rPr>
              <w:t>edafoclimáticas</w:t>
            </w:r>
            <w:proofErr w:type="spellEnd"/>
            <w:r w:rsidRPr="009E402D">
              <w:rPr>
                <w:color w:val="auto"/>
              </w:rPr>
              <w:t xml:space="preserve">, visando o manejo e a conservação dos solos; Bacias hidrográficas com um sistema </w:t>
            </w:r>
            <w:proofErr w:type="spellStart"/>
            <w:r w:rsidRPr="009E402D">
              <w:rPr>
                <w:color w:val="auto"/>
              </w:rPr>
              <w:t>agroecossistemas</w:t>
            </w:r>
            <w:proofErr w:type="spellEnd"/>
            <w:r w:rsidRPr="009E402D">
              <w:rPr>
                <w:color w:val="auto"/>
              </w:rPr>
              <w:t xml:space="preserve"> de produção e as principais limitações e potencialidades; Os principais </w:t>
            </w:r>
            <w:proofErr w:type="spellStart"/>
            <w:r w:rsidRPr="009E402D">
              <w:rPr>
                <w:color w:val="auto"/>
              </w:rPr>
              <w:t>agroecossistemas</w:t>
            </w:r>
            <w:proofErr w:type="spellEnd"/>
            <w:r w:rsidRPr="009E402D">
              <w:rPr>
                <w:color w:val="auto"/>
              </w:rPr>
              <w:t xml:space="preserve"> nos ambientes tropicais úmidos e semiáridos, com enfoque no estado de Alagoas; O uso dos solos tropicais e as principais formas de degradação do solo; Tecnologias aplicadas aos uso, manejo e a conservação dos solos tropicais, úmidos e semiáridos.</w:t>
            </w:r>
          </w:p>
        </w:tc>
      </w:tr>
      <w:tr xmlns:wp14="http://schemas.microsoft.com/office/word/2010/wordml" w:rsidRPr="009E402D" w:rsidR="007979D2" w:rsidTr="00E05A6E" w14:paraId="337C73A8"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E05A6E" w:rsidRDefault="007979D2" w14:paraId="719340FF" wp14:textId="77777777">
            <w:pPr>
              <w:spacing w:after="0" w:line="240" w:lineRule="auto"/>
              <w:jc w:val="both"/>
              <w:rPr>
                <w:rFonts w:ascii="Arial" w:hAnsi="Arial" w:cs="Arial"/>
                <w:b/>
                <w:sz w:val="24"/>
                <w:szCs w:val="24"/>
              </w:rPr>
            </w:pPr>
            <w:r w:rsidRPr="009E402D">
              <w:rPr>
                <w:rFonts w:ascii="Arial" w:hAnsi="Arial" w:cs="Arial"/>
                <w:b/>
                <w:sz w:val="24"/>
                <w:szCs w:val="24"/>
              </w:rPr>
              <w:t>Bibliografia básica</w:t>
            </w:r>
          </w:p>
        </w:tc>
      </w:tr>
      <w:tr xmlns:wp14="http://schemas.microsoft.com/office/word/2010/wordml" w:rsidRPr="009E402D" w:rsidR="007979D2" w:rsidTr="00E05A6E" w14:paraId="3C775BB4"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7979D2" w:rsidRDefault="007979D2" w14:paraId="06A21558" wp14:textId="77777777">
            <w:pPr>
              <w:spacing w:after="100" w:line="240" w:lineRule="auto"/>
              <w:jc w:val="both"/>
              <w:rPr>
                <w:rFonts w:ascii="Arial" w:hAnsi="Arial" w:cs="Arial"/>
                <w:sz w:val="24"/>
                <w:szCs w:val="24"/>
              </w:rPr>
            </w:pPr>
            <w:r w:rsidRPr="009E402D">
              <w:rPr>
                <w:rFonts w:ascii="Arial" w:hAnsi="Arial" w:cs="Arial"/>
                <w:sz w:val="24"/>
                <w:szCs w:val="24"/>
              </w:rPr>
              <w:t>BOTELHO, R.G.M. Erosão e Conservação dos solos: conceitos, temas e aplicações. Rio de Janeiro: Bertrand Brasil, 1999. 340p.</w:t>
            </w:r>
          </w:p>
          <w:p w:rsidRPr="009E402D" w:rsidR="007979D2" w:rsidP="007979D2" w:rsidRDefault="007979D2" w14:paraId="7C8C727F" wp14:textId="77777777">
            <w:pPr>
              <w:spacing w:after="100" w:line="240" w:lineRule="auto"/>
              <w:jc w:val="both"/>
              <w:rPr>
                <w:rFonts w:ascii="Arial" w:hAnsi="Arial" w:cs="Arial"/>
                <w:sz w:val="24"/>
                <w:szCs w:val="24"/>
              </w:rPr>
            </w:pPr>
            <w:r w:rsidRPr="009E402D">
              <w:rPr>
                <w:rFonts w:ascii="Arial" w:hAnsi="Arial" w:cs="Arial"/>
                <w:sz w:val="24"/>
                <w:szCs w:val="24"/>
              </w:rPr>
              <w:t xml:space="preserve">BRAD, N.C. Natureza e propriedades dos solos. Tradução Antônio B. Neiva Figueiredo Filho. 7ª ed. Rio de Janeiro: Freitas Bastos, 1989. 878p. </w:t>
            </w:r>
          </w:p>
          <w:p w:rsidRPr="009E402D" w:rsidR="007979D2" w:rsidP="007979D2" w:rsidRDefault="007979D2" w14:paraId="1176D14D" wp14:textId="77777777">
            <w:pPr>
              <w:spacing w:after="100" w:line="240" w:lineRule="auto"/>
              <w:jc w:val="both"/>
              <w:rPr>
                <w:rFonts w:ascii="Arial" w:hAnsi="Arial" w:cs="Arial"/>
                <w:sz w:val="24"/>
                <w:szCs w:val="24"/>
                <w:lang w:val="en-US"/>
              </w:rPr>
            </w:pPr>
            <w:r w:rsidRPr="009E402D">
              <w:rPr>
                <w:rFonts w:ascii="Arial" w:hAnsi="Arial" w:cs="Arial"/>
                <w:sz w:val="24"/>
                <w:szCs w:val="24"/>
              </w:rPr>
              <w:t xml:space="preserve">Conservação do solo e água: Práticas mecânicas para o controle da erosão hídrica. Fernando </w:t>
            </w:r>
            <w:proofErr w:type="spellStart"/>
            <w:r w:rsidRPr="009E402D">
              <w:rPr>
                <w:rFonts w:ascii="Arial" w:hAnsi="Arial" w:cs="Arial"/>
                <w:sz w:val="24"/>
                <w:szCs w:val="24"/>
              </w:rPr>
              <w:t>Falco</w:t>
            </w:r>
            <w:proofErr w:type="spellEnd"/>
            <w:r w:rsidRPr="009E402D">
              <w:rPr>
                <w:rFonts w:ascii="Arial" w:hAnsi="Arial" w:cs="Arial"/>
                <w:sz w:val="24"/>
                <w:szCs w:val="24"/>
              </w:rPr>
              <w:t xml:space="preserve"> </w:t>
            </w:r>
            <w:proofErr w:type="spellStart"/>
            <w:r w:rsidRPr="009E402D">
              <w:rPr>
                <w:rFonts w:ascii="Arial" w:hAnsi="Arial" w:cs="Arial"/>
                <w:sz w:val="24"/>
                <w:szCs w:val="24"/>
              </w:rPr>
              <w:t>Pruski</w:t>
            </w:r>
            <w:proofErr w:type="spellEnd"/>
            <w:r w:rsidRPr="009E402D">
              <w:rPr>
                <w:rFonts w:ascii="Arial" w:hAnsi="Arial" w:cs="Arial"/>
                <w:sz w:val="24"/>
                <w:szCs w:val="24"/>
              </w:rPr>
              <w:t xml:space="preserve"> (Editor). 2. Ed. atual. </w:t>
            </w:r>
            <w:proofErr w:type="gramStart"/>
            <w:r w:rsidRPr="009E402D">
              <w:rPr>
                <w:rFonts w:ascii="Arial" w:hAnsi="Arial" w:cs="Arial"/>
                <w:sz w:val="24"/>
                <w:szCs w:val="24"/>
              </w:rPr>
              <w:t>e</w:t>
            </w:r>
            <w:proofErr w:type="gramEnd"/>
            <w:r w:rsidRPr="009E402D">
              <w:rPr>
                <w:rFonts w:ascii="Arial" w:hAnsi="Arial" w:cs="Arial"/>
                <w:sz w:val="24"/>
                <w:szCs w:val="24"/>
              </w:rPr>
              <w:t xml:space="preserve"> </w:t>
            </w:r>
            <w:proofErr w:type="spellStart"/>
            <w:r w:rsidRPr="009E402D">
              <w:rPr>
                <w:rFonts w:ascii="Arial" w:hAnsi="Arial" w:cs="Arial"/>
                <w:sz w:val="24"/>
                <w:szCs w:val="24"/>
              </w:rPr>
              <w:t>ampl</w:t>
            </w:r>
            <w:proofErr w:type="spellEnd"/>
            <w:r w:rsidRPr="009E402D">
              <w:rPr>
                <w:rFonts w:ascii="Arial" w:hAnsi="Arial" w:cs="Arial"/>
                <w:sz w:val="24"/>
                <w:szCs w:val="24"/>
              </w:rPr>
              <w:t xml:space="preserve">. – Viçosa: ed. </w:t>
            </w:r>
            <w:r w:rsidRPr="009E402D">
              <w:rPr>
                <w:rFonts w:ascii="Arial" w:hAnsi="Arial" w:cs="Arial"/>
                <w:sz w:val="24"/>
                <w:szCs w:val="24"/>
                <w:lang w:val="en-US"/>
              </w:rPr>
              <w:t xml:space="preserve">UFV, 2009. 279p. </w:t>
            </w:r>
          </w:p>
          <w:p w:rsidRPr="009E402D" w:rsidR="007979D2" w:rsidP="007979D2" w:rsidRDefault="007979D2" w14:paraId="2827647A" wp14:textId="77777777">
            <w:pPr>
              <w:spacing w:after="100" w:line="240" w:lineRule="auto"/>
              <w:jc w:val="both"/>
              <w:rPr>
                <w:rFonts w:ascii="Arial" w:hAnsi="Arial" w:cs="Arial"/>
                <w:sz w:val="24"/>
                <w:szCs w:val="24"/>
              </w:rPr>
            </w:pPr>
            <w:r w:rsidRPr="009E402D">
              <w:rPr>
                <w:rFonts w:ascii="Arial" w:hAnsi="Arial" w:cs="Arial"/>
                <w:sz w:val="24"/>
                <w:szCs w:val="24"/>
                <w:lang w:val="en-US"/>
              </w:rPr>
              <w:t xml:space="preserve">ELLIOT, W.J.; LIEBENOW, A.M.; LAFLEN, J.M.; KHOL, K. D. A compendium of erodibility data from WEPP cropland soil field erodibility experiments 1987/88. Ohio: Ohio State </w:t>
            </w:r>
            <w:proofErr w:type="gramStart"/>
            <w:r w:rsidRPr="009E402D">
              <w:rPr>
                <w:rFonts w:ascii="Arial" w:hAnsi="Arial" w:cs="Arial"/>
                <w:sz w:val="24"/>
                <w:szCs w:val="24"/>
                <w:lang w:val="en-US"/>
              </w:rPr>
              <w:t>University ;</w:t>
            </w:r>
            <w:proofErr w:type="gramEnd"/>
            <w:r w:rsidRPr="009E402D">
              <w:rPr>
                <w:rFonts w:ascii="Arial" w:hAnsi="Arial" w:cs="Arial"/>
                <w:sz w:val="24"/>
                <w:szCs w:val="24"/>
                <w:lang w:val="en-US"/>
              </w:rPr>
              <w:t xml:space="preserve"> USDA Agricultural Research Service, 1989. </w:t>
            </w:r>
            <w:proofErr w:type="gramStart"/>
            <w:r w:rsidRPr="009E402D">
              <w:rPr>
                <w:rFonts w:ascii="Arial" w:hAnsi="Arial" w:cs="Arial"/>
                <w:sz w:val="24"/>
                <w:szCs w:val="24"/>
                <w:lang w:val="en-US"/>
              </w:rPr>
              <w:t>p.A2-A25</w:t>
            </w:r>
            <w:proofErr w:type="gramEnd"/>
            <w:r w:rsidRPr="009E402D">
              <w:rPr>
                <w:rFonts w:ascii="Arial" w:hAnsi="Arial" w:cs="Arial"/>
                <w:sz w:val="24"/>
                <w:szCs w:val="24"/>
                <w:lang w:val="en-US"/>
              </w:rPr>
              <w:t xml:space="preserve">. </w:t>
            </w:r>
            <w:r w:rsidRPr="009E402D">
              <w:rPr>
                <w:rFonts w:ascii="Arial" w:hAnsi="Arial" w:cs="Arial"/>
                <w:sz w:val="24"/>
                <w:szCs w:val="24"/>
              </w:rPr>
              <w:t xml:space="preserve">(NSERL. </w:t>
            </w:r>
            <w:proofErr w:type="spellStart"/>
            <w:r w:rsidRPr="009E402D">
              <w:rPr>
                <w:rFonts w:ascii="Arial" w:hAnsi="Arial" w:cs="Arial"/>
                <w:sz w:val="24"/>
                <w:szCs w:val="24"/>
              </w:rPr>
              <w:t>Report</w:t>
            </w:r>
            <w:proofErr w:type="spellEnd"/>
            <w:r w:rsidRPr="009E402D">
              <w:rPr>
                <w:rFonts w:ascii="Arial" w:hAnsi="Arial" w:cs="Arial"/>
                <w:sz w:val="24"/>
                <w:szCs w:val="24"/>
              </w:rPr>
              <w:t xml:space="preserve">, </w:t>
            </w:r>
            <w:proofErr w:type="gramStart"/>
            <w:r w:rsidRPr="009E402D">
              <w:rPr>
                <w:rFonts w:ascii="Arial" w:hAnsi="Arial" w:cs="Arial"/>
                <w:sz w:val="24"/>
                <w:szCs w:val="24"/>
              </w:rPr>
              <w:t>3</w:t>
            </w:r>
            <w:proofErr w:type="gramEnd"/>
            <w:r w:rsidRPr="009E402D">
              <w:rPr>
                <w:rFonts w:ascii="Arial" w:hAnsi="Arial" w:cs="Arial"/>
                <w:sz w:val="24"/>
                <w:szCs w:val="24"/>
              </w:rPr>
              <w:t>).</w:t>
            </w:r>
          </w:p>
          <w:p w:rsidRPr="009E402D" w:rsidR="007979D2" w:rsidP="007979D2" w:rsidRDefault="007979D2" w14:paraId="6666DCA3" wp14:textId="77777777">
            <w:pPr>
              <w:spacing w:after="100" w:line="240" w:lineRule="auto"/>
              <w:jc w:val="both"/>
              <w:rPr>
                <w:rFonts w:ascii="Arial" w:hAnsi="Arial" w:cs="Arial"/>
                <w:sz w:val="24"/>
                <w:szCs w:val="24"/>
              </w:rPr>
            </w:pPr>
            <w:r w:rsidRPr="009E402D">
              <w:rPr>
                <w:rFonts w:ascii="Arial" w:hAnsi="Arial" w:cs="Arial"/>
                <w:sz w:val="24"/>
                <w:szCs w:val="24"/>
              </w:rPr>
              <w:t xml:space="preserve">EMPRESA BRASILEIRA DE PESQUISA AGROPECUÁRIA. Serviço Nacional de solos. Sistema Brasileiro de Classificação de Solos. 3. </w:t>
            </w:r>
            <w:proofErr w:type="spellStart"/>
            <w:proofErr w:type="gramStart"/>
            <w:r w:rsidRPr="009E402D">
              <w:rPr>
                <w:rFonts w:ascii="Arial" w:hAnsi="Arial" w:cs="Arial"/>
                <w:sz w:val="24"/>
                <w:szCs w:val="24"/>
              </w:rPr>
              <w:t>Ed.</w:t>
            </w:r>
            <w:proofErr w:type="gramEnd"/>
            <w:r w:rsidRPr="009E402D">
              <w:rPr>
                <w:rFonts w:ascii="Arial" w:hAnsi="Arial" w:cs="Arial"/>
                <w:sz w:val="24"/>
                <w:szCs w:val="24"/>
              </w:rPr>
              <w:t>Rio</w:t>
            </w:r>
            <w:proofErr w:type="spellEnd"/>
            <w:r w:rsidRPr="009E402D">
              <w:rPr>
                <w:rFonts w:ascii="Arial" w:hAnsi="Arial" w:cs="Arial"/>
                <w:sz w:val="24"/>
                <w:szCs w:val="24"/>
              </w:rPr>
              <w:t xml:space="preserve"> de Janeiro, 2013. 306p.</w:t>
            </w:r>
          </w:p>
        </w:tc>
      </w:tr>
      <w:tr xmlns:wp14="http://schemas.microsoft.com/office/word/2010/wordml" w:rsidRPr="009E402D" w:rsidR="007979D2" w:rsidTr="00E05A6E" w14:paraId="566271E5"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E05A6E" w:rsidRDefault="007979D2" w14:paraId="2EFE1F76" wp14:textId="77777777">
            <w:pPr>
              <w:spacing w:after="0" w:line="240" w:lineRule="auto"/>
              <w:jc w:val="both"/>
              <w:rPr>
                <w:rFonts w:ascii="Arial" w:hAnsi="Arial" w:cs="Arial"/>
                <w:b/>
                <w:sz w:val="24"/>
                <w:szCs w:val="24"/>
              </w:rPr>
            </w:pPr>
            <w:r w:rsidRPr="009E402D">
              <w:rPr>
                <w:rFonts w:ascii="Arial" w:hAnsi="Arial" w:cs="Arial"/>
                <w:b/>
                <w:sz w:val="24"/>
                <w:szCs w:val="24"/>
              </w:rPr>
              <w:t>Bibliografia complementar</w:t>
            </w:r>
          </w:p>
        </w:tc>
      </w:tr>
      <w:tr xmlns:wp14="http://schemas.microsoft.com/office/word/2010/wordml" w:rsidRPr="009E402D" w:rsidR="007979D2" w:rsidTr="00E05A6E" w14:paraId="40EE3B09" wp14:textId="77777777">
        <w:tc>
          <w:tcPr>
            <w:tcW w:w="8797" w:type="dxa"/>
            <w:gridSpan w:val="3"/>
            <w:tcBorders>
              <w:top w:val="single" w:color="auto" w:sz="4" w:space="0"/>
              <w:left w:val="single" w:color="auto" w:sz="4" w:space="0"/>
              <w:bottom w:val="single" w:color="auto" w:sz="4" w:space="0"/>
              <w:right w:val="single" w:color="auto" w:sz="4" w:space="0"/>
            </w:tcBorders>
            <w:hideMark/>
          </w:tcPr>
          <w:p w:rsidRPr="009E402D" w:rsidR="007979D2" w:rsidP="007979D2" w:rsidRDefault="007979D2" w14:paraId="3DDBF148" wp14:textId="77777777">
            <w:pPr>
              <w:spacing w:after="0" w:line="240" w:lineRule="auto"/>
              <w:jc w:val="both"/>
              <w:rPr>
                <w:rFonts w:ascii="Arial" w:hAnsi="Arial" w:cs="Arial"/>
                <w:sz w:val="24"/>
                <w:szCs w:val="24"/>
                <w:lang w:val="en-US"/>
              </w:rPr>
            </w:pPr>
            <w:r w:rsidRPr="009E402D">
              <w:rPr>
                <w:rFonts w:ascii="Arial" w:hAnsi="Arial" w:cs="Arial"/>
                <w:sz w:val="24"/>
                <w:szCs w:val="24"/>
                <w:lang w:val="en-US"/>
              </w:rPr>
              <w:t>HUDSON, N. Soil conservation. 3 ed. Ames: Iowa State university Press, 1995. 391p.</w:t>
            </w:r>
          </w:p>
          <w:p w:rsidRPr="009E402D" w:rsidR="007979D2" w:rsidP="007979D2" w:rsidRDefault="007979D2" w14:paraId="55F7BB07" wp14:textId="77777777">
            <w:pPr>
              <w:spacing w:after="0" w:line="240" w:lineRule="auto"/>
              <w:jc w:val="both"/>
              <w:rPr>
                <w:rFonts w:ascii="Arial" w:hAnsi="Arial" w:cs="Arial"/>
                <w:sz w:val="24"/>
                <w:szCs w:val="24"/>
                <w:lang w:val="en-US"/>
              </w:rPr>
            </w:pPr>
            <w:r w:rsidRPr="009E402D">
              <w:rPr>
                <w:rFonts w:ascii="Arial" w:hAnsi="Arial" w:cs="Arial"/>
                <w:sz w:val="24"/>
                <w:szCs w:val="24"/>
                <w:lang w:val="en-US"/>
              </w:rPr>
              <w:t xml:space="preserve">JULIEN, P.Y. Erosion and sedimentation. Melbourne: Cambridge </w:t>
            </w:r>
            <w:proofErr w:type="spellStart"/>
            <w:r w:rsidRPr="009E402D">
              <w:rPr>
                <w:rFonts w:ascii="Arial" w:hAnsi="Arial" w:cs="Arial"/>
                <w:sz w:val="24"/>
                <w:szCs w:val="24"/>
                <w:lang w:val="en-US"/>
              </w:rPr>
              <w:t>Universty</w:t>
            </w:r>
            <w:proofErr w:type="spellEnd"/>
            <w:r w:rsidRPr="009E402D">
              <w:rPr>
                <w:rFonts w:ascii="Arial" w:hAnsi="Arial" w:cs="Arial"/>
                <w:sz w:val="24"/>
                <w:szCs w:val="24"/>
                <w:lang w:val="en-US"/>
              </w:rPr>
              <w:t xml:space="preserve"> Press, 1995. 280p.</w:t>
            </w:r>
          </w:p>
          <w:p w:rsidRPr="009E402D" w:rsidR="007979D2" w:rsidP="007979D2" w:rsidRDefault="007979D2" w14:paraId="0717FB09" wp14:textId="77777777">
            <w:pPr>
              <w:spacing w:after="0" w:line="240" w:lineRule="auto"/>
              <w:jc w:val="both"/>
              <w:rPr>
                <w:rFonts w:ascii="Arial" w:hAnsi="Arial" w:cs="Arial"/>
                <w:sz w:val="24"/>
                <w:szCs w:val="24"/>
                <w:lang w:val="en-US"/>
              </w:rPr>
            </w:pPr>
            <w:r w:rsidRPr="009E402D">
              <w:rPr>
                <w:rFonts w:ascii="Arial" w:hAnsi="Arial" w:cs="Arial"/>
                <w:sz w:val="24"/>
                <w:szCs w:val="24"/>
                <w:lang w:val="en-US"/>
              </w:rPr>
              <w:t xml:space="preserve">LAL, R. 1. Soil erosion research methods. In: LAL, R. Soil erosion research methods. Ankeny: Soil and Water Conservation Society / Saint Lucie Press, 1994. 340p. </w:t>
            </w:r>
          </w:p>
          <w:p w:rsidRPr="002C56C7" w:rsidR="007979D2" w:rsidP="007979D2" w:rsidRDefault="007979D2" w14:paraId="243215EE" wp14:textId="77777777">
            <w:pPr>
              <w:spacing w:after="0" w:line="240" w:lineRule="auto"/>
              <w:jc w:val="both"/>
              <w:rPr>
                <w:rFonts w:ascii="Arial" w:hAnsi="Arial" w:cs="Arial"/>
                <w:sz w:val="24"/>
                <w:szCs w:val="24"/>
              </w:rPr>
            </w:pPr>
            <w:r w:rsidRPr="009E402D">
              <w:rPr>
                <w:rFonts w:ascii="Arial" w:hAnsi="Arial" w:cs="Arial"/>
                <w:sz w:val="24"/>
                <w:szCs w:val="24"/>
              </w:rPr>
              <w:t xml:space="preserve">MERTEN, G., POLETO, C. Qualidade de Sedimentos. </w:t>
            </w:r>
            <w:r w:rsidRPr="002C56C7">
              <w:rPr>
                <w:rFonts w:ascii="Arial" w:hAnsi="Arial" w:cs="Arial"/>
                <w:sz w:val="24"/>
                <w:szCs w:val="24"/>
              </w:rPr>
              <w:t xml:space="preserve">Porto </w:t>
            </w:r>
            <w:proofErr w:type="spellStart"/>
            <w:r w:rsidRPr="002C56C7">
              <w:rPr>
                <w:rFonts w:ascii="Arial" w:hAnsi="Arial" w:cs="Arial"/>
                <w:sz w:val="24"/>
                <w:szCs w:val="24"/>
              </w:rPr>
              <w:t>Algre</w:t>
            </w:r>
            <w:proofErr w:type="spellEnd"/>
            <w:r w:rsidRPr="002C56C7">
              <w:rPr>
                <w:rFonts w:ascii="Arial" w:hAnsi="Arial" w:cs="Arial"/>
                <w:sz w:val="24"/>
                <w:szCs w:val="24"/>
              </w:rPr>
              <w:t xml:space="preserve">: ABRH, 2006. 397p. </w:t>
            </w:r>
          </w:p>
          <w:p w:rsidRPr="009E402D" w:rsidR="007979D2" w:rsidP="007979D2" w:rsidRDefault="007979D2" w14:paraId="101CFA75" wp14:textId="77777777">
            <w:pPr>
              <w:spacing w:after="0" w:line="240" w:lineRule="auto"/>
              <w:jc w:val="both"/>
              <w:rPr>
                <w:rFonts w:ascii="Arial" w:hAnsi="Arial" w:cs="Arial"/>
                <w:sz w:val="24"/>
                <w:szCs w:val="24"/>
                <w:lang w:val="en-US"/>
              </w:rPr>
            </w:pPr>
            <w:r w:rsidRPr="00922DBC">
              <w:rPr>
                <w:rFonts w:ascii="Arial" w:hAnsi="Arial" w:cs="Arial"/>
                <w:sz w:val="24"/>
                <w:szCs w:val="24"/>
                <w:lang w:val="en-US"/>
              </w:rPr>
              <w:lastRenderedPageBreak/>
              <w:t xml:space="preserve">MORGAN, </w:t>
            </w:r>
            <w:proofErr w:type="gramStart"/>
            <w:r w:rsidRPr="00922DBC">
              <w:rPr>
                <w:rFonts w:ascii="Arial" w:hAnsi="Arial" w:cs="Arial"/>
                <w:sz w:val="24"/>
                <w:szCs w:val="24"/>
                <w:lang w:val="en-US"/>
              </w:rPr>
              <w:t>R.P.C..</w:t>
            </w:r>
            <w:proofErr w:type="gramEnd"/>
            <w:r w:rsidRPr="00922DBC">
              <w:rPr>
                <w:rFonts w:ascii="Arial" w:hAnsi="Arial" w:cs="Arial"/>
                <w:sz w:val="24"/>
                <w:szCs w:val="24"/>
                <w:lang w:val="en-US"/>
              </w:rPr>
              <w:t xml:space="preserve"> </w:t>
            </w:r>
            <w:r w:rsidRPr="009E402D">
              <w:rPr>
                <w:rFonts w:ascii="Arial" w:hAnsi="Arial" w:cs="Arial"/>
                <w:sz w:val="24"/>
                <w:szCs w:val="24"/>
                <w:lang w:val="en-US"/>
              </w:rPr>
              <w:t xml:space="preserve">Soil Erosion and Conservation. 3 ed. </w:t>
            </w:r>
            <w:proofErr w:type="spellStart"/>
            <w:r w:rsidRPr="009E402D">
              <w:rPr>
                <w:rFonts w:ascii="Arial" w:hAnsi="Arial" w:cs="Arial"/>
                <w:sz w:val="24"/>
                <w:szCs w:val="24"/>
                <w:lang w:val="en-US"/>
              </w:rPr>
              <w:t>Blacwell</w:t>
            </w:r>
            <w:proofErr w:type="spellEnd"/>
            <w:r w:rsidRPr="009E402D">
              <w:rPr>
                <w:rFonts w:ascii="Arial" w:hAnsi="Arial" w:cs="Arial"/>
                <w:sz w:val="24"/>
                <w:szCs w:val="24"/>
                <w:lang w:val="en-US"/>
              </w:rPr>
              <w:t xml:space="preserve"> Publ. 2005. 320 p.</w:t>
            </w:r>
          </w:p>
          <w:p w:rsidRPr="009E402D" w:rsidR="007979D2" w:rsidP="007979D2" w:rsidRDefault="007979D2" w14:paraId="4320385E" wp14:textId="77777777">
            <w:pPr>
              <w:spacing w:after="0" w:line="240" w:lineRule="auto"/>
              <w:jc w:val="both"/>
              <w:rPr>
                <w:rFonts w:ascii="Arial" w:hAnsi="Arial" w:cs="Arial"/>
                <w:sz w:val="24"/>
                <w:szCs w:val="24"/>
              </w:rPr>
            </w:pPr>
            <w:r w:rsidRPr="009E402D">
              <w:rPr>
                <w:rFonts w:ascii="Arial" w:hAnsi="Arial" w:cs="Arial"/>
                <w:sz w:val="24"/>
                <w:szCs w:val="24"/>
                <w:lang w:val="en-US"/>
              </w:rPr>
              <w:t xml:space="preserve">NEARING, M.A.; LANE, L.J.; LOPES, V.L. Modeling soil erosion. In: LAL, R. Soil erosion research methods. Ankeny: Soil and Water Conservation Society / Saint Lucie Press, 1994. </w:t>
            </w:r>
            <w:proofErr w:type="gramStart"/>
            <w:r w:rsidRPr="009E402D">
              <w:rPr>
                <w:rFonts w:ascii="Arial" w:hAnsi="Arial" w:cs="Arial"/>
                <w:sz w:val="24"/>
                <w:szCs w:val="24"/>
                <w:lang w:val="en-US"/>
              </w:rPr>
              <w:t>p.127-156</w:t>
            </w:r>
            <w:proofErr w:type="gramEnd"/>
            <w:r w:rsidRPr="009E402D">
              <w:rPr>
                <w:rFonts w:ascii="Arial" w:hAnsi="Arial" w:cs="Arial"/>
                <w:sz w:val="24"/>
                <w:szCs w:val="24"/>
                <w:lang w:val="en-US"/>
              </w:rPr>
              <w:t xml:space="preserve">. </w:t>
            </w:r>
            <w:r w:rsidRPr="009E402D">
              <w:rPr>
                <w:rFonts w:ascii="Arial" w:hAnsi="Arial" w:cs="Arial"/>
                <w:sz w:val="24"/>
                <w:szCs w:val="24"/>
              </w:rPr>
              <w:t xml:space="preserve">7.POLETO, C. Ambiente e Sedimentos. Porto Alegre: ABRH, 2008, 404p. </w:t>
            </w:r>
          </w:p>
          <w:p w:rsidRPr="009E402D" w:rsidR="007979D2" w:rsidP="007979D2" w:rsidRDefault="007979D2" w14:paraId="3F22166B" wp14:textId="77777777">
            <w:pPr>
              <w:spacing w:after="0" w:line="240" w:lineRule="auto"/>
              <w:jc w:val="both"/>
              <w:rPr>
                <w:rFonts w:ascii="Arial" w:hAnsi="Arial" w:cs="Arial"/>
                <w:sz w:val="24"/>
                <w:szCs w:val="24"/>
              </w:rPr>
            </w:pPr>
            <w:r w:rsidRPr="009E402D">
              <w:rPr>
                <w:rFonts w:ascii="Arial" w:hAnsi="Arial" w:cs="Arial"/>
                <w:sz w:val="24"/>
                <w:szCs w:val="24"/>
              </w:rPr>
              <w:t>TUCCI, C.E.M.; SILVEIRA, A.L.I. Hidrologia: Ciência e Aplicação. 4. Ed. 1ª reimpressão. Porto Alegre: Editora da UFRGS/ABRH, 2009.</w:t>
            </w:r>
          </w:p>
        </w:tc>
      </w:tr>
    </w:tbl>
    <w:p xmlns:wp14="http://schemas.microsoft.com/office/word/2010/wordml" w:rsidR="007979D2" w:rsidP="00413CE5" w:rsidRDefault="007979D2" w14:paraId="491D2769" wp14:textId="77777777">
      <w:pPr>
        <w:rPr>
          <w:rFonts w:ascii="Arial" w:hAnsi="Arial" w:cs="Arial"/>
          <w:sz w:val="24"/>
          <w:szCs w:val="24"/>
          <w:lang w:eastAsia="en-US"/>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4275"/>
        <w:gridCol w:w="2524"/>
        <w:gridCol w:w="2047"/>
      </w:tblGrid>
      <w:tr xmlns:wp14="http://schemas.microsoft.com/office/word/2010/wordml" w:rsidRPr="009E402D" w:rsidR="00750198" w:rsidTr="00750198" w14:paraId="5C84FCB8" wp14:textId="77777777">
        <w:tc>
          <w:tcPr>
            <w:tcW w:w="6799"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750198" w:rsidP="002E2641" w:rsidRDefault="00750198" w14:paraId="523736AD" wp14:textId="77777777">
            <w:pPr>
              <w:ind w:left="1281" w:hanging="1281"/>
              <w:jc w:val="both"/>
              <w:rPr>
                <w:rFonts w:ascii="Arial" w:hAnsi="Arial" w:cs="Arial"/>
                <w:sz w:val="24"/>
                <w:szCs w:val="24"/>
              </w:rPr>
            </w:pPr>
            <w:r w:rsidRPr="009E402D">
              <w:rPr>
                <w:rFonts w:ascii="Arial" w:hAnsi="Arial" w:cs="Arial"/>
                <w:b/>
                <w:sz w:val="24"/>
                <w:szCs w:val="24"/>
              </w:rPr>
              <w:t xml:space="preserve">Disciplina: </w:t>
            </w:r>
            <w:r w:rsidRPr="009E402D">
              <w:rPr>
                <w:rFonts w:ascii="Arial" w:hAnsi="Arial" w:cs="Arial"/>
                <w:bCs/>
                <w:sz w:val="24"/>
                <w:szCs w:val="24"/>
              </w:rPr>
              <w:t>Tópicos Especiais em Ciência do Solo II (TECS II)</w:t>
            </w:r>
          </w:p>
        </w:tc>
        <w:tc>
          <w:tcPr>
            <w:tcW w:w="204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9E402D" w:rsidR="00750198" w:rsidP="002E2641" w:rsidRDefault="00750198" w14:paraId="168E4447" wp14:textId="77777777">
            <w:pPr>
              <w:jc w:val="both"/>
              <w:rPr>
                <w:rFonts w:ascii="Arial" w:hAnsi="Arial" w:cs="Arial"/>
                <w:sz w:val="24"/>
                <w:szCs w:val="24"/>
              </w:rPr>
            </w:pPr>
            <w:r w:rsidRPr="009E402D">
              <w:rPr>
                <w:rFonts w:ascii="Arial" w:hAnsi="Arial" w:cs="Arial"/>
                <w:b/>
                <w:sz w:val="24"/>
                <w:szCs w:val="24"/>
              </w:rPr>
              <w:t>Código:</w:t>
            </w:r>
            <w:r w:rsidRPr="009E402D">
              <w:rPr>
                <w:rFonts w:ascii="Arial" w:hAnsi="Arial" w:cs="Arial"/>
                <w:sz w:val="24"/>
                <w:szCs w:val="24"/>
              </w:rPr>
              <w:t xml:space="preserve"> </w:t>
            </w:r>
          </w:p>
        </w:tc>
      </w:tr>
      <w:tr xmlns:wp14="http://schemas.microsoft.com/office/word/2010/wordml" w:rsidRPr="009E402D" w:rsidR="00750198" w:rsidTr="00750198" w14:paraId="498EB3F3"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2E8C3E88" wp14:textId="77777777">
            <w:pPr>
              <w:jc w:val="center"/>
              <w:rPr>
                <w:rFonts w:ascii="Arial" w:hAnsi="Arial" w:cs="Arial"/>
                <w:sz w:val="24"/>
                <w:szCs w:val="24"/>
              </w:rPr>
            </w:pPr>
            <w:r w:rsidRPr="009E402D">
              <w:rPr>
                <w:rFonts w:ascii="Arial" w:hAnsi="Arial" w:cs="Arial"/>
                <w:b/>
                <w:sz w:val="24"/>
                <w:szCs w:val="24"/>
              </w:rPr>
              <w:t xml:space="preserve">Carga horária total: </w:t>
            </w:r>
            <w:r w:rsidRPr="009E402D">
              <w:rPr>
                <w:rFonts w:ascii="Arial" w:hAnsi="Arial" w:cs="Arial"/>
                <w:sz w:val="24"/>
                <w:szCs w:val="24"/>
              </w:rPr>
              <w:t>54</w:t>
            </w:r>
          </w:p>
        </w:tc>
      </w:tr>
      <w:tr xmlns:wp14="http://schemas.microsoft.com/office/word/2010/wordml" w:rsidRPr="009E402D" w:rsidR="00750198" w:rsidTr="00750198" w14:paraId="2EB785D3" wp14:textId="77777777">
        <w:tc>
          <w:tcPr>
            <w:tcW w:w="4275" w:type="dxa"/>
            <w:tcBorders>
              <w:top w:val="single" w:color="auto" w:sz="4" w:space="0"/>
              <w:left w:val="single" w:color="auto" w:sz="4" w:space="0"/>
              <w:bottom w:val="single" w:color="auto" w:sz="4" w:space="0"/>
              <w:right w:val="single" w:color="auto" w:sz="4" w:space="0"/>
            </w:tcBorders>
          </w:tcPr>
          <w:p w:rsidRPr="009E402D" w:rsidR="00750198" w:rsidP="002E2641" w:rsidRDefault="00750198" w14:paraId="027F5470" wp14:textId="77777777">
            <w:pPr>
              <w:jc w:val="center"/>
              <w:rPr>
                <w:rFonts w:ascii="Arial" w:hAnsi="Arial" w:cs="Arial"/>
                <w:b/>
                <w:sz w:val="24"/>
                <w:szCs w:val="24"/>
              </w:rPr>
            </w:pPr>
            <w:r w:rsidRPr="009E402D">
              <w:rPr>
                <w:rFonts w:ascii="Arial" w:hAnsi="Arial" w:cs="Arial"/>
                <w:b/>
                <w:sz w:val="24"/>
                <w:szCs w:val="24"/>
              </w:rPr>
              <w:t xml:space="preserve">Teórica: </w:t>
            </w:r>
            <w:r w:rsidRPr="009E402D" w:rsidR="0047534E">
              <w:rPr>
                <w:rFonts w:ascii="Arial" w:hAnsi="Arial" w:cs="Arial"/>
                <w:sz w:val="24"/>
                <w:szCs w:val="24"/>
              </w:rPr>
              <w:t>30</w:t>
            </w:r>
          </w:p>
        </w:tc>
        <w:tc>
          <w:tcPr>
            <w:tcW w:w="4571" w:type="dxa"/>
            <w:gridSpan w:val="2"/>
            <w:tcBorders>
              <w:top w:val="single" w:color="auto" w:sz="4" w:space="0"/>
              <w:left w:val="single" w:color="auto" w:sz="4" w:space="0"/>
              <w:bottom w:val="single" w:color="auto" w:sz="4" w:space="0"/>
              <w:right w:val="single" w:color="auto" w:sz="4" w:space="0"/>
            </w:tcBorders>
          </w:tcPr>
          <w:p w:rsidRPr="009E402D" w:rsidR="00750198" w:rsidP="002E2641" w:rsidRDefault="00750198" w14:paraId="6FC0EA9A" wp14:textId="77777777">
            <w:pPr>
              <w:jc w:val="center"/>
              <w:rPr>
                <w:rFonts w:ascii="Arial" w:hAnsi="Arial" w:cs="Arial"/>
                <w:b/>
                <w:sz w:val="24"/>
                <w:szCs w:val="24"/>
              </w:rPr>
            </w:pPr>
            <w:r w:rsidRPr="009E402D">
              <w:rPr>
                <w:rFonts w:ascii="Arial" w:hAnsi="Arial" w:cs="Arial"/>
                <w:b/>
                <w:sz w:val="24"/>
                <w:szCs w:val="24"/>
              </w:rPr>
              <w:t>Prática: 24</w:t>
            </w:r>
          </w:p>
        </w:tc>
      </w:tr>
      <w:tr xmlns:wp14="http://schemas.microsoft.com/office/word/2010/wordml" w:rsidRPr="009E402D" w:rsidR="00750198" w:rsidTr="00750198" w14:paraId="4C910881"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071C501A" wp14:textId="77777777">
            <w:pPr>
              <w:jc w:val="both"/>
              <w:rPr>
                <w:rFonts w:ascii="Arial" w:hAnsi="Arial" w:cs="Arial"/>
                <w:b/>
                <w:sz w:val="24"/>
                <w:szCs w:val="24"/>
              </w:rPr>
            </w:pPr>
            <w:r w:rsidRPr="009E402D">
              <w:rPr>
                <w:rFonts w:ascii="Arial" w:hAnsi="Arial" w:cs="Arial"/>
                <w:b/>
                <w:sz w:val="24"/>
                <w:szCs w:val="24"/>
              </w:rPr>
              <w:t>Ementa</w:t>
            </w:r>
          </w:p>
        </w:tc>
      </w:tr>
      <w:tr xmlns:wp14="http://schemas.microsoft.com/office/word/2010/wordml" w:rsidRPr="009E402D" w:rsidR="00750198" w:rsidTr="00750198" w14:paraId="41618B28"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750198" w:rsidRDefault="00750198" w14:paraId="3CD484B8" wp14:textId="77777777">
            <w:pPr>
              <w:autoSpaceDE w:val="0"/>
              <w:autoSpaceDN w:val="0"/>
              <w:adjustRightInd w:val="0"/>
              <w:jc w:val="both"/>
              <w:rPr>
                <w:rFonts w:ascii="Arial" w:hAnsi="Arial" w:cs="Arial"/>
                <w:sz w:val="24"/>
                <w:szCs w:val="24"/>
              </w:rPr>
            </w:pPr>
            <w:r w:rsidRPr="009E402D">
              <w:rPr>
                <w:rFonts w:ascii="Arial" w:hAnsi="Arial" w:cs="Arial"/>
                <w:sz w:val="24"/>
                <w:szCs w:val="24"/>
              </w:rPr>
              <w:t>Introdução ao Manejo e Conservação do Solo e da Água, com enfoque nos ambientes tropicais úmidos e semiáridos do Estado de Alagoas, do Nordeste e do Brasil, através do sistema físico do solo, buscando traça uma relação entre as propriedades físicas do solo (granulometria, consistência relação massa-volume e estabilidade de agregados) com as práticas de manejo adotadas nos principais sistemas produtivos na agricultura empresarial e na agricultura de base familiar. Descrever o papel das propriedades físicas do solo na busca da sustentabilidade dos sistemas produtivos no estado de Alagoas, com ênfase na substituição de culturas tradicionais em grãos.</w:t>
            </w:r>
          </w:p>
        </w:tc>
      </w:tr>
      <w:tr xmlns:wp14="http://schemas.microsoft.com/office/word/2010/wordml" w:rsidRPr="009E402D" w:rsidR="00750198" w:rsidTr="00750198" w14:paraId="1DFB6866"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3EF0EC04" wp14:textId="77777777">
            <w:pPr>
              <w:jc w:val="both"/>
              <w:rPr>
                <w:rFonts w:ascii="Arial" w:hAnsi="Arial" w:cs="Arial"/>
                <w:b/>
                <w:sz w:val="24"/>
                <w:szCs w:val="24"/>
              </w:rPr>
            </w:pPr>
            <w:r w:rsidRPr="009E402D">
              <w:rPr>
                <w:rFonts w:ascii="Arial" w:hAnsi="Arial" w:cs="Arial"/>
                <w:b/>
                <w:sz w:val="24"/>
                <w:szCs w:val="24"/>
              </w:rPr>
              <w:t>Bibliografia básica</w:t>
            </w:r>
          </w:p>
        </w:tc>
      </w:tr>
      <w:tr xmlns:wp14="http://schemas.microsoft.com/office/word/2010/wordml" w:rsidRPr="009E402D" w:rsidR="00750198" w:rsidTr="00750198" w14:paraId="50C5116B"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4F15C580" wp14:textId="77777777">
            <w:pPr>
              <w:rPr>
                <w:rFonts w:ascii="Arial" w:hAnsi="Arial" w:cs="Arial"/>
                <w:sz w:val="24"/>
                <w:szCs w:val="24"/>
              </w:rPr>
            </w:pPr>
            <w:proofErr w:type="gramStart"/>
            <w:r w:rsidRPr="009E402D">
              <w:rPr>
                <w:rFonts w:ascii="Arial" w:hAnsi="Arial" w:cs="Arial"/>
                <w:sz w:val="24"/>
                <w:szCs w:val="24"/>
              </w:rPr>
              <w:t>1.</w:t>
            </w:r>
            <w:proofErr w:type="gramEnd"/>
            <w:r w:rsidRPr="009E402D">
              <w:rPr>
                <w:rFonts w:ascii="Arial" w:hAnsi="Arial" w:cs="Arial"/>
                <w:sz w:val="24"/>
                <w:szCs w:val="24"/>
              </w:rPr>
              <w:t xml:space="preserve">MARO FILHO, J.; ASSIS JÚNIOR, R.N.; MOTA, J.C.A. FÍSICA DO SOLO: Conceitos e Aplicações. Fortaleza: Imprensa Universitária, 2008, 290p. </w:t>
            </w:r>
          </w:p>
          <w:p w:rsidRPr="009E402D" w:rsidR="00750198" w:rsidP="002E2641" w:rsidRDefault="00750198" w14:paraId="707A0246" wp14:textId="77777777">
            <w:pPr>
              <w:rPr>
                <w:rFonts w:ascii="Arial" w:hAnsi="Arial" w:cs="Arial"/>
                <w:sz w:val="24"/>
                <w:szCs w:val="24"/>
              </w:rPr>
            </w:pPr>
            <w:proofErr w:type="gramStart"/>
            <w:r w:rsidRPr="009E402D">
              <w:rPr>
                <w:rFonts w:ascii="Arial" w:hAnsi="Arial" w:cs="Arial"/>
                <w:sz w:val="24"/>
                <w:szCs w:val="24"/>
              </w:rPr>
              <w:t>2.</w:t>
            </w:r>
            <w:proofErr w:type="gramEnd"/>
            <w:r w:rsidRPr="009E402D">
              <w:rPr>
                <w:rFonts w:ascii="Arial" w:hAnsi="Arial" w:cs="Arial"/>
                <w:sz w:val="24"/>
                <w:szCs w:val="24"/>
              </w:rPr>
              <w:t xml:space="preserve">BRADY, N.C.; WEIL, R.R. Elementos da Natureza e Propriedades dos solos. Tradução Técnica: </w:t>
            </w:r>
            <w:proofErr w:type="spellStart"/>
            <w:r w:rsidRPr="009E402D">
              <w:rPr>
                <w:rFonts w:ascii="Arial" w:hAnsi="Arial" w:cs="Arial"/>
                <w:sz w:val="24"/>
                <w:szCs w:val="24"/>
              </w:rPr>
              <w:t>Igo</w:t>
            </w:r>
            <w:proofErr w:type="spellEnd"/>
            <w:r w:rsidRPr="009E402D">
              <w:rPr>
                <w:rFonts w:ascii="Arial" w:hAnsi="Arial" w:cs="Arial"/>
                <w:sz w:val="24"/>
                <w:szCs w:val="24"/>
              </w:rPr>
              <w:t xml:space="preserve"> Fernando </w:t>
            </w:r>
            <w:proofErr w:type="spellStart"/>
            <w:r w:rsidRPr="009E402D">
              <w:rPr>
                <w:rFonts w:ascii="Arial" w:hAnsi="Arial" w:cs="Arial"/>
                <w:sz w:val="24"/>
                <w:szCs w:val="24"/>
              </w:rPr>
              <w:t>Lepsch</w:t>
            </w:r>
            <w:proofErr w:type="spellEnd"/>
            <w:r w:rsidRPr="009E402D">
              <w:rPr>
                <w:rFonts w:ascii="Arial" w:hAnsi="Arial" w:cs="Arial"/>
                <w:sz w:val="24"/>
                <w:szCs w:val="24"/>
              </w:rPr>
              <w:t xml:space="preserve">. </w:t>
            </w:r>
            <w:proofErr w:type="gramStart"/>
            <w:r w:rsidRPr="009E402D">
              <w:rPr>
                <w:rFonts w:ascii="Arial" w:hAnsi="Arial" w:cs="Arial"/>
                <w:sz w:val="24"/>
                <w:szCs w:val="24"/>
              </w:rPr>
              <w:t>3.</w:t>
            </w:r>
            <w:proofErr w:type="gramEnd"/>
            <w:r w:rsidRPr="009E402D">
              <w:rPr>
                <w:rFonts w:ascii="Arial" w:hAnsi="Arial" w:cs="Arial"/>
                <w:sz w:val="24"/>
                <w:szCs w:val="24"/>
              </w:rPr>
              <w:t xml:space="preserve">Ed. Porto Alegre: </w:t>
            </w:r>
            <w:proofErr w:type="spellStart"/>
            <w:r w:rsidRPr="009E402D">
              <w:rPr>
                <w:rFonts w:ascii="Arial" w:hAnsi="Arial" w:cs="Arial"/>
                <w:sz w:val="24"/>
                <w:szCs w:val="24"/>
              </w:rPr>
              <w:t>Brookman</w:t>
            </w:r>
            <w:proofErr w:type="spellEnd"/>
            <w:r w:rsidRPr="009E402D">
              <w:rPr>
                <w:rFonts w:ascii="Arial" w:hAnsi="Arial" w:cs="Arial"/>
                <w:sz w:val="24"/>
                <w:szCs w:val="24"/>
              </w:rPr>
              <w:t xml:space="preserve">, 2003. </w:t>
            </w:r>
          </w:p>
          <w:p w:rsidRPr="009E402D" w:rsidR="00750198" w:rsidP="002E2641" w:rsidRDefault="00750198" w14:paraId="036117C3" wp14:textId="77777777">
            <w:pPr>
              <w:rPr>
                <w:rFonts w:ascii="Arial" w:hAnsi="Arial" w:cs="Arial"/>
                <w:sz w:val="24"/>
                <w:szCs w:val="24"/>
              </w:rPr>
            </w:pPr>
            <w:proofErr w:type="gramStart"/>
            <w:r w:rsidRPr="009E402D">
              <w:rPr>
                <w:rFonts w:ascii="Arial" w:hAnsi="Arial" w:cs="Arial"/>
                <w:sz w:val="24"/>
                <w:szCs w:val="24"/>
              </w:rPr>
              <w:t>3.</w:t>
            </w:r>
            <w:proofErr w:type="gramEnd"/>
            <w:r w:rsidRPr="009E402D">
              <w:rPr>
                <w:rFonts w:ascii="Arial" w:hAnsi="Arial" w:cs="Arial"/>
                <w:sz w:val="24"/>
                <w:szCs w:val="24"/>
              </w:rPr>
              <w:t xml:space="preserve">FÍSICA DO SOLO. </w:t>
            </w:r>
            <w:proofErr w:type="spellStart"/>
            <w:r w:rsidRPr="009E402D">
              <w:rPr>
                <w:rFonts w:ascii="Arial" w:hAnsi="Arial" w:cs="Arial"/>
                <w:sz w:val="24"/>
                <w:szCs w:val="24"/>
                <w:lang w:val="en-US"/>
              </w:rPr>
              <w:t>Quirijn</w:t>
            </w:r>
            <w:proofErr w:type="spellEnd"/>
            <w:r w:rsidRPr="009E402D">
              <w:rPr>
                <w:rFonts w:ascii="Arial" w:hAnsi="Arial" w:cs="Arial"/>
                <w:sz w:val="24"/>
                <w:szCs w:val="24"/>
                <w:lang w:val="en-US"/>
              </w:rPr>
              <w:t xml:space="preserve"> de Jong van Lier (Editor). </w:t>
            </w:r>
            <w:r w:rsidRPr="009E402D">
              <w:rPr>
                <w:rFonts w:ascii="Arial" w:hAnsi="Arial" w:cs="Arial"/>
                <w:sz w:val="24"/>
                <w:szCs w:val="24"/>
              </w:rPr>
              <w:t xml:space="preserve">Viçosa, MG: Sociedade Brasileira de Ciência do Solo, 2010. 298p. </w:t>
            </w:r>
          </w:p>
          <w:p w:rsidRPr="009E402D" w:rsidR="00750198" w:rsidP="002E2641" w:rsidRDefault="00750198" w14:paraId="384CCDE3" wp14:textId="77777777">
            <w:pPr>
              <w:rPr>
                <w:rFonts w:ascii="Arial" w:hAnsi="Arial" w:cs="Arial"/>
                <w:sz w:val="24"/>
                <w:szCs w:val="24"/>
              </w:rPr>
            </w:pPr>
            <w:proofErr w:type="gramStart"/>
            <w:r w:rsidRPr="009E402D">
              <w:rPr>
                <w:rFonts w:ascii="Arial" w:hAnsi="Arial" w:cs="Arial"/>
                <w:sz w:val="24"/>
                <w:szCs w:val="24"/>
              </w:rPr>
              <w:t>4.</w:t>
            </w:r>
            <w:proofErr w:type="gramEnd"/>
            <w:r w:rsidRPr="009E402D">
              <w:rPr>
                <w:rFonts w:ascii="Arial" w:hAnsi="Arial" w:cs="Arial"/>
                <w:sz w:val="24"/>
                <w:szCs w:val="24"/>
              </w:rPr>
              <w:t xml:space="preserve">KLEIN, V.A. FÍSICA DO SOLO. Passo Fundo: Ed. Universidade de Passo Fundo, 2008, 212p. </w:t>
            </w:r>
          </w:p>
          <w:p w:rsidRPr="009E402D" w:rsidR="00750198" w:rsidP="002E2641" w:rsidRDefault="00750198" w14:paraId="2479DA0E" wp14:textId="77777777">
            <w:pPr>
              <w:rPr>
                <w:rFonts w:ascii="Arial" w:hAnsi="Arial" w:cs="Arial"/>
                <w:sz w:val="24"/>
                <w:szCs w:val="24"/>
              </w:rPr>
            </w:pPr>
            <w:proofErr w:type="gramStart"/>
            <w:r w:rsidRPr="009E402D">
              <w:rPr>
                <w:rFonts w:ascii="Arial" w:hAnsi="Arial" w:cs="Arial"/>
                <w:sz w:val="24"/>
                <w:szCs w:val="24"/>
              </w:rPr>
              <w:t>5.</w:t>
            </w:r>
            <w:proofErr w:type="gramEnd"/>
            <w:r w:rsidRPr="009E402D">
              <w:rPr>
                <w:rFonts w:ascii="Arial" w:hAnsi="Arial" w:cs="Arial"/>
                <w:sz w:val="24"/>
                <w:szCs w:val="24"/>
              </w:rPr>
              <w:t xml:space="preserve">LEPSCH, I. F.19 Lições de Pedologia. Oficina do texto, 2012. 456p. </w:t>
            </w:r>
          </w:p>
          <w:p w:rsidRPr="009E402D" w:rsidR="00750198" w:rsidP="002E2641" w:rsidRDefault="00750198" w14:paraId="4E5577F0" wp14:textId="77777777">
            <w:pPr>
              <w:rPr>
                <w:rFonts w:ascii="Arial" w:hAnsi="Arial" w:cs="Arial"/>
                <w:sz w:val="24"/>
                <w:szCs w:val="24"/>
              </w:rPr>
            </w:pPr>
            <w:proofErr w:type="gramStart"/>
            <w:r w:rsidRPr="009E402D">
              <w:rPr>
                <w:rFonts w:ascii="Arial" w:hAnsi="Arial" w:cs="Arial"/>
                <w:sz w:val="24"/>
                <w:szCs w:val="24"/>
              </w:rPr>
              <w:t>6.</w:t>
            </w:r>
            <w:proofErr w:type="gramEnd"/>
            <w:r w:rsidRPr="009E402D">
              <w:rPr>
                <w:rFonts w:ascii="Arial" w:hAnsi="Arial" w:cs="Arial"/>
                <w:sz w:val="24"/>
                <w:szCs w:val="24"/>
              </w:rPr>
              <w:t xml:space="preserve">RESENDE, M.; CURI, N.; REZENDE, S.B.; CORRÊA, G.F. Pedologia: Bases </w:t>
            </w:r>
            <w:r w:rsidRPr="009E402D">
              <w:rPr>
                <w:rFonts w:ascii="Arial" w:hAnsi="Arial" w:cs="Arial"/>
                <w:sz w:val="24"/>
                <w:szCs w:val="24"/>
              </w:rPr>
              <w:lastRenderedPageBreak/>
              <w:t xml:space="preserve">para distinção de ambientes. 3. </w:t>
            </w:r>
            <w:proofErr w:type="gramStart"/>
            <w:r w:rsidRPr="009E402D">
              <w:rPr>
                <w:rFonts w:ascii="Arial" w:hAnsi="Arial" w:cs="Arial"/>
                <w:sz w:val="24"/>
                <w:szCs w:val="24"/>
              </w:rPr>
              <w:t>ed.</w:t>
            </w:r>
            <w:proofErr w:type="gramEnd"/>
            <w:r w:rsidRPr="009E402D">
              <w:rPr>
                <w:rFonts w:ascii="Arial" w:hAnsi="Arial" w:cs="Arial"/>
                <w:sz w:val="24"/>
                <w:szCs w:val="24"/>
              </w:rPr>
              <w:t xml:space="preserve"> Viçosa: NEPUT, 1999. </w:t>
            </w:r>
            <w:proofErr w:type="gramStart"/>
            <w:r w:rsidRPr="009E402D">
              <w:rPr>
                <w:rFonts w:ascii="Arial" w:hAnsi="Arial" w:cs="Arial"/>
                <w:sz w:val="24"/>
                <w:szCs w:val="24"/>
              </w:rPr>
              <w:t>338P</w:t>
            </w:r>
            <w:proofErr w:type="gramEnd"/>
            <w:r w:rsidRPr="009E402D">
              <w:rPr>
                <w:rFonts w:ascii="Arial" w:hAnsi="Arial" w:cs="Arial"/>
                <w:sz w:val="24"/>
                <w:szCs w:val="24"/>
              </w:rPr>
              <w:t>.</w:t>
            </w:r>
          </w:p>
          <w:p w:rsidRPr="009E402D" w:rsidR="00750198" w:rsidP="002E2641" w:rsidRDefault="00750198" w14:paraId="2F74FDCB" wp14:textId="77777777">
            <w:pPr>
              <w:rPr>
                <w:rFonts w:ascii="Arial" w:hAnsi="Arial" w:cs="Arial"/>
                <w:sz w:val="24"/>
                <w:szCs w:val="24"/>
              </w:rPr>
            </w:pPr>
            <w:proofErr w:type="gramStart"/>
            <w:r w:rsidRPr="009E402D">
              <w:rPr>
                <w:rFonts w:ascii="Arial" w:hAnsi="Arial" w:cs="Arial"/>
                <w:sz w:val="24"/>
                <w:szCs w:val="24"/>
              </w:rPr>
              <w:t>7.</w:t>
            </w:r>
            <w:proofErr w:type="gramEnd"/>
            <w:r w:rsidRPr="009E402D">
              <w:rPr>
                <w:rFonts w:ascii="Arial" w:hAnsi="Arial" w:cs="Arial"/>
                <w:sz w:val="24"/>
                <w:szCs w:val="24"/>
              </w:rPr>
              <w:t xml:space="preserve">SANTOS, R.D.; LEMOS, R.C.; SANTOS, H.G.; KER, J.C.; ANJOS, L.H.C. Manual de descrição e coleta de solos no campo. </w:t>
            </w:r>
            <w:proofErr w:type="gramStart"/>
            <w:r w:rsidRPr="009E402D">
              <w:rPr>
                <w:rFonts w:ascii="Arial" w:hAnsi="Arial" w:cs="Arial"/>
                <w:sz w:val="24"/>
                <w:szCs w:val="24"/>
              </w:rPr>
              <w:t>5.</w:t>
            </w:r>
            <w:proofErr w:type="gramEnd"/>
            <w:r w:rsidRPr="009E402D">
              <w:rPr>
                <w:rFonts w:ascii="Arial" w:hAnsi="Arial" w:cs="Arial"/>
                <w:sz w:val="24"/>
                <w:szCs w:val="24"/>
              </w:rPr>
              <w:t xml:space="preserve">ed. revisada e ampliada. Viçosa: Sociedade Brasileira de Ciência do Solo, 2005. 100p. </w:t>
            </w:r>
          </w:p>
        </w:tc>
      </w:tr>
      <w:tr xmlns:wp14="http://schemas.microsoft.com/office/word/2010/wordml" w:rsidRPr="009E402D" w:rsidR="00750198" w:rsidTr="00750198" w14:paraId="677F2723"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0440623F" wp14:textId="77777777">
            <w:pPr>
              <w:jc w:val="both"/>
              <w:rPr>
                <w:rFonts w:ascii="Arial" w:hAnsi="Arial" w:cs="Arial"/>
                <w:b/>
                <w:sz w:val="24"/>
                <w:szCs w:val="24"/>
              </w:rPr>
            </w:pPr>
            <w:r w:rsidRPr="009E402D">
              <w:rPr>
                <w:rFonts w:ascii="Arial" w:hAnsi="Arial" w:cs="Arial"/>
                <w:b/>
                <w:sz w:val="24"/>
                <w:szCs w:val="24"/>
              </w:rPr>
              <w:lastRenderedPageBreak/>
              <w:t>Bibliografia complementar</w:t>
            </w:r>
          </w:p>
        </w:tc>
      </w:tr>
      <w:tr xmlns:wp14="http://schemas.microsoft.com/office/word/2010/wordml" w:rsidRPr="009E402D" w:rsidR="00750198" w:rsidTr="00750198" w14:paraId="3C48783D" wp14:textId="77777777">
        <w:tc>
          <w:tcPr>
            <w:tcW w:w="8846" w:type="dxa"/>
            <w:gridSpan w:val="3"/>
            <w:tcBorders>
              <w:top w:val="single" w:color="auto" w:sz="4" w:space="0"/>
              <w:left w:val="single" w:color="auto" w:sz="4" w:space="0"/>
              <w:bottom w:val="single" w:color="auto" w:sz="4" w:space="0"/>
              <w:right w:val="single" w:color="auto" w:sz="4" w:space="0"/>
            </w:tcBorders>
            <w:hideMark/>
          </w:tcPr>
          <w:p w:rsidRPr="009E402D" w:rsidR="00750198" w:rsidP="002E2641" w:rsidRDefault="00750198" w14:paraId="238F0EA7" wp14:textId="77777777">
            <w:pPr>
              <w:rPr>
                <w:rFonts w:ascii="Arial" w:hAnsi="Arial" w:cs="Arial"/>
                <w:sz w:val="24"/>
                <w:szCs w:val="24"/>
              </w:rPr>
            </w:pPr>
            <w:r w:rsidRPr="009E402D">
              <w:rPr>
                <w:rFonts w:ascii="Arial" w:hAnsi="Arial" w:cs="Arial"/>
                <w:sz w:val="24"/>
                <w:szCs w:val="24"/>
              </w:rPr>
              <w:t xml:space="preserve">KIEHL, E. J. Manual de edafologia: relações solo-planta. São Paulo: </w:t>
            </w:r>
            <w:proofErr w:type="spellStart"/>
            <w:r w:rsidRPr="009E402D">
              <w:rPr>
                <w:rFonts w:ascii="Arial" w:hAnsi="Arial" w:cs="Arial"/>
                <w:sz w:val="24"/>
                <w:szCs w:val="24"/>
              </w:rPr>
              <w:t>Agronomica</w:t>
            </w:r>
            <w:proofErr w:type="spellEnd"/>
            <w:r w:rsidRPr="009E402D">
              <w:rPr>
                <w:rFonts w:ascii="Arial" w:hAnsi="Arial" w:cs="Arial"/>
                <w:sz w:val="24"/>
                <w:szCs w:val="24"/>
              </w:rPr>
              <w:t xml:space="preserve"> Ceres, 1979. 262 p.</w:t>
            </w:r>
          </w:p>
          <w:p w:rsidRPr="009E402D" w:rsidR="00750198" w:rsidP="002E2641" w:rsidRDefault="00750198" w14:paraId="05068C03" wp14:textId="77777777">
            <w:pPr>
              <w:rPr>
                <w:rFonts w:ascii="Arial" w:hAnsi="Arial" w:cs="Arial"/>
                <w:sz w:val="24"/>
                <w:szCs w:val="24"/>
              </w:rPr>
            </w:pPr>
            <w:r w:rsidRPr="009E402D">
              <w:rPr>
                <w:rFonts w:ascii="Arial" w:hAnsi="Arial" w:cs="Arial"/>
                <w:sz w:val="24"/>
                <w:szCs w:val="24"/>
              </w:rPr>
              <w:t xml:space="preserve">PEDROTTI, A.; MÉLLO JÚNIOR, A.V. Avanços em Ciência do Solo: A Física do Solo na Produção Agrícola e Qualidade Ambiental. São </w:t>
            </w:r>
            <w:proofErr w:type="spellStart"/>
            <w:r w:rsidRPr="009E402D">
              <w:rPr>
                <w:rFonts w:ascii="Arial" w:hAnsi="Arial" w:cs="Arial"/>
                <w:sz w:val="24"/>
                <w:szCs w:val="24"/>
              </w:rPr>
              <w:t>Cristovão</w:t>
            </w:r>
            <w:proofErr w:type="spellEnd"/>
            <w:r w:rsidRPr="009E402D">
              <w:rPr>
                <w:rFonts w:ascii="Arial" w:hAnsi="Arial" w:cs="Arial"/>
                <w:sz w:val="24"/>
                <w:szCs w:val="24"/>
              </w:rPr>
              <w:t xml:space="preserve">: Editora UFS, </w:t>
            </w:r>
            <w:proofErr w:type="spellStart"/>
            <w:proofErr w:type="gramStart"/>
            <w:r w:rsidRPr="009E402D">
              <w:rPr>
                <w:rFonts w:ascii="Arial" w:hAnsi="Arial" w:cs="Arial"/>
                <w:sz w:val="24"/>
                <w:szCs w:val="24"/>
              </w:rPr>
              <w:t>Aracaju:</w:t>
            </w:r>
            <w:proofErr w:type="gramEnd"/>
            <w:r w:rsidRPr="009E402D">
              <w:rPr>
                <w:rFonts w:ascii="Arial" w:hAnsi="Arial" w:cs="Arial"/>
                <w:sz w:val="24"/>
                <w:szCs w:val="24"/>
              </w:rPr>
              <w:t>Fapitec</w:t>
            </w:r>
            <w:proofErr w:type="spellEnd"/>
            <w:r w:rsidRPr="009E402D">
              <w:rPr>
                <w:rFonts w:ascii="Arial" w:hAnsi="Arial" w:cs="Arial"/>
                <w:sz w:val="24"/>
                <w:szCs w:val="24"/>
              </w:rPr>
              <w:t xml:space="preserve">, 2009, 212p. </w:t>
            </w:r>
          </w:p>
          <w:p w:rsidRPr="009E402D" w:rsidR="00750198" w:rsidP="002E2641" w:rsidRDefault="00750198" w14:paraId="1A967779" wp14:textId="77777777">
            <w:pPr>
              <w:rPr>
                <w:rFonts w:ascii="Arial" w:hAnsi="Arial" w:cs="Arial"/>
                <w:i/>
                <w:iCs/>
                <w:sz w:val="24"/>
                <w:szCs w:val="24"/>
              </w:rPr>
            </w:pPr>
            <w:r w:rsidRPr="009E402D">
              <w:rPr>
                <w:rFonts w:ascii="Arial" w:hAnsi="Arial" w:cs="Arial"/>
                <w:sz w:val="24"/>
                <w:szCs w:val="24"/>
              </w:rPr>
              <w:t xml:space="preserve"> PRADO, H. Pedologia Fácil: Aplicações na agricultura. </w:t>
            </w:r>
            <w:proofErr w:type="gramStart"/>
            <w:r w:rsidRPr="009E402D">
              <w:rPr>
                <w:rFonts w:ascii="Arial" w:hAnsi="Arial" w:cs="Arial"/>
                <w:sz w:val="24"/>
                <w:szCs w:val="24"/>
              </w:rPr>
              <w:t>2.</w:t>
            </w:r>
            <w:proofErr w:type="gramEnd"/>
            <w:r w:rsidRPr="009E402D">
              <w:rPr>
                <w:rFonts w:ascii="Arial" w:hAnsi="Arial" w:cs="Arial"/>
                <w:sz w:val="24"/>
                <w:szCs w:val="24"/>
              </w:rPr>
              <w:t xml:space="preserve">ed. ver. </w:t>
            </w:r>
            <w:proofErr w:type="spellStart"/>
            <w:r w:rsidRPr="009E402D">
              <w:rPr>
                <w:rFonts w:ascii="Arial" w:hAnsi="Arial" w:cs="Arial"/>
                <w:sz w:val="24"/>
                <w:szCs w:val="24"/>
              </w:rPr>
              <w:t>Ampl</w:t>
            </w:r>
            <w:proofErr w:type="spellEnd"/>
            <w:r w:rsidRPr="009E402D">
              <w:rPr>
                <w:rFonts w:ascii="Arial" w:hAnsi="Arial" w:cs="Arial"/>
                <w:sz w:val="24"/>
                <w:szCs w:val="24"/>
              </w:rPr>
              <w:t xml:space="preserve">. Piracicaba: H. do Prado, 2008. 145p. </w:t>
            </w:r>
          </w:p>
          <w:p w:rsidRPr="009E402D" w:rsidR="00750198" w:rsidP="002E2641" w:rsidRDefault="00750198" w14:paraId="73532425" wp14:textId="77777777">
            <w:pPr>
              <w:rPr>
                <w:rFonts w:ascii="Arial" w:hAnsi="Arial" w:cs="Arial"/>
                <w:sz w:val="24"/>
                <w:szCs w:val="24"/>
              </w:rPr>
            </w:pPr>
            <w:r w:rsidRPr="009E402D">
              <w:rPr>
                <w:rFonts w:ascii="Arial" w:hAnsi="Arial" w:cs="Arial"/>
                <w:sz w:val="24"/>
                <w:szCs w:val="24"/>
              </w:rPr>
              <w:t xml:space="preserve">RESENDE, M.; CURI, N.; KER, J.C.; REZENDE, S.B. Mineralogia de solos Brasileiros: Interpretação e Aplicações. Lavras: UFLA, 2005. 192p. </w:t>
            </w:r>
          </w:p>
          <w:p w:rsidRPr="009E402D" w:rsidR="00750198" w:rsidP="002E2641" w:rsidRDefault="00750198" w14:paraId="5671A3CC" wp14:textId="77777777">
            <w:pPr>
              <w:rPr>
                <w:rFonts w:ascii="Arial" w:hAnsi="Arial" w:cs="Arial"/>
                <w:sz w:val="24"/>
                <w:szCs w:val="24"/>
              </w:rPr>
            </w:pPr>
            <w:r w:rsidRPr="009E402D">
              <w:rPr>
                <w:rFonts w:ascii="Arial" w:hAnsi="Arial" w:cs="Arial"/>
                <w:sz w:val="24"/>
                <w:szCs w:val="24"/>
              </w:rPr>
              <w:t xml:space="preserve">QUÍMICA E MINERALOGIA DO SOLO. </w:t>
            </w:r>
            <w:proofErr w:type="gramStart"/>
            <w:r w:rsidRPr="009E402D">
              <w:rPr>
                <w:rFonts w:ascii="Arial" w:hAnsi="Arial" w:cs="Arial"/>
                <w:sz w:val="24"/>
                <w:szCs w:val="24"/>
              </w:rPr>
              <w:t>Editores Vander</w:t>
            </w:r>
            <w:proofErr w:type="gramEnd"/>
            <w:r w:rsidRPr="009E402D">
              <w:rPr>
                <w:rFonts w:ascii="Arial" w:hAnsi="Arial" w:cs="Arial"/>
                <w:sz w:val="24"/>
                <w:szCs w:val="24"/>
              </w:rPr>
              <w:t xml:space="preserve"> de Freitas Melo, Luís Reynaldo Ferracciú </w:t>
            </w:r>
            <w:proofErr w:type="spellStart"/>
            <w:r w:rsidRPr="009E402D">
              <w:rPr>
                <w:rFonts w:ascii="Arial" w:hAnsi="Arial" w:cs="Arial"/>
                <w:sz w:val="24"/>
                <w:szCs w:val="24"/>
              </w:rPr>
              <w:t>Alleoni</w:t>
            </w:r>
            <w:proofErr w:type="spellEnd"/>
            <w:r w:rsidRPr="009E402D">
              <w:rPr>
                <w:rFonts w:ascii="Arial" w:hAnsi="Arial" w:cs="Arial"/>
                <w:sz w:val="24"/>
                <w:szCs w:val="24"/>
              </w:rPr>
              <w:t>. Viçosa, MG: SBCS, 2009. V.1.</w:t>
            </w:r>
          </w:p>
          <w:p w:rsidRPr="009E402D" w:rsidR="00750198" w:rsidP="002E2641" w:rsidRDefault="00750198" w14:paraId="74EFDA03" wp14:textId="77777777">
            <w:pPr>
              <w:rPr>
                <w:rFonts w:ascii="Arial" w:hAnsi="Arial" w:cs="Arial"/>
                <w:sz w:val="24"/>
                <w:szCs w:val="24"/>
              </w:rPr>
            </w:pPr>
            <w:r w:rsidRPr="009E402D">
              <w:rPr>
                <w:rFonts w:ascii="Arial" w:hAnsi="Arial" w:cs="Arial"/>
                <w:sz w:val="24"/>
                <w:szCs w:val="24"/>
              </w:rPr>
              <w:t xml:space="preserve">QUÍMICA E MINERALOGIA DO SOLO. </w:t>
            </w:r>
            <w:proofErr w:type="gramStart"/>
            <w:r w:rsidRPr="009E402D">
              <w:rPr>
                <w:rFonts w:ascii="Arial" w:hAnsi="Arial" w:cs="Arial"/>
                <w:sz w:val="24"/>
                <w:szCs w:val="24"/>
              </w:rPr>
              <w:t>Editores Vander</w:t>
            </w:r>
            <w:proofErr w:type="gramEnd"/>
            <w:r w:rsidRPr="009E402D">
              <w:rPr>
                <w:rFonts w:ascii="Arial" w:hAnsi="Arial" w:cs="Arial"/>
                <w:sz w:val="24"/>
                <w:szCs w:val="24"/>
              </w:rPr>
              <w:t xml:space="preserve"> de Freitas Melo, Luís Reynaldo Ferracciú </w:t>
            </w:r>
            <w:proofErr w:type="spellStart"/>
            <w:r w:rsidRPr="009E402D">
              <w:rPr>
                <w:rFonts w:ascii="Arial" w:hAnsi="Arial" w:cs="Arial"/>
                <w:sz w:val="24"/>
                <w:szCs w:val="24"/>
              </w:rPr>
              <w:t>Alleoni</w:t>
            </w:r>
            <w:proofErr w:type="spellEnd"/>
            <w:r w:rsidRPr="009E402D">
              <w:rPr>
                <w:rFonts w:ascii="Arial" w:hAnsi="Arial" w:cs="Arial"/>
                <w:sz w:val="24"/>
                <w:szCs w:val="24"/>
              </w:rPr>
              <w:t>. Viçosa, MG: SBCS, 2009. V.2.</w:t>
            </w:r>
          </w:p>
          <w:p w:rsidRPr="009E402D" w:rsidR="00750198" w:rsidP="002E2641" w:rsidRDefault="00750198" w14:paraId="39588AD0" wp14:textId="77777777">
            <w:pPr>
              <w:rPr>
                <w:rFonts w:ascii="Arial" w:hAnsi="Arial" w:cs="Arial"/>
                <w:sz w:val="24"/>
                <w:szCs w:val="24"/>
              </w:rPr>
            </w:pPr>
            <w:r w:rsidRPr="009E402D">
              <w:rPr>
                <w:rFonts w:ascii="Arial" w:hAnsi="Arial" w:cs="Arial"/>
                <w:sz w:val="24"/>
                <w:szCs w:val="24"/>
              </w:rPr>
              <w:t>TEXEIRA, W</w:t>
            </w:r>
            <w:proofErr w:type="gramStart"/>
            <w:r w:rsidRPr="009E402D">
              <w:rPr>
                <w:rFonts w:ascii="Arial" w:hAnsi="Arial" w:cs="Arial"/>
                <w:sz w:val="24"/>
                <w:szCs w:val="24"/>
              </w:rPr>
              <w:t>.;</w:t>
            </w:r>
            <w:proofErr w:type="gramEnd"/>
            <w:r w:rsidRPr="009E402D">
              <w:rPr>
                <w:rFonts w:ascii="Arial" w:hAnsi="Arial" w:cs="Arial"/>
                <w:sz w:val="24"/>
                <w:szCs w:val="24"/>
              </w:rPr>
              <w:t xml:space="preserve"> TOLEDO, M.C.M.; FAIRCHILD, T.R.; TAIOLI, F. Decifrando a Terra. Editora Oficina de Textos. São Paulo. 2001. 568p.</w:t>
            </w:r>
          </w:p>
          <w:p w:rsidRPr="009E402D" w:rsidR="00750198" w:rsidP="002E2641" w:rsidRDefault="00750198" w14:paraId="6F5CD9ED" wp14:textId="77777777">
            <w:pPr>
              <w:rPr>
                <w:rFonts w:ascii="Arial" w:hAnsi="Arial" w:cs="Arial"/>
                <w:sz w:val="24"/>
                <w:szCs w:val="24"/>
              </w:rPr>
            </w:pPr>
          </w:p>
          <w:p w:rsidRPr="009E402D" w:rsidR="00750198" w:rsidP="002E2641" w:rsidRDefault="00750198" w14:paraId="4EF7FBD7" wp14:textId="77777777">
            <w:pPr>
              <w:spacing w:after="100"/>
              <w:jc w:val="both"/>
              <w:rPr>
                <w:rFonts w:ascii="Arial" w:hAnsi="Arial" w:cs="Arial"/>
                <w:sz w:val="24"/>
                <w:szCs w:val="24"/>
              </w:rPr>
            </w:pPr>
          </w:p>
        </w:tc>
      </w:tr>
    </w:tbl>
    <w:p xmlns:wp14="http://schemas.microsoft.com/office/word/2010/wordml" w:rsidRPr="0015650A" w:rsidR="007979D2" w:rsidP="00413CE5" w:rsidRDefault="007979D2" w14:paraId="740C982E" wp14:textId="77777777">
      <w:pPr>
        <w:rPr>
          <w:rFonts w:ascii="Arial" w:hAnsi="Arial" w:cs="Arial"/>
          <w:sz w:val="24"/>
          <w:szCs w:val="24"/>
          <w:lang w:eastAsia="en-US"/>
        </w:rPr>
      </w:pPr>
    </w:p>
    <w:p xmlns:wp14="http://schemas.microsoft.com/office/word/2010/wordml" w:rsidR="00677F13" w:rsidRDefault="00677F13" w14:paraId="15C78039" wp14:textId="77777777">
      <w:pPr>
        <w:spacing w:after="0" w:line="240" w:lineRule="auto"/>
        <w:rPr>
          <w:rFonts w:ascii="Arial" w:hAnsi="Arial" w:cs="Arial"/>
          <w:b/>
          <w:bCs/>
          <w:kern w:val="36"/>
          <w:sz w:val="24"/>
          <w:szCs w:val="24"/>
        </w:rPr>
      </w:pPr>
      <w:r>
        <w:rPr>
          <w:rFonts w:ascii="Arial" w:hAnsi="Arial" w:cs="Arial"/>
          <w:sz w:val="24"/>
          <w:szCs w:val="24"/>
        </w:rPr>
        <w:br w:type="page"/>
      </w:r>
    </w:p>
    <w:p xmlns:wp14="http://schemas.microsoft.com/office/word/2010/wordml" w:rsidRPr="007C0179" w:rsidR="00C86672" w:rsidP="007C0179" w:rsidRDefault="00992BAB" w14:paraId="1D3E2295" wp14:textId="77777777">
      <w:pPr>
        <w:pStyle w:val="Ttulo1"/>
        <w:spacing w:line="360" w:lineRule="auto"/>
        <w:rPr>
          <w:rFonts w:ascii="Arial" w:hAnsi="Arial" w:cs="Arial"/>
          <w:sz w:val="24"/>
          <w:szCs w:val="24"/>
        </w:rPr>
      </w:pPr>
      <w:bookmarkStart w:name="_Toc121863011" w:id="43"/>
      <w:r w:rsidRPr="00AA0D97">
        <w:rPr>
          <w:rFonts w:ascii="Arial" w:hAnsi="Arial" w:cs="Arial"/>
          <w:sz w:val="24"/>
          <w:szCs w:val="24"/>
        </w:rPr>
        <w:lastRenderedPageBreak/>
        <w:t>2</w:t>
      </w:r>
      <w:r w:rsidRPr="00AA0D97" w:rsidR="00615861">
        <w:rPr>
          <w:rFonts w:ascii="Arial" w:hAnsi="Arial" w:cs="Arial"/>
          <w:sz w:val="24"/>
          <w:szCs w:val="24"/>
        </w:rPr>
        <w:t>2</w:t>
      </w:r>
      <w:r w:rsidRPr="00AA0D97">
        <w:rPr>
          <w:rFonts w:ascii="Arial" w:hAnsi="Arial" w:cs="Arial"/>
          <w:sz w:val="24"/>
          <w:szCs w:val="24"/>
        </w:rPr>
        <w:t>.</w:t>
      </w:r>
      <w:r w:rsidRPr="00AA0D97" w:rsidR="00794F18">
        <w:rPr>
          <w:rFonts w:ascii="Arial" w:hAnsi="Arial" w:cs="Arial"/>
          <w:sz w:val="24"/>
          <w:szCs w:val="24"/>
        </w:rPr>
        <w:t xml:space="preserve"> </w:t>
      </w:r>
      <w:r w:rsidRPr="00AA0D97" w:rsidR="00535FBB">
        <w:rPr>
          <w:rFonts w:ascii="Arial" w:hAnsi="Arial" w:cs="Arial"/>
          <w:sz w:val="24"/>
          <w:szCs w:val="24"/>
        </w:rPr>
        <w:t>TECNOLOGIAS DA I</w:t>
      </w:r>
      <w:r w:rsidRPr="00AA0D97" w:rsidR="002D0E02">
        <w:rPr>
          <w:rFonts w:ascii="Arial" w:hAnsi="Arial" w:cs="Arial"/>
          <w:sz w:val="24"/>
          <w:szCs w:val="24"/>
        </w:rPr>
        <w:t>NFORMAÇÃO E COMUNICAÇÃO - TIC</w:t>
      </w:r>
      <w:bookmarkEnd w:id="43"/>
    </w:p>
    <w:p xmlns:wp14="http://schemas.microsoft.com/office/word/2010/wordml" w:rsidR="004D4D35" w:rsidP="004D4D35" w:rsidRDefault="004D4D35" w14:paraId="4034799C"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Os acadêmicos do curso de Agronomia do Campus Arapiraca contam com a disciplina obrigatória Introdução à Informática no primeiro período do curso, a qual introduz o aluno ao uso de tecnologias da informação e uso de computador e internet. As aulas são ministradas nas salas de informática do </w:t>
      </w:r>
      <w:r>
        <w:rPr>
          <w:rFonts w:ascii="Arial" w:hAnsi="Arial" w:cs="Arial"/>
          <w:i/>
          <w:sz w:val="24"/>
          <w:szCs w:val="24"/>
        </w:rPr>
        <w:t>Campus</w:t>
      </w:r>
      <w:r>
        <w:rPr>
          <w:rFonts w:ascii="Arial" w:hAnsi="Arial" w:cs="Arial"/>
          <w:sz w:val="24"/>
          <w:szCs w:val="24"/>
        </w:rPr>
        <w:t xml:space="preserve">. A estrutura da disciplina permite que a execução do projeto pedagógico e possibilita </w:t>
      </w:r>
      <w:proofErr w:type="gramStart"/>
      <w:r>
        <w:rPr>
          <w:rFonts w:ascii="Arial" w:hAnsi="Arial" w:cs="Arial"/>
          <w:sz w:val="24"/>
          <w:szCs w:val="24"/>
        </w:rPr>
        <w:t>experiência diferenciadas de aprendizagem</w:t>
      </w:r>
      <w:proofErr w:type="gramEnd"/>
      <w:r>
        <w:rPr>
          <w:rFonts w:ascii="Arial" w:hAnsi="Arial" w:cs="Arial"/>
          <w:sz w:val="24"/>
          <w:szCs w:val="24"/>
        </w:rPr>
        <w:t>. Atualmente a implantação de plataforma de ensino e capacitação dos docentes da UFAL para o uso das ferramentas da Tecnologia da Informação e da Comunicação têm sido pontos estruturantes para a transformação das aulas tradicionais, levando a universidade para um novo patamar de interação e facilitando a acessibilidade e a melhor integração de docentes e discentes às atividades acadêmicas.</w:t>
      </w:r>
    </w:p>
    <w:p xmlns:wp14="http://schemas.microsoft.com/office/word/2010/wordml" w:rsidR="004D4D35" w:rsidP="004D4D35" w:rsidRDefault="004D4D35" w14:paraId="5522B052"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essa consolidação a UFAL está se comprometeu com duas ações básicas preponderantes: a) a substituição dos seus sistemas informatizados acadêmicos e administrativos; b) reestruturação da rede lógica, em especial o aumento de velocidade e o alcance da rede, permitindo salas de aula verdadeiramente eletrônicas.</w:t>
      </w:r>
    </w:p>
    <w:p xmlns:wp14="http://schemas.microsoft.com/office/word/2010/wordml" w:rsidR="004D4D35" w:rsidP="004D4D35" w:rsidRDefault="004D4D35" w14:paraId="44749FB2"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As ferramentas de Tecnologia da Informação e da Comunicação estão disponibilizadas por meio de Ambientes Virtuais de Aprendizagem, a Plataforma </w:t>
      </w:r>
      <w:proofErr w:type="spellStart"/>
      <w:r>
        <w:rPr>
          <w:rFonts w:ascii="Arial" w:hAnsi="Arial" w:cs="Arial"/>
          <w:sz w:val="24"/>
          <w:szCs w:val="24"/>
        </w:rPr>
        <w:t>Moodle</w:t>
      </w:r>
      <w:proofErr w:type="spellEnd"/>
      <w:r>
        <w:rPr>
          <w:rFonts w:ascii="Arial" w:hAnsi="Arial" w:cs="Arial"/>
          <w:sz w:val="24"/>
          <w:szCs w:val="24"/>
        </w:rPr>
        <w:t xml:space="preserve">. O uso das </w:t>
      </w:r>
      <w:proofErr w:type="spellStart"/>
      <w:r>
        <w:rPr>
          <w:rFonts w:ascii="Arial" w:hAnsi="Arial" w:cs="Arial"/>
          <w:sz w:val="24"/>
          <w:szCs w:val="24"/>
        </w:rPr>
        <w:t>TICs</w:t>
      </w:r>
      <w:proofErr w:type="spellEnd"/>
      <w:r>
        <w:rPr>
          <w:rFonts w:ascii="Arial" w:hAnsi="Arial" w:cs="Arial"/>
          <w:sz w:val="24"/>
          <w:szCs w:val="24"/>
        </w:rPr>
        <w:t xml:space="preserve">, por parte dos estudantes com necessidades educacionais favorece não só o aprendizado, mas a participação, com autonomia, na vida acadêmica. Assim, a UFAL possui o Núcleo de Assistência Educacional – NAE – visando promover e facilitar a acessibilidade pedagógica, metodológica de informação e comunicação conforme previstas na Política de Acessibilidade. Atualmente, dentre os recursos disponíveis para uso no processo de ensino aprendizagem destacamos Projetores multimídia, notebooks e caixas de som. Desta forma, os docentes são incentivados a buscar, junto ao NAE e aos Técnicos alocados nos laboratórios de informática do </w:t>
      </w:r>
      <w:r>
        <w:rPr>
          <w:rFonts w:ascii="Arial" w:hAnsi="Arial" w:cs="Arial"/>
          <w:i/>
          <w:sz w:val="24"/>
          <w:szCs w:val="24"/>
        </w:rPr>
        <w:t>Campus</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orientações sobre o uso devido dessas tecnologias. O docente poderá utilizar o ambiente digital como ferramenta de apresentação de conteúdo, discussão de temas pertinentes </w:t>
      </w:r>
      <w:proofErr w:type="gramStart"/>
      <w:r>
        <w:rPr>
          <w:rFonts w:ascii="Arial" w:hAnsi="Arial" w:cs="Arial"/>
          <w:sz w:val="24"/>
          <w:szCs w:val="24"/>
        </w:rPr>
        <w:t>a</w:t>
      </w:r>
      <w:proofErr w:type="gramEnd"/>
      <w:r>
        <w:rPr>
          <w:rFonts w:ascii="Arial" w:hAnsi="Arial" w:cs="Arial"/>
          <w:sz w:val="24"/>
          <w:szCs w:val="24"/>
        </w:rPr>
        <w:t xml:space="preserve"> disciplina, e ainda como utensílio avaliativo.</w:t>
      </w:r>
    </w:p>
    <w:p xmlns:wp14="http://schemas.microsoft.com/office/word/2010/wordml" w:rsidRPr="00C71FC3" w:rsidR="007C0179" w:rsidP="00C71FC3" w:rsidRDefault="007C0179" w14:paraId="527D639D" wp14:textId="77777777">
      <w:pPr>
        <w:spacing w:line="360" w:lineRule="auto"/>
        <w:jc w:val="both"/>
        <w:rPr>
          <w:rFonts w:ascii="Arial" w:hAnsi="Arial" w:cs="Arial"/>
          <w:sz w:val="24"/>
          <w:szCs w:val="24"/>
        </w:rPr>
      </w:pPr>
    </w:p>
    <w:p xmlns:wp14="http://schemas.microsoft.com/office/word/2010/wordml" w:rsidRPr="00C71FC3" w:rsidR="00BC5C1B" w:rsidP="00C71FC3" w:rsidRDefault="00C82F12" w14:paraId="67FAE958" wp14:textId="77777777">
      <w:pPr>
        <w:pStyle w:val="Ttulo1"/>
        <w:spacing w:line="360" w:lineRule="auto"/>
        <w:rPr>
          <w:rFonts w:ascii="Arial" w:hAnsi="Arial" w:cs="Arial"/>
          <w:sz w:val="24"/>
          <w:szCs w:val="24"/>
        </w:rPr>
      </w:pPr>
      <w:bookmarkStart w:name="_Toc121863012" w:id="44"/>
      <w:r w:rsidRPr="00C71FC3">
        <w:rPr>
          <w:rFonts w:ascii="Arial" w:hAnsi="Arial" w:cs="Arial"/>
          <w:sz w:val="24"/>
          <w:szCs w:val="24"/>
        </w:rPr>
        <w:lastRenderedPageBreak/>
        <w:t>2</w:t>
      </w:r>
      <w:r w:rsidR="00615861">
        <w:rPr>
          <w:rFonts w:ascii="Arial" w:hAnsi="Arial" w:cs="Arial"/>
          <w:sz w:val="24"/>
          <w:szCs w:val="24"/>
        </w:rPr>
        <w:t>3</w:t>
      </w:r>
      <w:r w:rsidRPr="00C71FC3">
        <w:rPr>
          <w:rFonts w:ascii="Arial" w:hAnsi="Arial" w:cs="Arial"/>
          <w:sz w:val="24"/>
          <w:szCs w:val="24"/>
        </w:rPr>
        <w:t>.</w:t>
      </w:r>
      <w:r w:rsidRPr="00C71FC3" w:rsidR="00566B5E">
        <w:rPr>
          <w:rFonts w:ascii="Arial" w:hAnsi="Arial" w:cs="Arial"/>
          <w:sz w:val="24"/>
          <w:szCs w:val="24"/>
        </w:rPr>
        <w:t xml:space="preserve"> </w:t>
      </w:r>
      <w:r w:rsidRPr="00C71FC3" w:rsidR="00BC5C1B">
        <w:rPr>
          <w:rFonts w:ascii="Arial" w:hAnsi="Arial" w:cs="Arial"/>
          <w:sz w:val="24"/>
          <w:szCs w:val="24"/>
        </w:rPr>
        <w:t xml:space="preserve">POLÍTICAS DE </w:t>
      </w:r>
      <w:r w:rsidRPr="00C71FC3" w:rsidR="00C71FC3">
        <w:rPr>
          <w:rFonts w:ascii="Arial" w:hAnsi="Arial" w:cs="Arial"/>
          <w:sz w:val="24"/>
          <w:szCs w:val="24"/>
        </w:rPr>
        <w:t>APOIO AOS DISCENTES</w:t>
      </w:r>
      <w:bookmarkEnd w:id="44"/>
    </w:p>
    <w:p xmlns:wp14="http://schemas.microsoft.com/office/word/2010/wordml" w:rsidRPr="00C71FC3" w:rsidR="00C71FC3" w:rsidP="007A5A46" w:rsidRDefault="00C71FC3" w14:paraId="4739EDF6" wp14:textId="77777777">
      <w:pPr>
        <w:autoSpaceDE w:val="0"/>
        <w:autoSpaceDN w:val="0"/>
        <w:adjustRightInd w:val="0"/>
        <w:spacing w:after="0" w:line="360" w:lineRule="auto"/>
        <w:ind w:firstLine="708"/>
        <w:jc w:val="both"/>
        <w:rPr>
          <w:rFonts w:ascii="Arial" w:hAnsi="Arial" w:cs="Arial"/>
          <w:sz w:val="24"/>
          <w:szCs w:val="24"/>
        </w:rPr>
      </w:pPr>
      <w:r w:rsidRPr="00C71FC3">
        <w:rPr>
          <w:rFonts w:ascii="Arial" w:hAnsi="Arial" w:cs="Arial"/>
          <w:sz w:val="24"/>
          <w:szCs w:val="24"/>
        </w:rPr>
        <w:t>As políticas de apoio aos discentes se fundamentam no PDI/UFAL e nos</w:t>
      </w:r>
      <w:r w:rsidR="007A5A46">
        <w:rPr>
          <w:rFonts w:ascii="Arial" w:hAnsi="Arial" w:cs="Arial"/>
          <w:sz w:val="24"/>
          <w:szCs w:val="24"/>
        </w:rPr>
        <w:t xml:space="preserve"> </w:t>
      </w:r>
      <w:r w:rsidRPr="00C71FC3">
        <w:rPr>
          <w:rFonts w:ascii="Arial" w:hAnsi="Arial" w:cs="Arial"/>
          <w:sz w:val="24"/>
          <w:szCs w:val="24"/>
        </w:rPr>
        <w:t>princípios e diretrizes estabelecidos pelo Plano Nacional de Assistência</w:t>
      </w:r>
      <w:r w:rsidR="007A5A46">
        <w:rPr>
          <w:rFonts w:ascii="Arial" w:hAnsi="Arial" w:cs="Arial"/>
          <w:sz w:val="24"/>
          <w:szCs w:val="24"/>
        </w:rPr>
        <w:t xml:space="preserve"> </w:t>
      </w:r>
      <w:r w:rsidRPr="00C71FC3">
        <w:rPr>
          <w:rFonts w:ascii="Arial" w:hAnsi="Arial" w:cs="Arial"/>
          <w:sz w:val="24"/>
          <w:szCs w:val="24"/>
        </w:rPr>
        <w:t xml:space="preserve">Estudantil – PNAES, que objetiva viabilizar a igualdade de </w:t>
      </w:r>
      <w:r w:rsidRPr="000F45F9">
        <w:rPr>
          <w:rFonts w:ascii="Arial" w:hAnsi="Arial" w:cs="Arial"/>
          <w:sz w:val="24"/>
          <w:szCs w:val="24"/>
        </w:rPr>
        <w:t>oportunidades entre</w:t>
      </w:r>
      <w:r w:rsidRPr="000F45F9" w:rsidR="007A5A46">
        <w:rPr>
          <w:rFonts w:ascii="Arial" w:hAnsi="Arial" w:cs="Arial"/>
          <w:sz w:val="24"/>
          <w:szCs w:val="24"/>
        </w:rPr>
        <w:t xml:space="preserve"> </w:t>
      </w:r>
      <w:r w:rsidRPr="000F45F9">
        <w:rPr>
          <w:rFonts w:ascii="Arial" w:hAnsi="Arial" w:cs="Arial"/>
          <w:sz w:val="24"/>
          <w:szCs w:val="24"/>
        </w:rPr>
        <w:t>todos os estudantes e contribuir para a melhoria do desempenho acadêmico, a</w:t>
      </w:r>
      <w:r w:rsidRPr="000F45F9" w:rsidR="007A5A46">
        <w:rPr>
          <w:rFonts w:ascii="Arial" w:hAnsi="Arial" w:cs="Arial"/>
          <w:sz w:val="24"/>
          <w:szCs w:val="24"/>
        </w:rPr>
        <w:t xml:space="preserve"> </w:t>
      </w:r>
      <w:r w:rsidRPr="000F45F9">
        <w:rPr>
          <w:rFonts w:ascii="Arial" w:hAnsi="Arial" w:cs="Arial"/>
          <w:sz w:val="24"/>
          <w:szCs w:val="24"/>
        </w:rPr>
        <w:t>partir de medidas que buscam combater situações de repetência e evasão</w:t>
      </w:r>
      <w:r w:rsidRPr="000F45F9" w:rsidR="007A5A46">
        <w:rPr>
          <w:rFonts w:ascii="Arial" w:hAnsi="Arial" w:cs="Arial"/>
          <w:sz w:val="24"/>
          <w:szCs w:val="24"/>
        </w:rPr>
        <w:t xml:space="preserve"> </w:t>
      </w:r>
      <w:r w:rsidRPr="000F45F9">
        <w:rPr>
          <w:rFonts w:ascii="Arial" w:hAnsi="Arial" w:cs="Arial"/>
          <w:sz w:val="24"/>
          <w:szCs w:val="24"/>
        </w:rPr>
        <w:t>(Decreto nº 7.234, de 19 de julho de 2010).</w:t>
      </w:r>
    </w:p>
    <w:p xmlns:wp14="http://schemas.microsoft.com/office/word/2010/wordml" w:rsidRPr="00C71FC3" w:rsidR="00C71FC3" w:rsidP="007A5A46" w:rsidRDefault="00C71FC3" w14:paraId="63FC20B2" wp14:textId="77777777">
      <w:pPr>
        <w:autoSpaceDE w:val="0"/>
        <w:autoSpaceDN w:val="0"/>
        <w:adjustRightInd w:val="0"/>
        <w:spacing w:after="0" w:line="360" w:lineRule="auto"/>
        <w:ind w:firstLine="708"/>
        <w:jc w:val="both"/>
        <w:rPr>
          <w:rFonts w:ascii="Arial" w:hAnsi="Arial" w:cs="Arial"/>
          <w:sz w:val="24"/>
          <w:szCs w:val="24"/>
        </w:rPr>
      </w:pPr>
      <w:r w:rsidRPr="00C71FC3">
        <w:rPr>
          <w:rFonts w:ascii="Arial" w:hAnsi="Arial" w:cs="Arial"/>
          <w:sz w:val="24"/>
          <w:szCs w:val="24"/>
        </w:rPr>
        <w:t>Apoia, prioritariamente, a permanência de estudantes em situação de</w:t>
      </w:r>
      <w:r w:rsidR="007A5A46">
        <w:rPr>
          <w:rFonts w:ascii="Arial" w:hAnsi="Arial" w:cs="Arial"/>
          <w:sz w:val="24"/>
          <w:szCs w:val="24"/>
        </w:rPr>
        <w:t xml:space="preserve"> </w:t>
      </w:r>
      <w:r w:rsidRPr="00C71FC3">
        <w:rPr>
          <w:rFonts w:ascii="Arial" w:hAnsi="Arial" w:cs="Arial"/>
          <w:sz w:val="24"/>
          <w:szCs w:val="24"/>
        </w:rPr>
        <w:t>vulnerabilidade e risco social matriculados em cursos de graduação presencial</w:t>
      </w:r>
      <w:r w:rsidR="007A5A46">
        <w:rPr>
          <w:rFonts w:ascii="Arial" w:hAnsi="Arial" w:cs="Arial"/>
          <w:sz w:val="24"/>
          <w:szCs w:val="24"/>
        </w:rPr>
        <w:t xml:space="preserve"> </w:t>
      </w:r>
      <w:r w:rsidRPr="00C71FC3">
        <w:rPr>
          <w:rFonts w:ascii="Arial" w:hAnsi="Arial" w:cs="Arial"/>
          <w:sz w:val="24"/>
          <w:szCs w:val="24"/>
        </w:rPr>
        <w:t>das Instituições Federais de Ensino Superior –</w:t>
      </w:r>
      <w:r w:rsidR="007C7432">
        <w:rPr>
          <w:rFonts w:ascii="Arial" w:hAnsi="Arial" w:cs="Arial"/>
          <w:sz w:val="24"/>
          <w:szCs w:val="24"/>
        </w:rPr>
        <w:t xml:space="preserve"> </w:t>
      </w:r>
      <w:r w:rsidRPr="00C71FC3">
        <w:rPr>
          <w:rFonts w:ascii="Arial" w:hAnsi="Arial" w:cs="Arial"/>
          <w:sz w:val="24"/>
          <w:szCs w:val="24"/>
        </w:rPr>
        <w:t>IFES. Sua instância de discussão</w:t>
      </w:r>
      <w:r w:rsidR="007A5A46">
        <w:rPr>
          <w:rFonts w:ascii="Arial" w:hAnsi="Arial" w:cs="Arial"/>
          <w:sz w:val="24"/>
          <w:szCs w:val="24"/>
        </w:rPr>
        <w:t xml:space="preserve"> </w:t>
      </w:r>
      <w:r w:rsidRPr="00C71FC3">
        <w:rPr>
          <w:rFonts w:ascii="Arial" w:hAnsi="Arial" w:cs="Arial"/>
          <w:sz w:val="24"/>
          <w:szCs w:val="24"/>
        </w:rPr>
        <w:t>e resolução é o Fórum Nacional de Pró-reitores de Assuntos Comunitários e</w:t>
      </w:r>
      <w:r w:rsidR="007A5A46">
        <w:rPr>
          <w:rFonts w:ascii="Arial" w:hAnsi="Arial" w:cs="Arial"/>
          <w:sz w:val="24"/>
          <w:szCs w:val="24"/>
        </w:rPr>
        <w:t xml:space="preserve"> </w:t>
      </w:r>
      <w:proofErr w:type="gramStart"/>
      <w:r w:rsidRPr="00C71FC3">
        <w:rPr>
          <w:rFonts w:ascii="Arial" w:hAnsi="Arial" w:cs="Arial"/>
          <w:sz w:val="24"/>
          <w:szCs w:val="24"/>
        </w:rPr>
        <w:t>Estudantis –FONAPRACE</w:t>
      </w:r>
      <w:proofErr w:type="gramEnd"/>
      <w:r w:rsidRPr="00C71FC3">
        <w:rPr>
          <w:rFonts w:ascii="Arial" w:hAnsi="Arial" w:cs="Arial"/>
          <w:sz w:val="24"/>
          <w:szCs w:val="24"/>
        </w:rPr>
        <w:t>, realizado anualmente e no qual a UFAL tem assento.</w:t>
      </w:r>
      <w:r w:rsidR="007A5A46">
        <w:rPr>
          <w:rFonts w:ascii="Arial" w:hAnsi="Arial" w:cs="Arial"/>
          <w:sz w:val="24"/>
          <w:szCs w:val="24"/>
        </w:rPr>
        <w:t xml:space="preserve"> </w:t>
      </w:r>
      <w:r w:rsidRPr="00C71FC3">
        <w:rPr>
          <w:rFonts w:ascii="Arial" w:hAnsi="Arial" w:cs="Arial"/>
          <w:sz w:val="24"/>
          <w:szCs w:val="24"/>
        </w:rPr>
        <w:t>Na ocasião são feitos diagnósticos e reflexões sobre a realidade estudantil nas</w:t>
      </w:r>
      <w:r w:rsidR="007A5A46">
        <w:rPr>
          <w:rFonts w:ascii="Arial" w:hAnsi="Arial" w:cs="Arial"/>
          <w:sz w:val="24"/>
          <w:szCs w:val="24"/>
        </w:rPr>
        <w:t xml:space="preserve"> </w:t>
      </w:r>
      <w:r w:rsidRPr="00C71FC3">
        <w:rPr>
          <w:rFonts w:ascii="Arial" w:hAnsi="Arial" w:cs="Arial"/>
          <w:sz w:val="24"/>
          <w:szCs w:val="24"/>
        </w:rPr>
        <w:t xml:space="preserve">IFES e se estabelecem as diretrizes e linhas de ação das </w:t>
      </w:r>
      <w:proofErr w:type="spellStart"/>
      <w:r w:rsidRPr="00C71FC3">
        <w:rPr>
          <w:rFonts w:ascii="Arial" w:hAnsi="Arial" w:cs="Arial"/>
          <w:sz w:val="24"/>
          <w:szCs w:val="24"/>
        </w:rPr>
        <w:t>Pró-Reitorias</w:t>
      </w:r>
      <w:proofErr w:type="spellEnd"/>
      <w:r w:rsidRPr="00C71FC3">
        <w:rPr>
          <w:rFonts w:ascii="Arial" w:hAnsi="Arial" w:cs="Arial"/>
          <w:sz w:val="24"/>
          <w:szCs w:val="24"/>
        </w:rPr>
        <w:t xml:space="preserve"> em nível</w:t>
      </w:r>
      <w:r w:rsidR="007A5A46">
        <w:rPr>
          <w:rFonts w:ascii="Arial" w:hAnsi="Arial" w:cs="Arial"/>
          <w:sz w:val="24"/>
          <w:szCs w:val="24"/>
        </w:rPr>
        <w:t xml:space="preserve"> </w:t>
      </w:r>
      <w:r w:rsidRPr="00C71FC3">
        <w:rPr>
          <w:rFonts w:ascii="Arial" w:hAnsi="Arial" w:cs="Arial"/>
          <w:sz w:val="24"/>
          <w:szCs w:val="24"/>
        </w:rPr>
        <w:t>nacional.</w:t>
      </w:r>
    </w:p>
    <w:p xmlns:wp14="http://schemas.microsoft.com/office/word/2010/wordml" w:rsidRPr="00C71FC3" w:rsidR="00C71FC3" w:rsidP="007A5A46" w:rsidRDefault="00C71FC3" w14:paraId="0C8428E1" wp14:textId="77777777">
      <w:pPr>
        <w:autoSpaceDE w:val="0"/>
        <w:autoSpaceDN w:val="0"/>
        <w:adjustRightInd w:val="0"/>
        <w:spacing w:after="0" w:line="360" w:lineRule="auto"/>
        <w:ind w:firstLine="708"/>
        <w:jc w:val="both"/>
        <w:rPr>
          <w:rFonts w:ascii="Arial" w:hAnsi="Arial" w:cs="Arial"/>
          <w:sz w:val="24"/>
          <w:szCs w:val="24"/>
        </w:rPr>
      </w:pPr>
      <w:r w:rsidRPr="00C71FC3">
        <w:rPr>
          <w:rFonts w:ascii="Arial" w:hAnsi="Arial" w:cs="Arial"/>
          <w:sz w:val="24"/>
          <w:szCs w:val="24"/>
        </w:rPr>
        <w:t>De acordo com o PDI/UFAL as políticas discentes da instituição vão além</w:t>
      </w:r>
      <w:r w:rsidR="007A5A46">
        <w:rPr>
          <w:rFonts w:ascii="Arial" w:hAnsi="Arial" w:cs="Arial"/>
          <w:sz w:val="24"/>
          <w:szCs w:val="24"/>
        </w:rPr>
        <w:t xml:space="preserve"> </w:t>
      </w:r>
      <w:r w:rsidRPr="00C71FC3">
        <w:rPr>
          <w:rFonts w:ascii="Arial" w:hAnsi="Arial" w:cs="Arial"/>
          <w:sz w:val="24"/>
          <w:szCs w:val="24"/>
        </w:rPr>
        <w:t>do PNAES, pois trabalham também com a perspectiva de universalidade no</w:t>
      </w:r>
      <w:r w:rsidR="007A5A46">
        <w:rPr>
          <w:rFonts w:ascii="Arial" w:hAnsi="Arial" w:cs="Arial"/>
          <w:sz w:val="24"/>
          <w:szCs w:val="24"/>
        </w:rPr>
        <w:t xml:space="preserve"> </w:t>
      </w:r>
      <w:r w:rsidRPr="00C71FC3">
        <w:rPr>
          <w:rFonts w:ascii="Arial" w:hAnsi="Arial" w:cs="Arial"/>
          <w:sz w:val="24"/>
          <w:szCs w:val="24"/>
        </w:rPr>
        <w:t>atendimento dos estudantes que frequentam o espaço universitário. Assim,</w:t>
      </w:r>
      <w:r w:rsidR="007A5A46">
        <w:rPr>
          <w:rFonts w:ascii="Arial" w:hAnsi="Arial" w:cs="Arial"/>
          <w:sz w:val="24"/>
          <w:szCs w:val="24"/>
        </w:rPr>
        <w:t xml:space="preserve"> </w:t>
      </w:r>
      <w:r w:rsidRPr="00C71FC3">
        <w:rPr>
          <w:rFonts w:ascii="Arial" w:hAnsi="Arial" w:cs="Arial"/>
          <w:sz w:val="24"/>
          <w:szCs w:val="24"/>
        </w:rPr>
        <w:t>podem ser identificadas:</w:t>
      </w:r>
    </w:p>
    <w:p xmlns:wp14="http://schemas.microsoft.com/office/word/2010/wordml" w:rsidRPr="00C71FC3" w:rsidR="00C71FC3" w:rsidP="007A5A46" w:rsidRDefault="00C71FC3" w14:paraId="5CE31AD3" wp14:textId="77777777">
      <w:pPr>
        <w:autoSpaceDE w:val="0"/>
        <w:autoSpaceDN w:val="0"/>
        <w:adjustRightInd w:val="0"/>
        <w:spacing w:after="0" w:line="360" w:lineRule="auto"/>
        <w:jc w:val="both"/>
        <w:rPr>
          <w:rFonts w:ascii="Arial" w:hAnsi="Arial" w:cs="Arial"/>
          <w:sz w:val="24"/>
          <w:szCs w:val="24"/>
        </w:rPr>
      </w:pPr>
      <w:r w:rsidRPr="00C71FC3">
        <w:rPr>
          <w:rFonts w:ascii="Arial" w:hAnsi="Arial" w:cs="Arial"/>
          <w:sz w:val="24"/>
          <w:szCs w:val="24"/>
        </w:rPr>
        <w:t>- Apoio pedagógico - buscam reforçar e/ou orientar o desenvolvimento</w:t>
      </w:r>
      <w:r w:rsidR="007A5A46">
        <w:rPr>
          <w:rFonts w:ascii="Arial" w:hAnsi="Arial" w:cs="Arial"/>
          <w:sz w:val="24"/>
          <w:szCs w:val="24"/>
        </w:rPr>
        <w:t xml:space="preserve"> </w:t>
      </w:r>
      <w:r w:rsidRPr="00C71FC3">
        <w:rPr>
          <w:rFonts w:ascii="Arial" w:hAnsi="Arial" w:cs="Arial"/>
          <w:sz w:val="24"/>
          <w:szCs w:val="24"/>
        </w:rPr>
        <w:t>acadêmico; apoio ao acesso às tecnologias de informação e línguas</w:t>
      </w:r>
      <w:r w:rsidR="007A5A46">
        <w:rPr>
          <w:rFonts w:ascii="Arial" w:hAnsi="Arial" w:cs="Arial"/>
          <w:sz w:val="24"/>
          <w:szCs w:val="24"/>
        </w:rPr>
        <w:t xml:space="preserve"> </w:t>
      </w:r>
      <w:r w:rsidRPr="00C71FC3">
        <w:rPr>
          <w:rFonts w:ascii="Arial" w:hAnsi="Arial" w:cs="Arial"/>
          <w:sz w:val="24"/>
          <w:szCs w:val="24"/>
        </w:rPr>
        <w:t>estrangeiras, com a oferta de cursos para capacitação básica na área. Atenção</w:t>
      </w:r>
      <w:r w:rsidR="007A5A46">
        <w:rPr>
          <w:rFonts w:ascii="Arial" w:hAnsi="Arial" w:cs="Arial"/>
          <w:sz w:val="24"/>
          <w:szCs w:val="24"/>
        </w:rPr>
        <w:t xml:space="preserve"> </w:t>
      </w:r>
      <w:r w:rsidRPr="00C71FC3">
        <w:rPr>
          <w:rFonts w:ascii="Arial" w:hAnsi="Arial" w:cs="Arial"/>
          <w:sz w:val="24"/>
          <w:szCs w:val="24"/>
        </w:rPr>
        <w:t>aos discentes como forma de orientá-los na sua formação acadêmica e/ou</w:t>
      </w:r>
      <w:r w:rsidR="007A5A46">
        <w:rPr>
          <w:rFonts w:ascii="Arial" w:hAnsi="Arial" w:cs="Arial"/>
          <w:sz w:val="24"/>
          <w:szCs w:val="24"/>
        </w:rPr>
        <w:t xml:space="preserve"> </w:t>
      </w:r>
      <w:r w:rsidRPr="00C71FC3">
        <w:rPr>
          <w:rFonts w:ascii="Arial" w:hAnsi="Arial" w:cs="Arial"/>
          <w:sz w:val="24"/>
          <w:szCs w:val="24"/>
        </w:rPr>
        <w:t>encaminhá-los/as a profissionais específicos para atendimento através da</w:t>
      </w:r>
      <w:r w:rsidR="007A5A46">
        <w:rPr>
          <w:rFonts w:ascii="Arial" w:hAnsi="Arial" w:cs="Arial"/>
          <w:sz w:val="24"/>
          <w:szCs w:val="24"/>
        </w:rPr>
        <w:t xml:space="preserve"> o</w:t>
      </w:r>
      <w:r w:rsidRPr="00C71FC3">
        <w:rPr>
          <w:rFonts w:ascii="Arial" w:hAnsi="Arial" w:cs="Arial"/>
          <w:sz w:val="24"/>
          <w:szCs w:val="24"/>
        </w:rPr>
        <w:t>bservação das expressões da questão social. Articulação com as</w:t>
      </w:r>
      <w:r w:rsidR="007A5A46">
        <w:rPr>
          <w:rFonts w:ascii="Arial" w:hAnsi="Arial" w:cs="Arial"/>
          <w:sz w:val="24"/>
          <w:szCs w:val="24"/>
        </w:rPr>
        <w:t xml:space="preserve"> </w:t>
      </w:r>
      <w:r w:rsidRPr="00C71FC3">
        <w:rPr>
          <w:rFonts w:ascii="Arial" w:hAnsi="Arial" w:cs="Arial"/>
          <w:sz w:val="24"/>
          <w:szCs w:val="24"/>
        </w:rPr>
        <w:t>Coordenações de Curso sobre dificuldades pedagógicas desses alunos e</w:t>
      </w:r>
      <w:r w:rsidR="007A5A46">
        <w:rPr>
          <w:rFonts w:ascii="Arial" w:hAnsi="Arial" w:cs="Arial"/>
          <w:sz w:val="24"/>
          <w:szCs w:val="24"/>
        </w:rPr>
        <w:t xml:space="preserve"> </w:t>
      </w:r>
      <w:r w:rsidRPr="00C71FC3">
        <w:rPr>
          <w:rFonts w:ascii="Arial" w:hAnsi="Arial" w:cs="Arial"/>
          <w:sz w:val="24"/>
          <w:szCs w:val="24"/>
        </w:rPr>
        <w:t>planejamento para superação das mesmas. Ex.: Monitoria, Tutoria.</w:t>
      </w:r>
    </w:p>
    <w:p xmlns:wp14="http://schemas.microsoft.com/office/word/2010/wordml" w:rsidRPr="00C71FC3" w:rsidR="00C71FC3" w:rsidP="007A5A46" w:rsidRDefault="00C71FC3" w14:paraId="4931C49C" wp14:textId="77777777">
      <w:pPr>
        <w:autoSpaceDE w:val="0"/>
        <w:autoSpaceDN w:val="0"/>
        <w:adjustRightInd w:val="0"/>
        <w:spacing w:after="0" w:line="360" w:lineRule="auto"/>
        <w:jc w:val="both"/>
        <w:rPr>
          <w:rFonts w:ascii="Arial" w:hAnsi="Arial" w:cs="Arial"/>
          <w:sz w:val="24"/>
          <w:szCs w:val="24"/>
        </w:rPr>
      </w:pPr>
      <w:r w:rsidRPr="00C71FC3">
        <w:rPr>
          <w:rFonts w:ascii="Arial" w:hAnsi="Arial" w:cs="Arial"/>
          <w:sz w:val="24"/>
          <w:szCs w:val="24"/>
        </w:rPr>
        <w:t>- Estímulo à permanência - atendimento às expressões da questão social que</w:t>
      </w:r>
      <w:r w:rsidR="007A5A46">
        <w:rPr>
          <w:rFonts w:ascii="Arial" w:hAnsi="Arial" w:cs="Arial"/>
          <w:sz w:val="24"/>
          <w:szCs w:val="24"/>
        </w:rPr>
        <w:t xml:space="preserve"> </w:t>
      </w:r>
      <w:r w:rsidRPr="00C71FC3">
        <w:rPr>
          <w:rFonts w:ascii="Arial" w:hAnsi="Arial" w:cs="Arial"/>
          <w:sz w:val="24"/>
          <w:szCs w:val="24"/>
        </w:rPr>
        <w:t>produzem impactos negativos na subjetividade dos estudantes e que</w:t>
      </w:r>
      <w:r w:rsidR="007A5A46">
        <w:rPr>
          <w:rFonts w:ascii="Arial" w:hAnsi="Arial" w:cs="Arial"/>
          <w:sz w:val="24"/>
          <w:szCs w:val="24"/>
        </w:rPr>
        <w:t xml:space="preserve"> </w:t>
      </w:r>
      <w:r w:rsidRPr="00C71FC3">
        <w:rPr>
          <w:rFonts w:ascii="Arial" w:hAnsi="Arial" w:cs="Arial"/>
          <w:sz w:val="24"/>
          <w:szCs w:val="24"/>
        </w:rPr>
        <w:t>comprometem seu desempenho acadêmico; atendimento psicossocial realizado</w:t>
      </w:r>
      <w:r w:rsidR="007A5A46">
        <w:rPr>
          <w:rFonts w:ascii="Arial" w:hAnsi="Arial" w:cs="Arial"/>
          <w:sz w:val="24"/>
          <w:szCs w:val="24"/>
        </w:rPr>
        <w:t xml:space="preserve"> </w:t>
      </w:r>
      <w:r w:rsidRPr="00C71FC3">
        <w:rPr>
          <w:rFonts w:ascii="Arial" w:hAnsi="Arial" w:cs="Arial"/>
          <w:sz w:val="24"/>
          <w:szCs w:val="24"/>
        </w:rPr>
        <w:t>por profissionais qualificados, com vistas ao equilíbrio pessoal para a melhoria</w:t>
      </w:r>
      <w:r w:rsidR="007A5A46">
        <w:rPr>
          <w:rFonts w:ascii="Arial" w:hAnsi="Arial" w:cs="Arial"/>
          <w:sz w:val="24"/>
          <w:szCs w:val="24"/>
        </w:rPr>
        <w:t xml:space="preserve"> </w:t>
      </w:r>
      <w:r w:rsidRPr="00C71FC3">
        <w:rPr>
          <w:rFonts w:ascii="Arial" w:hAnsi="Arial" w:cs="Arial"/>
          <w:sz w:val="24"/>
          <w:szCs w:val="24"/>
        </w:rPr>
        <w:t>do desempenho acadêmico; atendimento do estudante na área da saúde através</w:t>
      </w:r>
      <w:r w:rsidR="007A5A46">
        <w:rPr>
          <w:rFonts w:ascii="Arial" w:hAnsi="Arial" w:cs="Arial"/>
          <w:sz w:val="24"/>
          <w:szCs w:val="24"/>
        </w:rPr>
        <w:t xml:space="preserve"> </w:t>
      </w:r>
      <w:r w:rsidRPr="00C71FC3">
        <w:rPr>
          <w:rFonts w:ascii="Arial" w:hAnsi="Arial" w:cs="Arial"/>
          <w:sz w:val="24"/>
          <w:szCs w:val="24"/>
        </w:rPr>
        <w:t xml:space="preserve">da </w:t>
      </w:r>
      <w:r w:rsidRPr="00C71FC3">
        <w:rPr>
          <w:rFonts w:ascii="Arial" w:hAnsi="Arial" w:cs="Arial"/>
          <w:sz w:val="24"/>
          <w:szCs w:val="24"/>
        </w:rPr>
        <w:lastRenderedPageBreak/>
        <w:t>assistência médico odontológica; fomento à prática de atividades física e de</w:t>
      </w:r>
      <w:r w:rsidR="007A5A46">
        <w:rPr>
          <w:rFonts w:ascii="Arial" w:hAnsi="Arial" w:cs="Arial"/>
          <w:sz w:val="24"/>
          <w:szCs w:val="24"/>
        </w:rPr>
        <w:t xml:space="preserve"> </w:t>
      </w:r>
      <w:r w:rsidRPr="00C71FC3">
        <w:rPr>
          <w:rFonts w:ascii="Arial" w:hAnsi="Arial" w:cs="Arial"/>
          <w:sz w:val="24"/>
          <w:szCs w:val="24"/>
        </w:rPr>
        <w:t>esporte; promoção de atividades relacionadas à arte e cultura no espaço</w:t>
      </w:r>
      <w:r w:rsidR="007A5A46">
        <w:rPr>
          <w:rFonts w:ascii="Arial" w:hAnsi="Arial" w:cs="Arial"/>
          <w:sz w:val="24"/>
          <w:szCs w:val="24"/>
        </w:rPr>
        <w:t xml:space="preserve"> </w:t>
      </w:r>
      <w:r w:rsidRPr="00C71FC3">
        <w:rPr>
          <w:rFonts w:ascii="Arial" w:hAnsi="Arial" w:cs="Arial"/>
          <w:sz w:val="24"/>
          <w:szCs w:val="24"/>
        </w:rPr>
        <w:t xml:space="preserve">universitário; </w:t>
      </w:r>
      <w:proofErr w:type="gramStart"/>
      <w:r w:rsidRPr="00C71FC3">
        <w:rPr>
          <w:rFonts w:ascii="Arial" w:hAnsi="Arial" w:cs="Arial"/>
          <w:sz w:val="24"/>
          <w:szCs w:val="24"/>
        </w:rPr>
        <w:t>implementação</w:t>
      </w:r>
      <w:proofErr w:type="gramEnd"/>
      <w:r w:rsidRPr="00C71FC3">
        <w:rPr>
          <w:rFonts w:ascii="Arial" w:hAnsi="Arial" w:cs="Arial"/>
          <w:sz w:val="24"/>
          <w:szCs w:val="24"/>
        </w:rPr>
        <w:t xml:space="preserve"> de bolsas institucionais que visam ao</w:t>
      </w:r>
      <w:r w:rsidR="007A5A46">
        <w:rPr>
          <w:rFonts w:ascii="Arial" w:hAnsi="Arial" w:cs="Arial"/>
          <w:sz w:val="24"/>
          <w:szCs w:val="24"/>
        </w:rPr>
        <w:t xml:space="preserve"> </w:t>
      </w:r>
      <w:r w:rsidRPr="00C71FC3">
        <w:rPr>
          <w:rFonts w:ascii="Arial" w:hAnsi="Arial" w:cs="Arial"/>
          <w:sz w:val="24"/>
          <w:szCs w:val="24"/>
        </w:rPr>
        <w:t>aprimoramento acadêmico. Ex.: Bolsa Permanência (Pró-Graduando).</w:t>
      </w:r>
    </w:p>
    <w:p xmlns:wp14="http://schemas.microsoft.com/office/word/2010/wordml" w:rsidRPr="00C71FC3" w:rsidR="00C71FC3" w:rsidP="007A5A46" w:rsidRDefault="00C71FC3" w14:paraId="4CEDE920" wp14:textId="77777777">
      <w:pPr>
        <w:autoSpaceDE w:val="0"/>
        <w:autoSpaceDN w:val="0"/>
        <w:adjustRightInd w:val="0"/>
        <w:spacing w:after="0" w:line="360" w:lineRule="auto"/>
        <w:jc w:val="both"/>
        <w:rPr>
          <w:rFonts w:ascii="Arial" w:hAnsi="Arial" w:cs="Arial"/>
          <w:sz w:val="24"/>
          <w:szCs w:val="24"/>
        </w:rPr>
      </w:pPr>
      <w:r w:rsidRPr="00C71FC3">
        <w:rPr>
          <w:rFonts w:ascii="Arial" w:hAnsi="Arial" w:cs="Arial"/>
          <w:sz w:val="24"/>
          <w:szCs w:val="24"/>
        </w:rPr>
        <w:t>- Apoio financeiro - disponibilização de bolsa institucional a fim de incentivar os</w:t>
      </w:r>
      <w:r w:rsidR="007A5A46">
        <w:rPr>
          <w:rFonts w:ascii="Arial" w:hAnsi="Arial" w:cs="Arial"/>
          <w:sz w:val="24"/>
          <w:szCs w:val="24"/>
        </w:rPr>
        <w:t xml:space="preserve"> </w:t>
      </w:r>
      <w:r w:rsidRPr="00C71FC3">
        <w:rPr>
          <w:rFonts w:ascii="Arial" w:hAnsi="Arial" w:cs="Arial"/>
          <w:sz w:val="24"/>
          <w:szCs w:val="24"/>
        </w:rPr>
        <w:t>talentos e potenciais dos estudantes de graduação, mediante sua participação</w:t>
      </w:r>
      <w:r w:rsidR="007A5A46">
        <w:rPr>
          <w:rFonts w:ascii="Arial" w:hAnsi="Arial" w:cs="Arial"/>
          <w:sz w:val="24"/>
          <w:szCs w:val="24"/>
        </w:rPr>
        <w:t xml:space="preserve"> </w:t>
      </w:r>
      <w:r w:rsidRPr="00C71FC3">
        <w:rPr>
          <w:rFonts w:ascii="Arial" w:hAnsi="Arial" w:cs="Arial"/>
          <w:sz w:val="24"/>
          <w:szCs w:val="24"/>
        </w:rPr>
        <w:t>em projetos de assuntos de interesse institucional, de pesquisa e/ou de extensão</w:t>
      </w:r>
      <w:r w:rsidR="007A5A46">
        <w:rPr>
          <w:rFonts w:ascii="Arial" w:hAnsi="Arial" w:cs="Arial"/>
          <w:sz w:val="24"/>
          <w:szCs w:val="24"/>
        </w:rPr>
        <w:t xml:space="preserve"> </w:t>
      </w:r>
      <w:r w:rsidRPr="00C71FC3">
        <w:rPr>
          <w:rFonts w:ascii="Arial" w:hAnsi="Arial" w:cs="Arial"/>
          <w:sz w:val="24"/>
          <w:szCs w:val="24"/>
        </w:rPr>
        <w:t>universitária que contribuam para sua formação acadêmica; disponibilização de</w:t>
      </w:r>
      <w:r w:rsidR="007A5A46">
        <w:rPr>
          <w:rFonts w:ascii="Arial" w:hAnsi="Arial" w:cs="Arial"/>
          <w:sz w:val="24"/>
          <w:szCs w:val="24"/>
        </w:rPr>
        <w:t xml:space="preserve"> </w:t>
      </w:r>
      <w:r w:rsidRPr="00C71FC3">
        <w:rPr>
          <w:rFonts w:ascii="Arial" w:hAnsi="Arial" w:cs="Arial"/>
          <w:sz w:val="24"/>
          <w:szCs w:val="24"/>
        </w:rPr>
        <w:t>bolsas aos discentes em situação de risco e vulnerabilidade social,</w:t>
      </w:r>
      <w:r w:rsidR="007A5A46">
        <w:rPr>
          <w:rFonts w:ascii="Arial" w:hAnsi="Arial" w:cs="Arial"/>
          <w:sz w:val="24"/>
          <w:szCs w:val="24"/>
        </w:rPr>
        <w:t xml:space="preserve"> </w:t>
      </w:r>
      <w:r w:rsidRPr="00C71FC3">
        <w:rPr>
          <w:rFonts w:ascii="Arial" w:hAnsi="Arial" w:cs="Arial"/>
          <w:sz w:val="24"/>
          <w:szCs w:val="24"/>
        </w:rPr>
        <w:t>prioritariamente, a fim de ser provida uma condição favorável aos estudos, bem</w:t>
      </w:r>
      <w:r w:rsidR="007A5A46">
        <w:rPr>
          <w:rFonts w:ascii="Arial" w:hAnsi="Arial" w:cs="Arial"/>
          <w:sz w:val="24"/>
          <w:szCs w:val="24"/>
        </w:rPr>
        <w:t xml:space="preserve"> </w:t>
      </w:r>
      <w:r w:rsidRPr="00C71FC3">
        <w:rPr>
          <w:rFonts w:ascii="Arial" w:hAnsi="Arial" w:cs="Arial"/>
          <w:sz w:val="24"/>
          <w:szCs w:val="24"/>
        </w:rPr>
        <w:t>como ser uma fonte motivadora para ampliação do conhecimento, intercâmbio</w:t>
      </w:r>
      <w:r w:rsidR="007A5A46">
        <w:rPr>
          <w:rFonts w:ascii="Arial" w:hAnsi="Arial" w:cs="Arial"/>
          <w:sz w:val="24"/>
          <w:szCs w:val="24"/>
        </w:rPr>
        <w:t xml:space="preserve"> </w:t>
      </w:r>
      <w:r w:rsidRPr="00C71FC3">
        <w:rPr>
          <w:rFonts w:ascii="Arial" w:hAnsi="Arial" w:cs="Arial"/>
          <w:sz w:val="24"/>
          <w:szCs w:val="24"/>
        </w:rPr>
        <w:t xml:space="preserve">cultural, residência e </w:t>
      </w:r>
      <w:proofErr w:type="gramStart"/>
      <w:r w:rsidRPr="00C71FC3">
        <w:rPr>
          <w:rFonts w:ascii="Arial" w:hAnsi="Arial" w:cs="Arial"/>
          <w:sz w:val="24"/>
          <w:szCs w:val="24"/>
        </w:rPr>
        <w:t>restaurante universitários</w:t>
      </w:r>
      <w:proofErr w:type="gramEnd"/>
      <w:r w:rsidRPr="00C71FC3">
        <w:rPr>
          <w:rFonts w:ascii="Arial" w:hAnsi="Arial" w:cs="Arial"/>
          <w:sz w:val="24"/>
          <w:szCs w:val="24"/>
        </w:rPr>
        <w:t>. Ex.: PIBID, PIBIC, PET.</w:t>
      </w:r>
    </w:p>
    <w:p xmlns:wp14="http://schemas.microsoft.com/office/word/2010/wordml" w:rsidRPr="00C71FC3" w:rsidR="00C71FC3" w:rsidP="007A5A46" w:rsidRDefault="00C71FC3" w14:paraId="7D8ADDAE" wp14:textId="77777777">
      <w:pPr>
        <w:autoSpaceDE w:val="0"/>
        <w:autoSpaceDN w:val="0"/>
        <w:adjustRightInd w:val="0"/>
        <w:spacing w:after="0" w:line="360" w:lineRule="auto"/>
        <w:jc w:val="both"/>
        <w:rPr>
          <w:rFonts w:ascii="Arial" w:hAnsi="Arial" w:cs="Arial"/>
          <w:sz w:val="24"/>
          <w:szCs w:val="24"/>
        </w:rPr>
      </w:pPr>
      <w:r w:rsidRPr="00C71FC3">
        <w:rPr>
          <w:rFonts w:ascii="Arial" w:hAnsi="Arial" w:cs="Arial"/>
          <w:sz w:val="24"/>
          <w:szCs w:val="24"/>
        </w:rPr>
        <w:t>- Organização estudantil – ação desenvolvida por intermédio de projetos e ações</w:t>
      </w:r>
      <w:r w:rsidR="007A5A46">
        <w:rPr>
          <w:rFonts w:ascii="Arial" w:hAnsi="Arial" w:cs="Arial"/>
          <w:sz w:val="24"/>
          <w:szCs w:val="24"/>
        </w:rPr>
        <w:t xml:space="preserve"> </w:t>
      </w:r>
      <w:r w:rsidRPr="00C71FC3">
        <w:rPr>
          <w:rFonts w:ascii="Arial" w:hAnsi="Arial" w:cs="Arial"/>
          <w:sz w:val="24"/>
          <w:szCs w:val="24"/>
        </w:rPr>
        <w:t>esportivos, culturais e acadêmico-científicos quer sejam promovidos pela</w:t>
      </w:r>
      <w:r w:rsidR="007A5A46">
        <w:rPr>
          <w:rFonts w:ascii="Arial" w:hAnsi="Arial" w:cs="Arial"/>
          <w:sz w:val="24"/>
          <w:szCs w:val="24"/>
        </w:rPr>
        <w:t xml:space="preserve"> </w:t>
      </w:r>
      <w:r w:rsidRPr="00C71FC3">
        <w:rPr>
          <w:rFonts w:ascii="Arial" w:hAnsi="Arial" w:cs="Arial"/>
          <w:sz w:val="24"/>
          <w:szCs w:val="24"/>
        </w:rPr>
        <w:t>universidade quer sejam promovidos pelos estudantes. Alguns espaços físicos</w:t>
      </w:r>
      <w:r w:rsidR="007A5A46">
        <w:rPr>
          <w:rFonts w:ascii="Arial" w:hAnsi="Arial" w:cs="Arial"/>
          <w:sz w:val="24"/>
          <w:szCs w:val="24"/>
        </w:rPr>
        <w:t xml:space="preserve"> </w:t>
      </w:r>
      <w:r w:rsidRPr="00C71FC3">
        <w:rPr>
          <w:rFonts w:ascii="Arial" w:hAnsi="Arial" w:cs="Arial"/>
          <w:sz w:val="24"/>
          <w:szCs w:val="24"/>
        </w:rPr>
        <w:t>são reservados para as atividades dos centros acadêmicos, vindo a colaborar</w:t>
      </w:r>
      <w:r w:rsidR="007A5A46">
        <w:rPr>
          <w:rFonts w:ascii="Arial" w:hAnsi="Arial" w:cs="Arial"/>
          <w:sz w:val="24"/>
          <w:szCs w:val="24"/>
        </w:rPr>
        <w:t xml:space="preserve"> </w:t>
      </w:r>
      <w:r w:rsidRPr="00C71FC3">
        <w:rPr>
          <w:rFonts w:ascii="Arial" w:hAnsi="Arial" w:cs="Arial"/>
          <w:sz w:val="24"/>
          <w:szCs w:val="24"/>
        </w:rPr>
        <w:t>com a ampliação dos espaços de discussão e diálogo que contribuam para a</w:t>
      </w:r>
      <w:r w:rsidR="007A5A46">
        <w:rPr>
          <w:rFonts w:ascii="Arial" w:hAnsi="Arial" w:cs="Arial"/>
          <w:sz w:val="24"/>
          <w:szCs w:val="24"/>
        </w:rPr>
        <w:t xml:space="preserve"> </w:t>
      </w:r>
      <w:r w:rsidRPr="00C71FC3">
        <w:rPr>
          <w:rFonts w:ascii="Arial" w:hAnsi="Arial" w:cs="Arial"/>
          <w:sz w:val="24"/>
          <w:szCs w:val="24"/>
        </w:rPr>
        <w:t>formação política dos estudantes. Ex.: Centros Acadêmicos, DCE.</w:t>
      </w:r>
    </w:p>
    <w:p xmlns:wp14="http://schemas.microsoft.com/office/word/2010/wordml" w:rsidR="00C71FC3" w:rsidP="007A5A46" w:rsidRDefault="00C71FC3" w14:paraId="69D0FDA6" wp14:textId="77777777">
      <w:pPr>
        <w:autoSpaceDE w:val="0"/>
        <w:autoSpaceDN w:val="0"/>
        <w:adjustRightInd w:val="0"/>
        <w:spacing w:after="0" w:line="360" w:lineRule="auto"/>
        <w:jc w:val="both"/>
        <w:rPr>
          <w:rFonts w:ascii="Arial" w:hAnsi="Arial" w:cs="Arial"/>
          <w:sz w:val="24"/>
          <w:szCs w:val="24"/>
        </w:rPr>
      </w:pPr>
      <w:r w:rsidRPr="00C71FC3">
        <w:rPr>
          <w:rFonts w:ascii="Arial" w:hAnsi="Arial" w:cs="Arial"/>
          <w:sz w:val="24"/>
          <w:szCs w:val="24"/>
        </w:rPr>
        <w:t>- Plano de acompanhamento do assistido – proporciona uma maior segurança</w:t>
      </w:r>
      <w:r w:rsidR="007A5A46">
        <w:rPr>
          <w:rFonts w:ascii="Arial" w:hAnsi="Arial" w:cs="Arial"/>
          <w:sz w:val="24"/>
          <w:szCs w:val="24"/>
        </w:rPr>
        <w:t xml:space="preserve"> </w:t>
      </w:r>
      <w:r w:rsidRPr="00C71FC3">
        <w:rPr>
          <w:rFonts w:ascii="Arial" w:hAnsi="Arial" w:cs="Arial"/>
          <w:sz w:val="24"/>
          <w:szCs w:val="24"/>
        </w:rPr>
        <w:t>para o aluno quanto à sua possibilidade de sucesso na instituição, evitando</w:t>
      </w:r>
      <w:r w:rsidR="007A5A46">
        <w:rPr>
          <w:rFonts w:ascii="Arial" w:hAnsi="Arial" w:cs="Arial"/>
          <w:sz w:val="24"/>
          <w:szCs w:val="24"/>
        </w:rPr>
        <w:t xml:space="preserve"> </w:t>
      </w:r>
      <w:r w:rsidRPr="00C71FC3">
        <w:rPr>
          <w:rFonts w:ascii="Arial" w:hAnsi="Arial" w:cs="Arial"/>
          <w:sz w:val="24"/>
          <w:szCs w:val="24"/>
        </w:rPr>
        <w:t>assim um aumento da retenção e/ou da evasão. Evita também a acomodação</w:t>
      </w:r>
      <w:r w:rsidR="007A5A46">
        <w:rPr>
          <w:rFonts w:ascii="Arial" w:hAnsi="Arial" w:cs="Arial"/>
          <w:sz w:val="24"/>
          <w:szCs w:val="24"/>
        </w:rPr>
        <w:t xml:space="preserve"> </w:t>
      </w:r>
      <w:r w:rsidRPr="00C71FC3">
        <w:rPr>
          <w:rFonts w:ascii="Arial" w:hAnsi="Arial" w:cs="Arial"/>
          <w:sz w:val="24"/>
          <w:szCs w:val="24"/>
        </w:rPr>
        <w:t>do mesmo ao longo do curso. Busca a reorientação e a preparação para a saída</w:t>
      </w:r>
      <w:r w:rsidR="007A5A46">
        <w:rPr>
          <w:rFonts w:ascii="Arial" w:hAnsi="Arial" w:cs="Arial"/>
          <w:sz w:val="24"/>
          <w:szCs w:val="24"/>
        </w:rPr>
        <w:t xml:space="preserve"> </w:t>
      </w:r>
      <w:r w:rsidRPr="00C71FC3">
        <w:rPr>
          <w:rFonts w:ascii="Arial" w:hAnsi="Arial" w:cs="Arial"/>
          <w:sz w:val="24"/>
          <w:szCs w:val="24"/>
        </w:rPr>
        <w:t>dos mesmos, diminuindo a ansiedade entre a academia e o mercado de trabalho.</w:t>
      </w:r>
      <w:r w:rsidR="007A5A46">
        <w:rPr>
          <w:rFonts w:ascii="Arial" w:hAnsi="Arial" w:cs="Arial"/>
          <w:sz w:val="24"/>
          <w:szCs w:val="24"/>
        </w:rPr>
        <w:t xml:space="preserve"> </w:t>
      </w:r>
      <w:r w:rsidRPr="00C71FC3">
        <w:rPr>
          <w:rFonts w:ascii="Arial" w:hAnsi="Arial" w:cs="Arial"/>
          <w:sz w:val="24"/>
          <w:szCs w:val="24"/>
        </w:rPr>
        <w:t>Ex.: Estágios.</w:t>
      </w:r>
    </w:p>
    <w:p xmlns:wp14="http://schemas.microsoft.com/office/word/2010/wordml" w:rsidRPr="00C71FC3" w:rsidR="0055557A" w:rsidP="007A5A46" w:rsidRDefault="0055557A" w14:paraId="25574128"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Monitoria –</w:t>
      </w:r>
      <w:r w:rsidRPr="00F62356">
        <w:rPr>
          <w:rFonts w:ascii="Arial" w:hAnsi="Arial" w:cs="Arial"/>
          <w:sz w:val="24"/>
          <w:szCs w:val="24"/>
        </w:rPr>
        <w:t>processo</w:t>
      </w:r>
      <w:proofErr w:type="gramEnd"/>
      <w:r w:rsidRPr="00F62356">
        <w:rPr>
          <w:rFonts w:ascii="Arial" w:hAnsi="Arial" w:cs="Arial"/>
          <w:sz w:val="24"/>
          <w:szCs w:val="24"/>
        </w:rPr>
        <w:t xml:space="preserve"> acadêmico-educativo</w:t>
      </w:r>
      <w:r>
        <w:rPr>
          <w:rFonts w:ascii="Arial" w:hAnsi="Arial" w:cs="Arial"/>
          <w:sz w:val="24"/>
          <w:szCs w:val="24"/>
        </w:rPr>
        <w:t xml:space="preserve"> que consiste em um programa de apoio aos discentes matriculados em uma disciplina e/ou núcleos de disciplinas em que alunos veteranos, como monitores, auxiliam na condução teórico prática do conteúdo ministrado, servindo como ponto de ligação entre docentes e discentes.</w:t>
      </w:r>
    </w:p>
    <w:p xmlns:wp14="http://schemas.microsoft.com/office/word/2010/wordml" w:rsidRPr="00C71FC3" w:rsidR="00BC5C1B" w:rsidP="007A5A46" w:rsidRDefault="00C71FC3" w14:paraId="400439D3" wp14:textId="77777777">
      <w:pPr>
        <w:autoSpaceDE w:val="0"/>
        <w:autoSpaceDN w:val="0"/>
        <w:adjustRightInd w:val="0"/>
        <w:spacing w:after="0" w:line="360" w:lineRule="auto"/>
        <w:ind w:firstLine="708"/>
        <w:jc w:val="both"/>
        <w:rPr>
          <w:rFonts w:ascii="Arial" w:hAnsi="Arial" w:cs="Arial"/>
          <w:sz w:val="24"/>
          <w:szCs w:val="24"/>
        </w:rPr>
      </w:pPr>
      <w:r w:rsidRPr="00C71FC3">
        <w:rPr>
          <w:rFonts w:ascii="Arial" w:hAnsi="Arial" w:cs="Arial"/>
          <w:sz w:val="24"/>
          <w:szCs w:val="24"/>
        </w:rPr>
        <w:t xml:space="preserve">No Curso de </w:t>
      </w:r>
      <w:r w:rsidR="007A5A46">
        <w:rPr>
          <w:rFonts w:ascii="Arial" w:hAnsi="Arial" w:cs="Arial"/>
          <w:sz w:val="24"/>
          <w:szCs w:val="24"/>
        </w:rPr>
        <w:t>Agronomia</w:t>
      </w:r>
      <w:r w:rsidRPr="00C71FC3">
        <w:rPr>
          <w:rFonts w:ascii="Arial" w:hAnsi="Arial" w:cs="Arial"/>
          <w:sz w:val="24"/>
          <w:szCs w:val="24"/>
        </w:rPr>
        <w:t xml:space="preserve"> as políticas de apoio aos discentes estão inseridas</w:t>
      </w:r>
      <w:r w:rsidR="007A5A46">
        <w:rPr>
          <w:rFonts w:ascii="Arial" w:hAnsi="Arial" w:cs="Arial"/>
          <w:sz w:val="24"/>
          <w:szCs w:val="24"/>
        </w:rPr>
        <w:t xml:space="preserve"> </w:t>
      </w:r>
      <w:r w:rsidRPr="00C71FC3">
        <w:rPr>
          <w:rFonts w:ascii="Arial" w:hAnsi="Arial" w:cs="Arial"/>
          <w:sz w:val="24"/>
          <w:szCs w:val="24"/>
        </w:rPr>
        <w:t>no contexto das diretrizes estabelecidas na U</w:t>
      </w:r>
      <w:r w:rsidR="007A5A46">
        <w:rPr>
          <w:rFonts w:ascii="Arial" w:hAnsi="Arial" w:cs="Arial"/>
          <w:sz w:val="24"/>
          <w:szCs w:val="24"/>
        </w:rPr>
        <w:t>FAL</w:t>
      </w:r>
      <w:r w:rsidRPr="00C71FC3">
        <w:rPr>
          <w:rFonts w:ascii="Arial" w:hAnsi="Arial" w:cs="Arial"/>
          <w:sz w:val="24"/>
          <w:szCs w:val="24"/>
        </w:rPr>
        <w:t>.</w:t>
      </w:r>
      <w:r w:rsidR="007A5A46">
        <w:rPr>
          <w:rFonts w:ascii="Arial" w:hAnsi="Arial" w:cs="Arial"/>
          <w:sz w:val="24"/>
          <w:szCs w:val="24"/>
        </w:rPr>
        <w:t xml:space="preserve"> </w:t>
      </w:r>
      <w:r w:rsidRPr="00C71FC3">
        <w:rPr>
          <w:rFonts w:ascii="Arial" w:hAnsi="Arial" w:cs="Arial"/>
          <w:sz w:val="24"/>
          <w:szCs w:val="24"/>
        </w:rPr>
        <w:t>Esta Política de Apoio ao Docente consolidada é objeto contínuo de avaliação,</w:t>
      </w:r>
      <w:r w:rsidR="007A5A46">
        <w:rPr>
          <w:rFonts w:ascii="Arial" w:hAnsi="Arial" w:cs="Arial"/>
          <w:sz w:val="24"/>
          <w:szCs w:val="24"/>
        </w:rPr>
        <w:t xml:space="preserve"> </w:t>
      </w:r>
      <w:r w:rsidRPr="00C71FC3">
        <w:rPr>
          <w:rFonts w:ascii="Arial" w:hAnsi="Arial" w:cs="Arial"/>
          <w:sz w:val="24"/>
          <w:szCs w:val="24"/>
        </w:rPr>
        <w:t xml:space="preserve">a fim de garantir a satisfação </w:t>
      </w:r>
      <w:r w:rsidRPr="00C71FC3">
        <w:rPr>
          <w:rFonts w:ascii="Arial" w:hAnsi="Arial" w:cs="Arial"/>
          <w:sz w:val="24"/>
          <w:szCs w:val="24"/>
        </w:rPr>
        <w:lastRenderedPageBreak/>
        <w:t>do professor e o respeito ao Princípio</w:t>
      </w:r>
      <w:r w:rsidR="007A5A46">
        <w:rPr>
          <w:rFonts w:ascii="Arial" w:hAnsi="Arial" w:cs="Arial"/>
          <w:sz w:val="24"/>
          <w:szCs w:val="24"/>
        </w:rPr>
        <w:t xml:space="preserve"> </w:t>
      </w:r>
      <w:r w:rsidRPr="00C71FC3">
        <w:rPr>
          <w:rFonts w:ascii="Arial" w:hAnsi="Arial" w:cs="Arial"/>
          <w:sz w:val="24"/>
          <w:szCs w:val="24"/>
        </w:rPr>
        <w:t>Constitucional da Eficiência, do qual nenhuma Instituição de Ensino Superior</w:t>
      </w:r>
      <w:r w:rsidR="007A5A46">
        <w:rPr>
          <w:rFonts w:ascii="Arial" w:hAnsi="Arial" w:cs="Arial"/>
          <w:sz w:val="24"/>
          <w:szCs w:val="24"/>
        </w:rPr>
        <w:t xml:space="preserve"> </w:t>
      </w:r>
      <w:r w:rsidRPr="00C71FC3">
        <w:rPr>
          <w:rFonts w:ascii="Arial" w:hAnsi="Arial" w:cs="Arial"/>
          <w:sz w:val="24"/>
          <w:szCs w:val="24"/>
        </w:rPr>
        <w:t>pode se furtar.</w:t>
      </w:r>
    </w:p>
    <w:p xmlns:wp14="http://schemas.microsoft.com/office/word/2010/wordml" w:rsidRPr="00BC5C1B" w:rsidR="00BC5C1B" w:rsidP="00BC5C1B" w:rsidRDefault="00BC5C1B" w14:paraId="5101B52C" wp14:textId="77777777">
      <w:pPr>
        <w:spacing w:line="360" w:lineRule="auto"/>
        <w:rPr>
          <w:rFonts w:ascii="Arial" w:hAnsi="Arial" w:cs="Arial"/>
          <w:sz w:val="24"/>
          <w:szCs w:val="24"/>
        </w:rPr>
      </w:pPr>
    </w:p>
    <w:p xmlns:wp14="http://schemas.microsoft.com/office/word/2010/wordml" w:rsidRPr="007A5A46" w:rsidR="00BC5C1B" w:rsidP="007A5A46" w:rsidRDefault="007A5A46" w14:paraId="6E5D7BE6" wp14:textId="77777777">
      <w:pPr>
        <w:pStyle w:val="Ttulo1"/>
        <w:rPr>
          <w:rFonts w:ascii="Arial" w:hAnsi="Arial" w:cs="Arial"/>
          <w:sz w:val="24"/>
          <w:szCs w:val="24"/>
        </w:rPr>
      </w:pPr>
      <w:bookmarkStart w:name="_Toc121863013" w:id="45"/>
      <w:r w:rsidRPr="007A5A46">
        <w:rPr>
          <w:rFonts w:ascii="Arial" w:hAnsi="Arial" w:cs="Arial"/>
          <w:sz w:val="24"/>
          <w:szCs w:val="24"/>
        </w:rPr>
        <w:t>2</w:t>
      </w:r>
      <w:r w:rsidR="00615861">
        <w:rPr>
          <w:rFonts w:ascii="Arial" w:hAnsi="Arial" w:cs="Arial"/>
          <w:sz w:val="24"/>
          <w:szCs w:val="24"/>
        </w:rPr>
        <w:t>4</w:t>
      </w:r>
      <w:r w:rsidRPr="007A5A46">
        <w:rPr>
          <w:rFonts w:ascii="Arial" w:hAnsi="Arial" w:cs="Arial"/>
          <w:sz w:val="24"/>
          <w:szCs w:val="24"/>
        </w:rPr>
        <w:t>. POLÍTICA DE APOIO AOS DOCENTES</w:t>
      </w:r>
      <w:bookmarkEnd w:id="45"/>
    </w:p>
    <w:p xmlns:wp14="http://schemas.microsoft.com/office/word/2010/wordml" w:rsidRPr="00BD6BAC" w:rsidR="00BD6BAC" w:rsidP="00BD6BAC" w:rsidRDefault="00BD6BAC" w14:paraId="75E09BE9" wp14:textId="77777777">
      <w:pPr>
        <w:autoSpaceDE w:val="0"/>
        <w:autoSpaceDN w:val="0"/>
        <w:adjustRightInd w:val="0"/>
        <w:spacing w:after="0" w:line="360" w:lineRule="auto"/>
        <w:ind w:firstLine="708"/>
        <w:rPr>
          <w:rFonts w:ascii="Arial" w:hAnsi="Arial" w:cs="Arial"/>
          <w:sz w:val="24"/>
          <w:szCs w:val="24"/>
        </w:rPr>
      </w:pPr>
      <w:r w:rsidRPr="00BD6BAC">
        <w:rPr>
          <w:rFonts w:ascii="Arial" w:hAnsi="Arial" w:cs="Arial"/>
          <w:sz w:val="24"/>
          <w:szCs w:val="24"/>
        </w:rPr>
        <w:t xml:space="preserve">Com a promulgação da Constituição Federal de 1988, o Estado </w:t>
      </w:r>
      <w:proofErr w:type="gramStart"/>
      <w:r w:rsidRPr="00BD6BAC">
        <w:rPr>
          <w:rFonts w:ascii="Arial" w:hAnsi="Arial" w:cs="Arial"/>
          <w:sz w:val="24"/>
          <w:szCs w:val="24"/>
        </w:rPr>
        <w:t>Brasileiro</w:t>
      </w:r>
      <w:proofErr w:type="gramEnd"/>
    </w:p>
    <w:p xmlns:wp14="http://schemas.microsoft.com/office/word/2010/wordml" w:rsidRPr="000F45F9" w:rsidR="00BD6BAC" w:rsidP="00BD6BAC" w:rsidRDefault="00BD6BAC" w14:paraId="1C67C38E" wp14:textId="77777777">
      <w:pPr>
        <w:autoSpaceDE w:val="0"/>
        <w:autoSpaceDN w:val="0"/>
        <w:adjustRightInd w:val="0"/>
        <w:spacing w:after="0" w:line="360" w:lineRule="auto"/>
        <w:jc w:val="both"/>
        <w:rPr>
          <w:rFonts w:ascii="Arial" w:hAnsi="Arial" w:cs="Arial"/>
          <w:sz w:val="24"/>
          <w:szCs w:val="24"/>
        </w:rPr>
      </w:pPr>
      <w:proofErr w:type="gramStart"/>
      <w:r w:rsidRPr="00BD6BAC">
        <w:rPr>
          <w:rFonts w:ascii="Arial" w:hAnsi="Arial" w:cs="Arial"/>
          <w:sz w:val="24"/>
          <w:szCs w:val="24"/>
        </w:rPr>
        <w:t>passou</w:t>
      </w:r>
      <w:proofErr w:type="gramEnd"/>
      <w:r w:rsidRPr="00BD6BAC">
        <w:rPr>
          <w:rFonts w:ascii="Arial" w:hAnsi="Arial" w:cs="Arial"/>
          <w:sz w:val="24"/>
          <w:szCs w:val="24"/>
        </w:rPr>
        <w:t xml:space="preserve"> a ter uma nova configuração, privilegiando os deveres sociais e</w:t>
      </w:r>
      <w:r>
        <w:rPr>
          <w:rFonts w:ascii="Arial" w:hAnsi="Arial" w:cs="Arial"/>
          <w:sz w:val="24"/>
          <w:szCs w:val="24"/>
        </w:rPr>
        <w:t xml:space="preserve"> </w:t>
      </w:r>
      <w:r w:rsidRPr="00BD6BAC">
        <w:rPr>
          <w:rFonts w:ascii="Arial" w:hAnsi="Arial" w:cs="Arial"/>
          <w:sz w:val="24"/>
          <w:szCs w:val="24"/>
        </w:rPr>
        <w:t>repercutindo prontamente na Administração Pública. Entre seus princípios -</w:t>
      </w:r>
      <w:r>
        <w:rPr>
          <w:rFonts w:ascii="Arial" w:hAnsi="Arial" w:cs="Arial"/>
          <w:sz w:val="24"/>
          <w:szCs w:val="24"/>
        </w:rPr>
        <w:t xml:space="preserve"> </w:t>
      </w:r>
      <w:r w:rsidRPr="00BD6BAC">
        <w:rPr>
          <w:rFonts w:ascii="Arial" w:hAnsi="Arial" w:cs="Arial"/>
          <w:sz w:val="24"/>
          <w:szCs w:val="24"/>
        </w:rPr>
        <w:t>legalidade, impessoalidade, moralidade, publicidade e eficiência -, este último,</w:t>
      </w:r>
      <w:r>
        <w:rPr>
          <w:rFonts w:ascii="Arial" w:hAnsi="Arial" w:cs="Arial"/>
          <w:sz w:val="24"/>
          <w:szCs w:val="24"/>
        </w:rPr>
        <w:t xml:space="preserve"> </w:t>
      </w:r>
      <w:r w:rsidRPr="00BD6BAC">
        <w:rPr>
          <w:rFonts w:ascii="Arial" w:hAnsi="Arial" w:cs="Arial"/>
          <w:sz w:val="24"/>
          <w:szCs w:val="24"/>
        </w:rPr>
        <w:t>traduzido no aperfeiçoamento da prestação do serviço público de qualidade, diz</w:t>
      </w:r>
      <w:r>
        <w:rPr>
          <w:rFonts w:ascii="Arial" w:hAnsi="Arial" w:cs="Arial"/>
          <w:sz w:val="24"/>
          <w:szCs w:val="24"/>
        </w:rPr>
        <w:t xml:space="preserve"> </w:t>
      </w:r>
      <w:r w:rsidRPr="00BD6BAC">
        <w:rPr>
          <w:rFonts w:ascii="Arial" w:hAnsi="Arial" w:cs="Arial"/>
          <w:sz w:val="24"/>
          <w:szCs w:val="24"/>
        </w:rPr>
        <w:t>respeito diretamente às ações institucionais das IFES, para o apoio ao seu</w:t>
      </w:r>
      <w:r>
        <w:rPr>
          <w:rFonts w:ascii="Arial" w:hAnsi="Arial" w:cs="Arial"/>
          <w:sz w:val="24"/>
          <w:szCs w:val="24"/>
        </w:rPr>
        <w:t xml:space="preserve"> </w:t>
      </w:r>
      <w:r w:rsidRPr="00BD6BAC">
        <w:rPr>
          <w:rFonts w:ascii="Arial" w:hAnsi="Arial" w:cs="Arial"/>
          <w:sz w:val="24"/>
          <w:szCs w:val="24"/>
        </w:rPr>
        <w:t xml:space="preserve">quadro de pessoal. Desta feita, a UFAL, </w:t>
      </w:r>
      <w:r w:rsidRPr="000F45F9">
        <w:rPr>
          <w:rFonts w:ascii="Arial" w:hAnsi="Arial" w:cs="Arial"/>
          <w:sz w:val="24"/>
          <w:szCs w:val="24"/>
        </w:rPr>
        <w:t xml:space="preserve">produtora e disseminadora do conhecimento e do desenvolvimento econômico e social no estado de Alagoas, </w:t>
      </w:r>
      <w:proofErr w:type="gramStart"/>
      <w:r w:rsidRPr="000F45F9">
        <w:rPr>
          <w:rFonts w:ascii="Arial" w:hAnsi="Arial" w:cs="Arial"/>
          <w:sz w:val="24"/>
          <w:szCs w:val="24"/>
        </w:rPr>
        <w:t>precisa</w:t>
      </w:r>
      <w:proofErr w:type="gramEnd"/>
      <w:r w:rsidRPr="000F45F9">
        <w:rPr>
          <w:rFonts w:ascii="Arial" w:hAnsi="Arial" w:cs="Arial"/>
          <w:sz w:val="24"/>
          <w:szCs w:val="24"/>
        </w:rPr>
        <w:t xml:space="preserve"> abraçá-lo e materializá-lo em suas ações cotidianas.</w:t>
      </w:r>
    </w:p>
    <w:p xmlns:wp14="http://schemas.microsoft.com/office/word/2010/wordml" w:rsidRPr="00BD6BAC" w:rsidR="00BD6BAC" w:rsidP="00457B63" w:rsidRDefault="00BD6BAC" w14:paraId="6FEF0141" wp14:textId="77777777">
      <w:pPr>
        <w:autoSpaceDE w:val="0"/>
        <w:autoSpaceDN w:val="0"/>
        <w:adjustRightInd w:val="0"/>
        <w:spacing w:after="0" w:line="360" w:lineRule="auto"/>
        <w:ind w:firstLine="708"/>
        <w:jc w:val="both"/>
        <w:rPr>
          <w:rFonts w:ascii="Arial" w:hAnsi="Arial" w:cs="Arial"/>
          <w:sz w:val="24"/>
          <w:szCs w:val="24"/>
        </w:rPr>
      </w:pPr>
      <w:r w:rsidRPr="000F45F9">
        <w:rPr>
          <w:rFonts w:ascii="Arial" w:hAnsi="Arial" w:cs="Arial"/>
          <w:sz w:val="24"/>
          <w:szCs w:val="24"/>
        </w:rPr>
        <w:t>Considerando a previsão legal expressa na Lei 5707/06, que</w:t>
      </w:r>
      <w:r w:rsidRPr="00BD6BAC">
        <w:rPr>
          <w:rFonts w:ascii="Arial" w:hAnsi="Arial" w:cs="Arial"/>
          <w:sz w:val="24"/>
          <w:szCs w:val="24"/>
        </w:rPr>
        <w:t xml:space="preserve"> dispõe sobre</w:t>
      </w:r>
      <w:r>
        <w:rPr>
          <w:rFonts w:ascii="Arial" w:hAnsi="Arial" w:cs="Arial"/>
          <w:sz w:val="24"/>
          <w:szCs w:val="24"/>
        </w:rPr>
        <w:t xml:space="preserve"> </w:t>
      </w:r>
      <w:r w:rsidRPr="00BD6BAC">
        <w:rPr>
          <w:rFonts w:ascii="Arial" w:hAnsi="Arial" w:cs="Arial"/>
          <w:sz w:val="24"/>
          <w:szCs w:val="24"/>
        </w:rPr>
        <w:t>a Política e as Diretrizes para o Desenvolvimento de Pessoal da Administração</w:t>
      </w:r>
      <w:r w:rsidR="00457B63">
        <w:rPr>
          <w:rFonts w:ascii="Arial" w:hAnsi="Arial" w:cs="Arial"/>
          <w:sz w:val="24"/>
          <w:szCs w:val="24"/>
        </w:rPr>
        <w:t xml:space="preserve"> </w:t>
      </w:r>
      <w:r w:rsidRPr="00BD6BAC">
        <w:rPr>
          <w:rFonts w:ascii="Arial" w:hAnsi="Arial" w:cs="Arial"/>
          <w:sz w:val="24"/>
          <w:szCs w:val="24"/>
        </w:rPr>
        <w:t>Pública Federal, a UFAL ajusta seu PDI a este novo paradigma, tendo como</w:t>
      </w:r>
      <w:r w:rsidR="00457B63">
        <w:rPr>
          <w:rFonts w:ascii="Arial" w:hAnsi="Arial" w:cs="Arial"/>
          <w:sz w:val="24"/>
          <w:szCs w:val="24"/>
        </w:rPr>
        <w:t xml:space="preserve"> </w:t>
      </w:r>
      <w:r w:rsidRPr="00BD6BAC">
        <w:rPr>
          <w:rFonts w:ascii="Arial" w:hAnsi="Arial" w:cs="Arial"/>
          <w:sz w:val="24"/>
          <w:szCs w:val="24"/>
        </w:rPr>
        <w:t>objetivo, sem prejuízo de outros, o desenvolvimento permanente do seu</w:t>
      </w:r>
      <w:r w:rsidR="00457B63">
        <w:rPr>
          <w:rFonts w:ascii="Arial" w:hAnsi="Arial" w:cs="Arial"/>
          <w:sz w:val="24"/>
          <w:szCs w:val="24"/>
        </w:rPr>
        <w:t xml:space="preserve"> </w:t>
      </w:r>
      <w:r w:rsidRPr="00BD6BAC">
        <w:rPr>
          <w:rFonts w:ascii="Arial" w:hAnsi="Arial" w:cs="Arial"/>
          <w:sz w:val="24"/>
          <w:szCs w:val="24"/>
        </w:rPr>
        <w:t>servidor. A UFAL considera o desenvolvimento do servidor como uma atividade</w:t>
      </w:r>
      <w:r w:rsidR="00457B63">
        <w:rPr>
          <w:rFonts w:ascii="Arial" w:hAnsi="Arial" w:cs="Arial"/>
          <w:sz w:val="24"/>
          <w:szCs w:val="24"/>
        </w:rPr>
        <w:t xml:space="preserve"> </w:t>
      </w:r>
      <w:r w:rsidRPr="00BD6BAC">
        <w:rPr>
          <w:rFonts w:ascii="Arial" w:hAnsi="Arial" w:cs="Arial"/>
          <w:sz w:val="24"/>
          <w:szCs w:val="24"/>
        </w:rPr>
        <w:t>essencial para a melhoria de seu desempenho profissional, bem como de seu</w:t>
      </w:r>
      <w:r w:rsidR="00457B63">
        <w:rPr>
          <w:rFonts w:ascii="Arial" w:hAnsi="Arial" w:cs="Arial"/>
          <w:sz w:val="24"/>
          <w:szCs w:val="24"/>
        </w:rPr>
        <w:t xml:space="preserve"> </w:t>
      </w:r>
      <w:r w:rsidRPr="00BD6BAC">
        <w:rPr>
          <w:rFonts w:ascii="Arial" w:hAnsi="Arial" w:cs="Arial"/>
          <w:sz w:val="24"/>
          <w:szCs w:val="24"/>
        </w:rPr>
        <w:t>crescimento pessoal. Realizando ações de desenvolvimento, a Política de</w:t>
      </w:r>
      <w:r w:rsidR="00457B63">
        <w:rPr>
          <w:rFonts w:ascii="Arial" w:hAnsi="Arial" w:cs="Arial"/>
          <w:sz w:val="24"/>
          <w:szCs w:val="24"/>
        </w:rPr>
        <w:t xml:space="preserve"> </w:t>
      </w:r>
      <w:r w:rsidRPr="00BD6BAC">
        <w:rPr>
          <w:rFonts w:ascii="Arial" w:hAnsi="Arial" w:cs="Arial"/>
          <w:sz w:val="24"/>
          <w:szCs w:val="24"/>
        </w:rPr>
        <w:t>Gestão de Pessoas busca, principalmente, melhorar a qualidade dos serviços</w:t>
      </w:r>
      <w:r w:rsidR="00457B63">
        <w:rPr>
          <w:rFonts w:ascii="Arial" w:hAnsi="Arial" w:cs="Arial"/>
          <w:sz w:val="24"/>
          <w:szCs w:val="24"/>
        </w:rPr>
        <w:t xml:space="preserve"> </w:t>
      </w:r>
      <w:r w:rsidRPr="00BD6BAC">
        <w:rPr>
          <w:rFonts w:ascii="Arial" w:hAnsi="Arial" w:cs="Arial"/>
          <w:sz w:val="24"/>
          <w:szCs w:val="24"/>
        </w:rPr>
        <w:t>prestados ao cidadão e orienta-se pelo alinhamento da competência do servidor</w:t>
      </w:r>
      <w:r w:rsidR="00457B63">
        <w:rPr>
          <w:rFonts w:ascii="Arial" w:hAnsi="Arial" w:cs="Arial"/>
          <w:sz w:val="24"/>
          <w:szCs w:val="24"/>
        </w:rPr>
        <w:t xml:space="preserve"> </w:t>
      </w:r>
      <w:r w:rsidRPr="00BD6BAC">
        <w:rPr>
          <w:rFonts w:ascii="Arial" w:hAnsi="Arial" w:cs="Arial"/>
          <w:sz w:val="24"/>
          <w:szCs w:val="24"/>
        </w:rPr>
        <w:t>com os objetivos da instituição, pela divulgação e gerenciamento das ações de</w:t>
      </w:r>
      <w:r w:rsidR="00457B63">
        <w:rPr>
          <w:rFonts w:ascii="Arial" w:hAnsi="Arial" w:cs="Arial"/>
          <w:sz w:val="24"/>
          <w:szCs w:val="24"/>
        </w:rPr>
        <w:t xml:space="preserve"> </w:t>
      </w:r>
      <w:r w:rsidRPr="00BD6BAC">
        <w:rPr>
          <w:rFonts w:ascii="Arial" w:hAnsi="Arial" w:cs="Arial"/>
          <w:sz w:val="24"/>
          <w:szCs w:val="24"/>
        </w:rPr>
        <w:t>capacitação e pela racionalização e efetividade dos gastos com treinamentos</w:t>
      </w:r>
      <w:r w:rsidR="00457B63">
        <w:rPr>
          <w:rFonts w:ascii="Arial" w:hAnsi="Arial" w:cs="Arial"/>
          <w:sz w:val="24"/>
          <w:szCs w:val="24"/>
        </w:rPr>
        <w:t>.</w:t>
      </w:r>
    </w:p>
    <w:p xmlns:wp14="http://schemas.microsoft.com/office/word/2010/wordml" w:rsidR="00D95D0F" w:rsidP="00E8681C" w:rsidRDefault="00BD6BAC" w14:paraId="760D9A66"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O PDI dos Servidores compõe-se de eixos integrados: Dimensionamento</w:t>
      </w:r>
      <w:r w:rsidR="00457B63">
        <w:rPr>
          <w:rFonts w:ascii="Arial" w:hAnsi="Arial" w:cs="Arial"/>
          <w:sz w:val="24"/>
          <w:szCs w:val="24"/>
        </w:rPr>
        <w:t xml:space="preserve"> </w:t>
      </w:r>
      <w:r w:rsidRPr="00BD6BAC">
        <w:rPr>
          <w:rFonts w:ascii="Arial" w:hAnsi="Arial" w:cs="Arial"/>
          <w:sz w:val="24"/>
          <w:szCs w:val="24"/>
        </w:rPr>
        <w:t>das Necessidades Institucionais de Pessoal, Capacitação, Avaliação de</w:t>
      </w:r>
      <w:r w:rsidR="00E8681C">
        <w:rPr>
          <w:rFonts w:ascii="Arial" w:hAnsi="Arial" w:cs="Arial"/>
          <w:sz w:val="24"/>
          <w:szCs w:val="24"/>
        </w:rPr>
        <w:t xml:space="preserve"> </w:t>
      </w:r>
      <w:r w:rsidRPr="00BD6BAC">
        <w:rPr>
          <w:rFonts w:ascii="Arial" w:hAnsi="Arial" w:cs="Arial"/>
          <w:sz w:val="24"/>
          <w:szCs w:val="24"/>
        </w:rPr>
        <w:t>Desempenho e Qualidade de Vida no Trabalho, recortados por diretrizes e</w:t>
      </w:r>
      <w:r w:rsidR="00E8681C">
        <w:rPr>
          <w:rFonts w:ascii="Arial" w:hAnsi="Arial" w:cs="Arial"/>
          <w:sz w:val="24"/>
          <w:szCs w:val="24"/>
        </w:rPr>
        <w:t xml:space="preserve"> </w:t>
      </w:r>
      <w:r w:rsidRPr="00BD6BAC">
        <w:rPr>
          <w:rFonts w:ascii="Arial" w:hAnsi="Arial" w:cs="Arial"/>
          <w:sz w:val="24"/>
          <w:szCs w:val="24"/>
        </w:rPr>
        <w:t>princípios, muitos deles, diretamente relacionados à atividade docente.</w:t>
      </w:r>
    </w:p>
    <w:p xmlns:wp14="http://schemas.microsoft.com/office/word/2010/wordml" w:rsidRPr="00BD6BAC" w:rsidR="00BD6BAC" w:rsidP="00D95D0F" w:rsidRDefault="00BD6BAC" w14:paraId="122DB379"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No que concerne ao dimensionamento das necessidades institucionais,</w:t>
      </w:r>
      <w:r w:rsidR="00D95D0F">
        <w:rPr>
          <w:rFonts w:ascii="Arial" w:hAnsi="Arial" w:cs="Arial"/>
          <w:sz w:val="24"/>
          <w:szCs w:val="24"/>
        </w:rPr>
        <w:t xml:space="preserve"> </w:t>
      </w:r>
      <w:r w:rsidRPr="00BD6BAC">
        <w:rPr>
          <w:rFonts w:ascii="Arial" w:hAnsi="Arial" w:cs="Arial"/>
          <w:sz w:val="24"/>
          <w:szCs w:val="24"/>
        </w:rPr>
        <w:t xml:space="preserve">diz respeito à </w:t>
      </w:r>
      <w:proofErr w:type="gramStart"/>
      <w:r w:rsidRPr="00BD6BAC">
        <w:rPr>
          <w:rFonts w:ascii="Arial" w:hAnsi="Arial" w:cs="Arial"/>
          <w:sz w:val="24"/>
          <w:szCs w:val="24"/>
        </w:rPr>
        <w:t>otimização</w:t>
      </w:r>
      <w:proofErr w:type="gramEnd"/>
      <w:r w:rsidRPr="00BD6BAC">
        <w:rPr>
          <w:rFonts w:ascii="Arial" w:hAnsi="Arial" w:cs="Arial"/>
          <w:sz w:val="24"/>
          <w:szCs w:val="24"/>
        </w:rPr>
        <w:t xml:space="preserve"> dos Recursos Humanos, a fim de garantir o</w:t>
      </w:r>
      <w:r w:rsidR="00D95D0F">
        <w:rPr>
          <w:rFonts w:ascii="Arial" w:hAnsi="Arial" w:cs="Arial"/>
          <w:sz w:val="24"/>
          <w:szCs w:val="24"/>
        </w:rPr>
        <w:t xml:space="preserve"> </w:t>
      </w:r>
      <w:r w:rsidRPr="00BD6BAC">
        <w:rPr>
          <w:rFonts w:ascii="Arial" w:hAnsi="Arial" w:cs="Arial"/>
          <w:sz w:val="24"/>
          <w:szCs w:val="24"/>
        </w:rPr>
        <w:t>cumprimento dos objetivos institucionais. A capacitação, por seu turno, atua em</w:t>
      </w:r>
      <w:r w:rsidR="00D95D0F">
        <w:rPr>
          <w:rFonts w:ascii="Arial" w:hAnsi="Arial" w:cs="Arial"/>
          <w:sz w:val="24"/>
          <w:szCs w:val="24"/>
        </w:rPr>
        <w:t xml:space="preserve"> </w:t>
      </w:r>
      <w:r w:rsidRPr="00BD6BAC">
        <w:rPr>
          <w:rFonts w:ascii="Arial" w:hAnsi="Arial" w:cs="Arial"/>
          <w:sz w:val="24"/>
          <w:szCs w:val="24"/>
        </w:rPr>
        <w:t>duas frentes: por um lado, melhorar o desempenho do servidor e por outro,</w:t>
      </w:r>
      <w:r w:rsidR="00D95D0F">
        <w:rPr>
          <w:rFonts w:ascii="Arial" w:hAnsi="Arial" w:cs="Arial"/>
          <w:sz w:val="24"/>
          <w:szCs w:val="24"/>
        </w:rPr>
        <w:t xml:space="preserve"> </w:t>
      </w:r>
      <w:r w:rsidRPr="00BD6BAC">
        <w:rPr>
          <w:rFonts w:ascii="Arial" w:hAnsi="Arial" w:cs="Arial"/>
          <w:sz w:val="24"/>
          <w:szCs w:val="24"/>
        </w:rPr>
        <w:t xml:space="preserve">assegurar um </w:t>
      </w:r>
      <w:r w:rsidRPr="00BD6BAC">
        <w:rPr>
          <w:rFonts w:ascii="Arial" w:hAnsi="Arial" w:cs="Arial"/>
          <w:sz w:val="24"/>
          <w:szCs w:val="24"/>
        </w:rPr>
        <w:lastRenderedPageBreak/>
        <w:t>quadro mais confiante, motivado e consequentemente, mais</w:t>
      </w:r>
      <w:r w:rsidR="00D95D0F">
        <w:rPr>
          <w:rFonts w:ascii="Arial" w:hAnsi="Arial" w:cs="Arial"/>
          <w:sz w:val="24"/>
          <w:szCs w:val="24"/>
        </w:rPr>
        <w:t xml:space="preserve"> </w:t>
      </w:r>
      <w:r w:rsidRPr="00BD6BAC">
        <w:rPr>
          <w:rFonts w:ascii="Arial" w:hAnsi="Arial" w:cs="Arial"/>
          <w:sz w:val="24"/>
          <w:szCs w:val="24"/>
        </w:rPr>
        <w:t>satisfeito. A capacitação é realizada em diferentes momentos e modalidades:</w:t>
      </w:r>
      <w:r w:rsidR="00D95D0F">
        <w:rPr>
          <w:rFonts w:ascii="Arial" w:hAnsi="Arial" w:cs="Arial"/>
          <w:sz w:val="24"/>
          <w:szCs w:val="24"/>
        </w:rPr>
        <w:t xml:space="preserve"> </w:t>
      </w:r>
      <w:r w:rsidRPr="00BD6BAC">
        <w:rPr>
          <w:rFonts w:ascii="Arial" w:hAnsi="Arial" w:cs="Arial"/>
          <w:sz w:val="24"/>
          <w:szCs w:val="24"/>
        </w:rPr>
        <w:t xml:space="preserve">Iniciação ao serviço público, formação geral, educação formal, gestão, </w:t>
      </w:r>
      <w:proofErr w:type="spellStart"/>
      <w:r w:rsidRPr="00BD6BAC">
        <w:rPr>
          <w:rFonts w:ascii="Arial" w:hAnsi="Arial" w:cs="Arial"/>
          <w:sz w:val="24"/>
          <w:szCs w:val="24"/>
        </w:rPr>
        <w:t>interrelação</w:t>
      </w:r>
      <w:proofErr w:type="spellEnd"/>
      <w:r w:rsidR="00D95D0F">
        <w:rPr>
          <w:rFonts w:ascii="Arial" w:hAnsi="Arial" w:cs="Arial"/>
          <w:sz w:val="24"/>
          <w:szCs w:val="24"/>
        </w:rPr>
        <w:t xml:space="preserve"> </w:t>
      </w:r>
      <w:r w:rsidRPr="00BD6BAC">
        <w:rPr>
          <w:rFonts w:ascii="Arial" w:hAnsi="Arial" w:cs="Arial"/>
          <w:sz w:val="24"/>
          <w:szCs w:val="24"/>
        </w:rPr>
        <w:t>entre os ambientes e formação específica.</w:t>
      </w:r>
    </w:p>
    <w:p xmlns:wp14="http://schemas.microsoft.com/office/word/2010/wordml" w:rsidRPr="00BD6BAC" w:rsidR="00BD6BAC" w:rsidP="00D95D0F" w:rsidRDefault="00BD6BAC" w14:paraId="6CC37F78"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Outra ação voltada para o servidor é a avaliação de desempenho que</w:t>
      </w:r>
      <w:r w:rsidR="00D95D0F">
        <w:rPr>
          <w:rFonts w:ascii="Arial" w:hAnsi="Arial" w:cs="Arial"/>
          <w:sz w:val="24"/>
          <w:szCs w:val="24"/>
        </w:rPr>
        <w:t xml:space="preserve"> </w:t>
      </w:r>
      <w:r w:rsidRPr="00BD6BAC">
        <w:rPr>
          <w:rFonts w:ascii="Arial" w:hAnsi="Arial" w:cs="Arial"/>
          <w:sz w:val="24"/>
          <w:szCs w:val="24"/>
        </w:rPr>
        <w:t>objetiva redimensionar as ações desenvolvidas pelos servidores no exercício do</w:t>
      </w:r>
      <w:r w:rsidR="00D95D0F">
        <w:rPr>
          <w:rFonts w:ascii="Arial" w:hAnsi="Arial" w:cs="Arial"/>
          <w:sz w:val="24"/>
          <w:szCs w:val="24"/>
        </w:rPr>
        <w:t xml:space="preserve"> </w:t>
      </w:r>
      <w:r w:rsidRPr="00BD6BAC">
        <w:rPr>
          <w:rFonts w:ascii="Arial" w:hAnsi="Arial" w:cs="Arial"/>
          <w:sz w:val="24"/>
          <w:szCs w:val="24"/>
        </w:rPr>
        <w:t>cargo e auferir seu desempenho, deixando-o ciente de suas fragilidades e</w:t>
      </w:r>
      <w:r w:rsidR="00D95D0F">
        <w:rPr>
          <w:rFonts w:ascii="Arial" w:hAnsi="Arial" w:cs="Arial"/>
          <w:sz w:val="24"/>
          <w:szCs w:val="24"/>
        </w:rPr>
        <w:t xml:space="preserve"> </w:t>
      </w:r>
      <w:r w:rsidRPr="00BD6BAC">
        <w:rPr>
          <w:rFonts w:ascii="Arial" w:hAnsi="Arial" w:cs="Arial"/>
          <w:sz w:val="24"/>
          <w:szCs w:val="24"/>
        </w:rPr>
        <w:t>potencialidades e oferecendo subsídios para a organização do plano de</w:t>
      </w:r>
      <w:r w:rsidR="00D95D0F">
        <w:rPr>
          <w:rFonts w:ascii="Arial" w:hAnsi="Arial" w:cs="Arial"/>
          <w:sz w:val="24"/>
          <w:szCs w:val="24"/>
        </w:rPr>
        <w:t xml:space="preserve"> </w:t>
      </w:r>
      <w:r w:rsidRPr="00BD6BAC">
        <w:rPr>
          <w:rFonts w:ascii="Arial" w:hAnsi="Arial" w:cs="Arial"/>
          <w:sz w:val="24"/>
          <w:szCs w:val="24"/>
        </w:rPr>
        <w:t>capacitação.</w:t>
      </w:r>
    </w:p>
    <w:p xmlns:wp14="http://schemas.microsoft.com/office/word/2010/wordml" w:rsidRPr="00BD6BAC" w:rsidR="00BD6BAC" w:rsidP="00D95D0F" w:rsidRDefault="00BD6BAC" w14:paraId="5071228A"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No plano social, o Programa de Qualidade de Vida no Trabalho (PQVT),</w:t>
      </w:r>
      <w:r w:rsidR="00D95D0F">
        <w:rPr>
          <w:rFonts w:ascii="Arial" w:hAnsi="Arial" w:cs="Arial"/>
          <w:sz w:val="24"/>
          <w:szCs w:val="24"/>
        </w:rPr>
        <w:t xml:space="preserve"> </w:t>
      </w:r>
      <w:r w:rsidRPr="00BD6BAC">
        <w:rPr>
          <w:rFonts w:ascii="Arial" w:hAnsi="Arial" w:cs="Arial"/>
          <w:sz w:val="24"/>
          <w:szCs w:val="24"/>
        </w:rPr>
        <w:t>promove ações embasadas na Política de Atenção à Saúde do Servidor (PASS),</w:t>
      </w:r>
      <w:r w:rsidR="00D95D0F">
        <w:rPr>
          <w:rFonts w:ascii="Arial" w:hAnsi="Arial" w:cs="Arial"/>
          <w:sz w:val="24"/>
          <w:szCs w:val="24"/>
        </w:rPr>
        <w:t xml:space="preserve"> </w:t>
      </w:r>
      <w:r w:rsidRPr="00BD6BAC">
        <w:rPr>
          <w:rFonts w:ascii="Arial" w:hAnsi="Arial" w:cs="Arial"/>
          <w:sz w:val="24"/>
          <w:szCs w:val="24"/>
        </w:rPr>
        <w:t>baseadas no conceito de prevenção de doenças como garantia de condições</w:t>
      </w:r>
      <w:r w:rsidR="00D95D0F">
        <w:rPr>
          <w:rFonts w:ascii="Arial" w:hAnsi="Arial" w:cs="Arial"/>
          <w:sz w:val="24"/>
          <w:szCs w:val="24"/>
        </w:rPr>
        <w:t xml:space="preserve"> </w:t>
      </w:r>
      <w:r w:rsidRPr="00BD6BAC">
        <w:rPr>
          <w:rFonts w:ascii="Arial" w:hAnsi="Arial" w:cs="Arial"/>
          <w:sz w:val="24"/>
          <w:szCs w:val="24"/>
        </w:rPr>
        <w:t>mais justas de trabalho, valorizando o servidor e garantindo o pleno exercício de</w:t>
      </w:r>
      <w:r w:rsidR="00D95D0F">
        <w:rPr>
          <w:rFonts w:ascii="Arial" w:hAnsi="Arial" w:cs="Arial"/>
          <w:sz w:val="24"/>
          <w:szCs w:val="24"/>
        </w:rPr>
        <w:t xml:space="preserve"> </w:t>
      </w:r>
      <w:r w:rsidRPr="00BD6BAC">
        <w:rPr>
          <w:rFonts w:ascii="Arial" w:hAnsi="Arial" w:cs="Arial"/>
          <w:sz w:val="24"/>
          <w:szCs w:val="24"/>
        </w:rPr>
        <w:t>suas funções.</w:t>
      </w:r>
    </w:p>
    <w:p xmlns:wp14="http://schemas.microsoft.com/office/word/2010/wordml" w:rsidRPr="00BD6BAC" w:rsidR="00BD6BAC" w:rsidP="00D95D0F" w:rsidRDefault="00BD6BAC" w14:paraId="5AA3F2FB"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Dentre as políticas de apoio ao servidor, uma se destaca por ter como</w:t>
      </w:r>
      <w:r w:rsidR="00D95D0F">
        <w:rPr>
          <w:rFonts w:ascii="Arial" w:hAnsi="Arial" w:cs="Arial"/>
          <w:sz w:val="24"/>
          <w:szCs w:val="24"/>
        </w:rPr>
        <w:t xml:space="preserve"> </w:t>
      </w:r>
      <w:r w:rsidRPr="00BD6BAC">
        <w:rPr>
          <w:rFonts w:ascii="Arial" w:hAnsi="Arial" w:cs="Arial"/>
          <w:sz w:val="24"/>
          <w:szCs w:val="24"/>
        </w:rPr>
        <w:t>enfoque o docente: o Programa de Formação Continuada em Docência do</w:t>
      </w:r>
      <w:r w:rsidR="00D95D0F">
        <w:rPr>
          <w:rFonts w:ascii="Arial" w:hAnsi="Arial" w:cs="Arial"/>
          <w:sz w:val="24"/>
          <w:szCs w:val="24"/>
        </w:rPr>
        <w:t xml:space="preserve"> </w:t>
      </w:r>
      <w:r w:rsidRPr="00BD6BAC">
        <w:rPr>
          <w:rFonts w:ascii="Arial" w:hAnsi="Arial" w:cs="Arial"/>
          <w:sz w:val="24"/>
          <w:szCs w:val="24"/>
        </w:rPr>
        <w:t>Ensino Superior (PROFORD), que consiste em um plano de capacitação</w:t>
      </w:r>
      <w:r w:rsidR="00D95D0F">
        <w:rPr>
          <w:rFonts w:ascii="Arial" w:hAnsi="Arial" w:cs="Arial"/>
          <w:sz w:val="24"/>
          <w:szCs w:val="24"/>
        </w:rPr>
        <w:t xml:space="preserve"> </w:t>
      </w:r>
      <w:r w:rsidRPr="00BD6BAC">
        <w:rPr>
          <w:rFonts w:ascii="Arial" w:hAnsi="Arial" w:cs="Arial"/>
          <w:sz w:val="24"/>
          <w:szCs w:val="24"/>
        </w:rPr>
        <w:t>contemplando desde os docentes recém-empossados, até aqueles com mais</w:t>
      </w:r>
      <w:r w:rsidR="00D95D0F">
        <w:rPr>
          <w:rFonts w:ascii="Arial" w:hAnsi="Arial" w:cs="Arial"/>
          <w:sz w:val="24"/>
          <w:szCs w:val="24"/>
        </w:rPr>
        <w:t xml:space="preserve"> </w:t>
      </w:r>
      <w:r w:rsidRPr="00BD6BAC">
        <w:rPr>
          <w:rFonts w:ascii="Arial" w:hAnsi="Arial" w:cs="Arial"/>
          <w:sz w:val="24"/>
          <w:szCs w:val="24"/>
        </w:rPr>
        <w:t>tempo na Instituição. O objetivo é incentivá-los à reflexão sobre suas práticas,</w:t>
      </w:r>
      <w:r w:rsidR="00D95D0F">
        <w:rPr>
          <w:rFonts w:ascii="Arial" w:hAnsi="Arial" w:cs="Arial"/>
          <w:sz w:val="24"/>
          <w:szCs w:val="24"/>
        </w:rPr>
        <w:t xml:space="preserve"> </w:t>
      </w:r>
      <w:r w:rsidRPr="00BD6BAC">
        <w:rPr>
          <w:rFonts w:ascii="Arial" w:hAnsi="Arial" w:cs="Arial"/>
          <w:sz w:val="24"/>
          <w:szCs w:val="24"/>
        </w:rPr>
        <w:t>estabelecendo uma intersecção entre ensino, pesquisa e extensão, dentro de</w:t>
      </w:r>
      <w:r w:rsidR="00D95D0F">
        <w:rPr>
          <w:rFonts w:ascii="Arial" w:hAnsi="Arial" w:cs="Arial"/>
          <w:sz w:val="24"/>
          <w:szCs w:val="24"/>
        </w:rPr>
        <w:t xml:space="preserve"> </w:t>
      </w:r>
      <w:r w:rsidRPr="00BD6BAC">
        <w:rPr>
          <w:rFonts w:ascii="Arial" w:hAnsi="Arial" w:cs="Arial"/>
          <w:sz w:val="24"/>
          <w:szCs w:val="24"/>
        </w:rPr>
        <w:t>dois enfoques: a prática docente e a atuação destes profissionais na gestão</w:t>
      </w:r>
      <w:r w:rsidR="00D95D0F">
        <w:rPr>
          <w:rFonts w:ascii="Arial" w:hAnsi="Arial" w:cs="Arial"/>
          <w:sz w:val="24"/>
          <w:szCs w:val="24"/>
        </w:rPr>
        <w:t xml:space="preserve"> </w:t>
      </w:r>
      <w:r w:rsidRPr="00BD6BAC">
        <w:rPr>
          <w:rFonts w:ascii="Arial" w:hAnsi="Arial" w:cs="Arial"/>
          <w:sz w:val="24"/>
          <w:szCs w:val="24"/>
        </w:rPr>
        <w:t>acadêmica e institucional.</w:t>
      </w:r>
    </w:p>
    <w:p xmlns:wp14="http://schemas.microsoft.com/office/word/2010/wordml" w:rsidRPr="00BD6BAC" w:rsidR="007A5A46" w:rsidP="00D95D0F" w:rsidRDefault="00BD6BAC" w14:paraId="1F61EAC4" wp14:textId="77777777">
      <w:pPr>
        <w:autoSpaceDE w:val="0"/>
        <w:autoSpaceDN w:val="0"/>
        <w:adjustRightInd w:val="0"/>
        <w:spacing w:after="0" w:line="360" w:lineRule="auto"/>
        <w:ind w:firstLine="708"/>
        <w:jc w:val="both"/>
        <w:rPr>
          <w:rFonts w:ascii="Arial" w:hAnsi="Arial" w:cs="Arial"/>
          <w:sz w:val="24"/>
          <w:szCs w:val="24"/>
        </w:rPr>
      </w:pPr>
      <w:r w:rsidRPr="00BD6BAC">
        <w:rPr>
          <w:rFonts w:ascii="Arial" w:hAnsi="Arial" w:cs="Arial"/>
          <w:sz w:val="24"/>
          <w:szCs w:val="24"/>
        </w:rPr>
        <w:t>Esta Política de Apoio ao Docente consolidada é objeto contínuo de</w:t>
      </w:r>
      <w:r w:rsidR="00D95D0F">
        <w:rPr>
          <w:rFonts w:ascii="Arial" w:hAnsi="Arial" w:cs="Arial"/>
          <w:sz w:val="24"/>
          <w:szCs w:val="24"/>
        </w:rPr>
        <w:t xml:space="preserve"> </w:t>
      </w:r>
      <w:r w:rsidRPr="00BD6BAC">
        <w:rPr>
          <w:rFonts w:ascii="Arial" w:hAnsi="Arial" w:cs="Arial"/>
          <w:sz w:val="24"/>
          <w:szCs w:val="24"/>
        </w:rPr>
        <w:t>avaliação, a fim de garantir a satisfação do professor e o respeito ao Princípio</w:t>
      </w:r>
      <w:r w:rsidR="00D95D0F">
        <w:rPr>
          <w:rFonts w:ascii="Arial" w:hAnsi="Arial" w:cs="Arial"/>
          <w:sz w:val="24"/>
          <w:szCs w:val="24"/>
        </w:rPr>
        <w:t xml:space="preserve"> </w:t>
      </w:r>
      <w:r w:rsidRPr="00BD6BAC">
        <w:rPr>
          <w:rFonts w:ascii="Arial" w:hAnsi="Arial" w:cs="Arial"/>
          <w:sz w:val="24"/>
          <w:szCs w:val="24"/>
        </w:rPr>
        <w:t>Constitucional da Eficiência, do qual nenhuma Instituição de Ensino Superior</w:t>
      </w:r>
      <w:r w:rsidR="00D95D0F">
        <w:rPr>
          <w:rFonts w:ascii="Arial" w:hAnsi="Arial" w:cs="Arial"/>
          <w:sz w:val="24"/>
          <w:szCs w:val="24"/>
        </w:rPr>
        <w:t xml:space="preserve"> </w:t>
      </w:r>
      <w:r w:rsidRPr="00BD6BAC">
        <w:rPr>
          <w:rFonts w:ascii="Arial" w:hAnsi="Arial" w:cs="Arial"/>
          <w:sz w:val="24"/>
          <w:szCs w:val="24"/>
        </w:rPr>
        <w:t xml:space="preserve">pode se furtar. No Curso de </w:t>
      </w:r>
      <w:r w:rsidR="00D95D0F">
        <w:rPr>
          <w:rFonts w:ascii="Arial" w:hAnsi="Arial" w:cs="Arial"/>
          <w:sz w:val="24"/>
          <w:szCs w:val="24"/>
        </w:rPr>
        <w:t>Agronomia</w:t>
      </w:r>
      <w:r w:rsidRPr="00BD6BAC">
        <w:rPr>
          <w:rFonts w:ascii="Arial" w:hAnsi="Arial" w:cs="Arial"/>
          <w:sz w:val="24"/>
          <w:szCs w:val="24"/>
        </w:rPr>
        <w:t xml:space="preserve"> do </w:t>
      </w:r>
      <w:r w:rsidRPr="00D95D0F">
        <w:rPr>
          <w:rFonts w:ascii="Arial" w:hAnsi="Arial" w:cs="Arial"/>
          <w:i/>
          <w:sz w:val="24"/>
          <w:szCs w:val="24"/>
        </w:rPr>
        <w:t>Campus</w:t>
      </w:r>
      <w:r w:rsidRPr="00BD6BAC">
        <w:rPr>
          <w:rFonts w:ascii="Arial" w:hAnsi="Arial" w:cs="Arial"/>
          <w:sz w:val="24"/>
          <w:szCs w:val="24"/>
        </w:rPr>
        <w:t xml:space="preserve"> Arapiraca a política de</w:t>
      </w:r>
      <w:r w:rsidR="00D95D0F">
        <w:rPr>
          <w:rFonts w:ascii="Arial" w:hAnsi="Arial" w:cs="Arial"/>
          <w:sz w:val="24"/>
          <w:szCs w:val="24"/>
        </w:rPr>
        <w:t xml:space="preserve"> </w:t>
      </w:r>
      <w:r w:rsidRPr="00BD6BAC">
        <w:rPr>
          <w:rFonts w:ascii="Arial" w:hAnsi="Arial" w:cs="Arial"/>
          <w:sz w:val="24"/>
          <w:szCs w:val="24"/>
        </w:rPr>
        <w:t>valorização do servidor se manifesta pelas diretrizes estabelecidas no âmbito da</w:t>
      </w:r>
      <w:r w:rsidR="00D95D0F">
        <w:rPr>
          <w:rFonts w:ascii="Arial" w:hAnsi="Arial" w:cs="Arial"/>
          <w:sz w:val="24"/>
          <w:szCs w:val="24"/>
        </w:rPr>
        <w:t xml:space="preserve"> UFAL</w:t>
      </w:r>
      <w:r w:rsidRPr="00BD6BAC">
        <w:rPr>
          <w:rFonts w:ascii="Arial" w:hAnsi="Arial" w:cs="Arial"/>
          <w:sz w:val="24"/>
          <w:szCs w:val="24"/>
        </w:rPr>
        <w:t>.</w:t>
      </w:r>
    </w:p>
    <w:p xmlns:wp14="http://schemas.microsoft.com/office/word/2010/wordml" w:rsidR="00BC5C1B" w:rsidP="00BC5C1B" w:rsidRDefault="00BC5C1B" w14:paraId="3C8EC45C" wp14:textId="77777777">
      <w:pPr>
        <w:rPr>
          <w:rFonts w:ascii="Arial" w:hAnsi="Arial" w:cs="Arial"/>
          <w:sz w:val="24"/>
          <w:szCs w:val="24"/>
        </w:rPr>
      </w:pPr>
    </w:p>
    <w:p xmlns:wp14="http://schemas.microsoft.com/office/word/2010/wordml" w:rsidRPr="00C1549F" w:rsidR="00BC5C1B" w:rsidP="00C1549F" w:rsidRDefault="00980EEA" w14:paraId="57299AD3" wp14:textId="77777777">
      <w:pPr>
        <w:pStyle w:val="Ttulo1"/>
        <w:rPr>
          <w:rFonts w:ascii="Arial" w:hAnsi="Arial" w:cs="Arial"/>
          <w:sz w:val="24"/>
          <w:szCs w:val="24"/>
        </w:rPr>
      </w:pPr>
      <w:bookmarkStart w:name="_Toc121863014" w:id="46"/>
      <w:r>
        <w:rPr>
          <w:rFonts w:ascii="Arial" w:hAnsi="Arial" w:cs="Arial"/>
          <w:sz w:val="24"/>
          <w:szCs w:val="24"/>
        </w:rPr>
        <w:t>2</w:t>
      </w:r>
      <w:r w:rsidR="00615861">
        <w:rPr>
          <w:rFonts w:ascii="Arial" w:hAnsi="Arial" w:cs="Arial"/>
          <w:sz w:val="24"/>
          <w:szCs w:val="24"/>
        </w:rPr>
        <w:t>5</w:t>
      </w:r>
      <w:r w:rsidRPr="00C1549F" w:rsidR="00C1549F">
        <w:rPr>
          <w:rFonts w:ascii="Arial" w:hAnsi="Arial" w:cs="Arial"/>
          <w:sz w:val="24"/>
          <w:szCs w:val="24"/>
        </w:rPr>
        <w:t>. COLEGIADO DO CURSO</w:t>
      </w:r>
      <w:bookmarkEnd w:id="46"/>
    </w:p>
    <w:p xmlns:wp14="http://schemas.microsoft.com/office/word/2010/wordml" w:rsidR="008C5B08" w:rsidP="008C5B08" w:rsidRDefault="008C5B08" w14:paraId="203AF094"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De acordo com os artigos 25 e 26 do Regimento Geral da UFAL, o Colegiado de Curso de Graduação é órgão vinculado à Unidade Acadêmica, com </w:t>
      </w:r>
      <w:r>
        <w:rPr>
          <w:rFonts w:ascii="Arial" w:hAnsi="Arial" w:cs="Arial"/>
          <w:sz w:val="24"/>
          <w:szCs w:val="24"/>
        </w:rPr>
        <w:lastRenderedPageBreak/>
        <w:t>o objetivo de coordenar o funcionamento acadêmico de um Curso de Graduação, seu desenvolvimento e avaliação permanente, sendo composto de:</w:t>
      </w:r>
    </w:p>
    <w:p xmlns:wp14="http://schemas.microsoft.com/office/word/2010/wordml" w:rsidR="008C5B08" w:rsidP="008C5B08" w:rsidRDefault="008C5B08" w14:paraId="077F2526"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 05 (cinco) professores efetivos, vinculados ao curso e seus respectivos suplentes, que estejam no exercício da docência, eleitos em consulta efetivada com a comunidade acadêmica, para cumprirem mandato de 02 (dois) anos, admitida uma única recondução;</w:t>
      </w:r>
    </w:p>
    <w:p xmlns:wp14="http://schemas.microsoft.com/office/word/2010/wordml" w:rsidR="008C5B08" w:rsidP="008C5B08" w:rsidRDefault="008C5B08" w14:paraId="52E54D11"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II. 01 (um) representante do corpo discente, e seu respectivo suplente, escolhido em processo organizado pelo respectivo Centro ou Diretório Acadêmico, para cumprir mandato de 01 (um) ano, admitida uma única recondução;</w:t>
      </w:r>
    </w:p>
    <w:p xmlns:wp14="http://schemas.microsoft.com/office/word/2010/wordml" w:rsidR="008C5B08" w:rsidP="008C5B08" w:rsidRDefault="008C5B08" w14:paraId="33917D89"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III. 01 (um) representante do Corpo Técnico-Administrativo, e seu respectivo suplente, escolhidos dentre os Técnicos da unidade acadêmica, eleito pelos seus pares, para cumprir mandato de 02 (dois) anos, admitida uma única recondução.</w:t>
      </w:r>
    </w:p>
    <w:p xmlns:wp14="http://schemas.microsoft.com/office/word/2010/wordml" w:rsidR="008C5B08" w:rsidP="008C5B08" w:rsidRDefault="008C5B08" w14:paraId="56D43584" wp14:textId="77777777">
      <w:pPr>
        <w:autoSpaceDE w:val="0"/>
        <w:autoSpaceDN w:val="0"/>
        <w:adjustRightInd w:val="0"/>
        <w:spacing w:after="0" w:line="360" w:lineRule="auto"/>
        <w:ind w:firstLine="708"/>
        <w:rPr>
          <w:rFonts w:ascii="Arial" w:hAnsi="Arial" w:cs="Arial"/>
          <w:sz w:val="24"/>
          <w:szCs w:val="24"/>
        </w:rPr>
      </w:pPr>
      <w:r>
        <w:rPr>
          <w:rFonts w:ascii="Arial" w:hAnsi="Arial" w:cs="Arial"/>
          <w:sz w:val="24"/>
          <w:szCs w:val="24"/>
        </w:rPr>
        <w:t>Assim, o Colegiado terá 01 (um) Coordenador e seu Suplente, escolhidos pelos seus membros dentre os docentes que o integram.</w:t>
      </w:r>
    </w:p>
    <w:p xmlns:wp14="http://schemas.microsoft.com/office/word/2010/wordml" w:rsidR="008C5B08" w:rsidP="008C5B08" w:rsidRDefault="008C5B08" w14:paraId="7D94D60B" wp14:textId="77777777">
      <w:pPr>
        <w:autoSpaceDE w:val="0"/>
        <w:autoSpaceDN w:val="0"/>
        <w:adjustRightInd w:val="0"/>
        <w:spacing w:after="0" w:line="360" w:lineRule="auto"/>
        <w:ind w:firstLine="708"/>
        <w:rPr>
          <w:rFonts w:ascii="Arial" w:hAnsi="Arial" w:cs="Arial"/>
          <w:sz w:val="24"/>
          <w:szCs w:val="24"/>
        </w:rPr>
      </w:pPr>
      <w:r>
        <w:rPr>
          <w:rFonts w:ascii="Arial" w:hAnsi="Arial" w:cs="Arial"/>
          <w:sz w:val="24"/>
          <w:szCs w:val="24"/>
        </w:rPr>
        <w:t>São atribuições do Colegiado de Curso de Graduação:</w:t>
      </w:r>
    </w:p>
    <w:p xmlns:wp14="http://schemas.microsoft.com/office/word/2010/wordml" w:rsidR="008C5B08" w:rsidP="008C5B08" w:rsidRDefault="008C5B08" w14:paraId="30B62378"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coordenar</w:t>
      </w:r>
      <w:proofErr w:type="gramEnd"/>
      <w:r>
        <w:rPr>
          <w:rFonts w:ascii="Arial" w:hAnsi="Arial" w:cs="Arial"/>
          <w:sz w:val="24"/>
          <w:szCs w:val="24"/>
        </w:rPr>
        <w:t xml:space="preserve"> o processo de elaboração e desenvolvimento do Projeto Pedagógico do Curso, com base nas Diretrizes Curriculares Nacionais, no perfil do profissional desejado, nas características e necessidades da área de conhecimento, do mercado de trabalho e da sociedade;</w:t>
      </w:r>
    </w:p>
    <w:p xmlns:wp14="http://schemas.microsoft.com/office/word/2010/wordml" w:rsidR="008C5B08" w:rsidP="008C5B08" w:rsidRDefault="008C5B08" w14:paraId="60E25DBF"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coordenar</w:t>
      </w:r>
      <w:proofErr w:type="gramEnd"/>
      <w:r>
        <w:rPr>
          <w:rFonts w:ascii="Arial" w:hAnsi="Arial" w:cs="Arial"/>
          <w:sz w:val="24"/>
          <w:szCs w:val="24"/>
        </w:rPr>
        <w:t xml:space="preserve"> o processo de ensino e de aprendizagem, promovendo a integração docente discente, a interdisciplinaridade e a compatibilização da ação docente com os planos de ensino, com vistas à formação profissional planejada;</w:t>
      </w:r>
    </w:p>
    <w:p xmlns:wp14="http://schemas.microsoft.com/office/word/2010/wordml" w:rsidR="008C5B08" w:rsidP="008C5B08" w:rsidRDefault="008C5B08" w14:paraId="45E6B6D0"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III. </w:t>
      </w:r>
      <w:proofErr w:type="gramStart"/>
      <w:r>
        <w:rPr>
          <w:rFonts w:ascii="Arial" w:hAnsi="Arial" w:cs="Arial"/>
          <w:sz w:val="24"/>
          <w:szCs w:val="24"/>
        </w:rPr>
        <w:t>coordenar</w:t>
      </w:r>
      <w:proofErr w:type="gramEnd"/>
      <w:r>
        <w:rPr>
          <w:rFonts w:ascii="Arial" w:hAnsi="Arial" w:cs="Arial"/>
          <w:sz w:val="24"/>
          <w:szCs w:val="24"/>
        </w:rPr>
        <w:t xml:space="preserve"> o processo de avaliação do curso, em termos dos resultados obtidos, executando e/ou encaminhando aos órgãos competentes as alterações que se fizerem necessárias;</w:t>
      </w:r>
    </w:p>
    <w:p xmlns:wp14="http://schemas.microsoft.com/office/word/2010/wordml" w:rsidR="008C5B08" w:rsidP="008C5B08" w:rsidRDefault="008C5B08" w14:paraId="25A855E1"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IV. </w:t>
      </w:r>
      <w:proofErr w:type="gramStart"/>
      <w:r>
        <w:rPr>
          <w:rFonts w:ascii="Arial" w:hAnsi="Arial" w:cs="Arial"/>
          <w:sz w:val="24"/>
          <w:szCs w:val="24"/>
        </w:rPr>
        <w:t>colaborar</w:t>
      </w:r>
      <w:proofErr w:type="gramEnd"/>
      <w:r>
        <w:rPr>
          <w:rFonts w:ascii="Arial" w:hAnsi="Arial" w:cs="Arial"/>
          <w:sz w:val="24"/>
          <w:szCs w:val="24"/>
        </w:rPr>
        <w:t xml:space="preserve"> com os demais Órgãos Acadêmicos;</w:t>
      </w:r>
    </w:p>
    <w:p xmlns:wp14="http://schemas.microsoft.com/office/word/2010/wordml" w:rsidR="008C5B08" w:rsidP="008C5B08" w:rsidRDefault="008C5B08" w14:paraId="093C5BA2"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V. exercer outras atribuições compatíveis</w:t>
      </w:r>
    </w:p>
    <w:p xmlns:wp14="http://schemas.microsoft.com/office/word/2010/wordml" w:rsidRPr="00D61EBB" w:rsidR="00C1549F" w:rsidP="00D61EBB" w:rsidRDefault="00C1549F" w14:paraId="195E6195" wp14:textId="77777777">
      <w:pPr>
        <w:autoSpaceDE w:val="0"/>
        <w:autoSpaceDN w:val="0"/>
        <w:adjustRightInd w:val="0"/>
        <w:spacing w:after="0" w:line="360" w:lineRule="auto"/>
        <w:ind w:firstLine="708"/>
        <w:jc w:val="both"/>
        <w:rPr>
          <w:rFonts w:ascii="Arial" w:hAnsi="Arial" w:cs="Arial"/>
          <w:sz w:val="24"/>
          <w:szCs w:val="24"/>
        </w:rPr>
      </w:pPr>
      <w:r w:rsidRPr="00160FC5">
        <w:rPr>
          <w:rFonts w:ascii="Arial" w:hAnsi="Arial" w:cs="Arial"/>
          <w:sz w:val="24"/>
          <w:szCs w:val="24"/>
        </w:rPr>
        <w:t>O funcionamento do Colegiado do Curso ocorre através de reuniões</w:t>
      </w:r>
      <w:r w:rsidRPr="00160FC5" w:rsidR="00D61EBB">
        <w:rPr>
          <w:rFonts w:ascii="Arial" w:hAnsi="Arial" w:cs="Arial"/>
          <w:sz w:val="24"/>
          <w:szCs w:val="24"/>
        </w:rPr>
        <w:t xml:space="preserve"> </w:t>
      </w:r>
      <w:r w:rsidRPr="00160FC5">
        <w:rPr>
          <w:rFonts w:ascii="Arial" w:hAnsi="Arial" w:cs="Arial"/>
          <w:sz w:val="24"/>
          <w:szCs w:val="24"/>
        </w:rPr>
        <w:t>ordinárias mensais e, extraordinárias, quando necessárias. Atualmente, o</w:t>
      </w:r>
      <w:r w:rsidRPr="00160FC5" w:rsidR="00D61EBB">
        <w:rPr>
          <w:rFonts w:ascii="Arial" w:hAnsi="Arial" w:cs="Arial"/>
          <w:sz w:val="24"/>
          <w:szCs w:val="24"/>
        </w:rPr>
        <w:t xml:space="preserve"> </w:t>
      </w:r>
      <w:r w:rsidRPr="00160FC5">
        <w:rPr>
          <w:rFonts w:ascii="Arial" w:hAnsi="Arial" w:cs="Arial"/>
          <w:sz w:val="24"/>
          <w:szCs w:val="24"/>
        </w:rPr>
        <w:t xml:space="preserve">Colegiado do Curso de </w:t>
      </w:r>
      <w:r w:rsidRPr="00160FC5" w:rsidR="00D61EBB">
        <w:rPr>
          <w:rFonts w:ascii="Arial" w:hAnsi="Arial" w:cs="Arial"/>
          <w:sz w:val="24"/>
          <w:szCs w:val="24"/>
        </w:rPr>
        <w:t xml:space="preserve">Agronomia, </w:t>
      </w:r>
      <w:r w:rsidRPr="00160FC5">
        <w:rPr>
          <w:rFonts w:ascii="Arial" w:hAnsi="Arial" w:cs="Arial"/>
          <w:sz w:val="24"/>
          <w:szCs w:val="24"/>
        </w:rPr>
        <w:t xml:space="preserve">designado pela Portaria nº </w:t>
      </w:r>
      <w:r w:rsidRPr="00160FC5" w:rsidR="00160FC5">
        <w:rPr>
          <w:rFonts w:ascii="Arial" w:hAnsi="Arial" w:cs="Arial"/>
          <w:sz w:val="24"/>
          <w:szCs w:val="24"/>
        </w:rPr>
        <w:t>35</w:t>
      </w:r>
      <w:r w:rsidRPr="00160FC5">
        <w:rPr>
          <w:rFonts w:ascii="Arial" w:hAnsi="Arial" w:cs="Arial"/>
          <w:sz w:val="24"/>
          <w:szCs w:val="24"/>
        </w:rPr>
        <w:t xml:space="preserve"> de </w:t>
      </w:r>
      <w:r w:rsidRPr="00160FC5" w:rsidR="00160FC5">
        <w:rPr>
          <w:rFonts w:ascii="Arial" w:hAnsi="Arial" w:cs="Arial"/>
          <w:sz w:val="24"/>
          <w:szCs w:val="24"/>
        </w:rPr>
        <w:t>29</w:t>
      </w:r>
      <w:r w:rsidRPr="00160FC5">
        <w:rPr>
          <w:rFonts w:ascii="Arial" w:hAnsi="Arial" w:cs="Arial"/>
          <w:sz w:val="24"/>
          <w:szCs w:val="24"/>
        </w:rPr>
        <w:t xml:space="preserve"> de</w:t>
      </w:r>
      <w:r w:rsidRPr="00160FC5" w:rsidR="00D61EBB">
        <w:rPr>
          <w:rFonts w:ascii="Arial" w:hAnsi="Arial" w:cs="Arial"/>
          <w:sz w:val="24"/>
          <w:szCs w:val="24"/>
        </w:rPr>
        <w:t xml:space="preserve"> </w:t>
      </w:r>
      <w:r w:rsidRPr="00160FC5" w:rsidR="00160FC5">
        <w:rPr>
          <w:rFonts w:ascii="Arial" w:hAnsi="Arial" w:cs="Arial"/>
          <w:sz w:val="24"/>
          <w:szCs w:val="24"/>
        </w:rPr>
        <w:t>janeiro</w:t>
      </w:r>
      <w:r w:rsidRPr="00160FC5">
        <w:rPr>
          <w:rFonts w:ascii="Arial" w:hAnsi="Arial" w:cs="Arial"/>
          <w:sz w:val="24"/>
          <w:szCs w:val="24"/>
        </w:rPr>
        <w:t xml:space="preserve"> de 20</w:t>
      </w:r>
      <w:r w:rsidRPr="00160FC5" w:rsidR="00160FC5">
        <w:rPr>
          <w:rFonts w:ascii="Arial" w:hAnsi="Arial" w:cs="Arial"/>
          <w:sz w:val="24"/>
          <w:szCs w:val="24"/>
        </w:rPr>
        <w:t>20</w:t>
      </w:r>
      <w:r w:rsidRPr="00160FC5">
        <w:rPr>
          <w:rFonts w:ascii="Arial" w:hAnsi="Arial" w:cs="Arial"/>
          <w:sz w:val="24"/>
          <w:szCs w:val="24"/>
        </w:rPr>
        <w:t>, da Reitoria da Universidade Federal de Alagoas, publicada</w:t>
      </w:r>
      <w:r w:rsidRPr="00160FC5" w:rsidR="00D61EBB">
        <w:rPr>
          <w:rFonts w:ascii="Arial" w:hAnsi="Arial" w:cs="Arial"/>
          <w:sz w:val="24"/>
          <w:szCs w:val="24"/>
        </w:rPr>
        <w:t xml:space="preserve"> </w:t>
      </w:r>
      <w:r w:rsidRPr="00160FC5">
        <w:rPr>
          <w:rFonts w:ascii="Arial" w:hAnsi="Arial" w:cs="Arial"/>
          <w:sz w:val="24"/>
          <w:szCs w:val="24"/>
        </w:rPr>
        <w:t xml:space="preserve">no Boletim de Pessoal em </w:t>
      </w:r>
      <w:r w:rsidRPr="00160FC5" w:rsidR="00160FC5">
        <w:rPr>
          <w:rFonts w:ascii="Arial" w:hAnsi="Arial" w:cs="Arial"/>
          <w:sz w:val="24"/>
          <w:szCs w:val="24"/>
        </w:rPr>
        <w:t>02</w:t>
      </w:r>
      <w:r w:rsidRPr="00160FC5">
        <w:rPr>
          <w:rFonts w:ascii="Arial" w:hAnsi="Arial" w:cs="Arial"/>
          <w:sz w:val="24"/>
          <w:szCs w:val="24"/>
        </w:rPr>
        <w:t xml:space="preserve"> de </w:t>
      </w:r>
      <w:r w:rsidRPr="00160FC5" w:rsidR="00160FC5">
        <w:rPr>
          <w:rFonts w:ascii="Arial" w:hAnsi="Arial" w:cs="Arial"/>
          <w:sz w:val="24"/>
          <w:szCs w:val="24"/>
        </w:rPr>
        <w:t>março</w:t>
      </w:r>
      <w:r w:rsidRPr="00160FC5">
        <w:rPr>
          <w:rFonts w:ascii="Arial" w:hAnsi="Arial" w:cs="Arial"/>
          <w:sz w:val="24"/>
          <w:szCs w:val="24"/>
        </w:rPr>
        <w:t xml:space="preserve"> de 20</w:t>
      </w:r>
      <w:r w:rsidRPr="00160FC5" w:rsidR="00160FC5">
        <w:rPr>
          <w:rFonts w:ascii="Arial" w:hAnsi="Arial" w:cs="Arial"/>
          <w:sz w:val="24"/>
          <w:szCs w:val="24"/>
        </w:rPr>
        <w:t>20</w:t>
      </w:r>
      <w:r w:rsidRPr="00160FC5" w:rsidR="00B415D3">
        <w:rPr>
          <w:rFonts w:ascii="Arial" w:hAnsi="Arial" w:cs="Arial"/>
          <w:sz w:val="24"/>
          <w:szCs w:val="24"/>
        </w:rPr>
        <w:t xml:space="preserve"> desta IFES (Qu</w:t>
      </w:r>
      <w:r w:rsidRPr="00160FC5" w:rsidR="002D303C">
        <w:rPr>
          <w:rFonts w:ascii="Arial" w:hAnsi="Arial" w:cs="Arial"/>
          <w:sz w:val="24"/>
          <w:szCs w:val="24"/>
        </w:rPr>
        <w:t xml:space="preserve">adro </w:t>
      </w:r>
      <w:proofErr w:type="gramStart"/>
      <w:r w:rsidR="003772C9">
        <w:rPr>
          <w:rFonts w:ascii="Arial" w:hAnsi="Arial" w:cs="Arial"/>
          <w:sz w:val="24"/>
          <w:szCs w:val="24"/>
        </w:rPr>
        <w:t>7</w:t>
      </w:r>
      <w:proofErr w:type="gramEnd"/>
      <w:r w:rsidRPr="00160FC5" w:rsidR="00B415D3">
        <w:rPr>
          <w:rFonts w:ascii="Arial" w:hAnsi="Arial" w:cs="Arial"/>
          <w:sz w:val="24"/>
          <w:szCs w:val="24"/>
        </w:rPr>
        <w:t>)</w:t>
      </w:r>
    </w:p>
    <w:p xmlns:wp14="http://schemas.microsoft.com/office/word/2010/wordml" w:rsidR="00F77BAC" w:rsidP="00D61EBB" w:rsidRDefault="00F77BAC" w14:paraId="326DC100" wp14:textId="77777777">
      <w:pPr>
        <w:jc w:val="both"/>
        <w:rPr>
          <w:rFonts w:ascii="Arial" w:hAnsi="Arial" w:cs="Arial"/>
          <w:sz w:val="24"/>
          <w:szCs w:val="24"/>
        </w:rPr>
      </w:pPr>
    </w:p>
    <w:p xmlns:wp14="http://schemas.microsoft.com/office/word/2010/wordml" w:rsidR="0049146F" w:rsidP="00677F13" w:rsidRDefault="00686A9F" w14:paraId="575A99C0" wp14:textId="77777777">
      <w:pPr>
        <w:spacing w:after="0" w:line="240" w:lineRule="auto"/>
        <w:rPr>
          <w:rFonts w:ascii="Arial" w:hAnsi="Arial" w:cs="Arial"/>
          <w:sz w:val="24"/>
          <w:szCs w:val="24"/>
        </w:rPr>
      </w:pPr>
      <w:r>
        <w:rPr>
          <w:rFonts w:ascii="Arial" w:hAnsi="Arial" w:cs="Arial"/>
          <w:b/>
          <w:sz w:val="24"/>
          <w:szCs w:val="24"/>
        </w:rPr>
        <w:br w:type="page"/>
      </w:r>
      <w:r w:rsidR="00FA3950">
        <w:rPr>
          <w:rFonts w:ascii="Arial" w:hAnsi="Arial" w:cs="Arial"/>
          <w:b/>
          <w:sz w:val="24"/>
          <w:szCs w:val="24"/>
        </w:rPr>
        <w:lastRenderedPageBreak/>
        <w:t xml:space="preserve">Quadro </w:t>
      </w:r>
      <w:r w:rsidR="003772C9">
        <w:rPr>
          <w:rFonts w:ascii="Arial" w:hAnsi="Arial" w:cs="Arial"/>
          <w:b/>
          <w:sz w:val="24"/>
          <w:szCs w:val="24"/>
        </w:rPr>
        <w:t>7</w:t>
      </w:r>
      <w:r w:rsidR="00FA3950">
        <w:rPr>
          <w:rFonts w:ascii="Arial" w:hAnsi="Arial" w:cs="Arial"/>
          <w:b/>
          <w:sz w:val="24"/>
          <w:szCs w:val="24"/>
        </w:rPr>
        <w:t xml:space="preserve"> - </w:t>
      </w:r>
      <w:r w:rsidR="0049146F">
        <w:rPr>
          <w:rFonts w:ascii="Arial" w:hAnsi="Arial" w:cs="Arial"/>
          <w:sz w:val="24"/>
          <w:szCs w:val="24"/>
        </w:rPr>
        <w:t>Colegiado do curso de Agronomia – gestão 2018-2020</w:t>
      </w:r>
      <w:r w:rsidR="00473C57">
        <w:rPr>
          <w:rFonts w:ascii="Arial" w:hAnsi="Arial" w:cs="Arial"/>
          <w:sz w:val="24"/>
          <w:szCs w:val="24"/>
        </w:rPr>
        <w:t>.</w:t>
      </w:r>
    </w:p>
    <w:tbl>
      <w:tblPr>
        <w:tblW w:w="91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4127"/>
        <w:gridCol w:w="2043"/>
        <w:gridCol w:w="2978"/>
      </w:tblGrid>
      <w:tr xmlns:wp14="http://schemas.microsoft.com/office/word/2010/wordml" w:rsidRPr="004D7684" w:rsidR="0049146F" w:rsidTr="00F77BAC" w14:paraId="3F0CE975" wp14:textId="77777777">
        <w:trPr>
          <w:trHeight w:val="283"/>
          <w:jc w:val="center"/>
        </w:trPr>
        <w:tc>
          <w:tcPr>
            <w:tcW w:w="4127" w:type="dxa"/>
            <w:tcBorders>
              <w:top w:val="single" w:color="000000" w:sz="4" w:space="0"/>
              <w:left w:val="nil"/>
              <w:bottom w:val="single" w:color="000000" w:sz="4" w:space="0"/>
              <w:right w:val="single" w:color="000000" w:sz="4" w:space="0"/>
            </w:tcBorders>
            <w:shd w:val="clear" w:color="auto" w:fill="BFBFBF" w:themeFill="background1" w:themeFillShade="BF"/>
            <w:vAlign w:val="center"/>
          </w:tcPr>
          <w:p w:rsidRPr="004D7684" w:rsidR="0049146F" w:rsidP="00F77BAC" w:rsidRDefault="00F77BAC" w14:paraId="199D03B3" wp14:textId="77777777">
            <w:pPr>
              <w:tabs>
                <w:tab w:val="left" w:pos="3396"/>
              </w:tabs>
              <w:spacing w:after="0" w:line="240" w:lineRule="auto"/>
              <w:jc w:val="center"/>
              <w:rPr>
                <w:sz w:val="20"/>
                <w:szCs w:val="20"/>
              </w:rPr>
            </w:pPr>
            <w:r>
              <w:rPr>
                <w:b/>
                <w:sz w:val="20"/>
                <w:szCs w:val="20"/>
              </w:rPr>
              <w:t>COMPONENTES</w:t>
            </w:r>
          </w:p>
        </w:tc>
        <w:tc>
          <w:tcPr>
            <w:tcW w:w="2043"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tcPr>
          <w:p w:rsidRPr="004D7684" w:rsidR="0049146F" w:rsidP="00F77BAC" w:rsidRDefault="0049146F" w14:paraId="5B2B9EB7" wp14:textId="77777777">
            <w:pPr>
              <w:spacing w:after="0" w:line="240" w:lineRule="auto"/>
              <w:jc w:val="center"/>
              <w:rPr>
                <w:sz w:val="20"/>
                <w:szCs w:val="20"/>
              </w:rPr>
            </w:pPr>
            <w:r w:rsidRPr="004D7684">
              <w:rPr>
                <w:b/>
                <w:sz w:val="20"/>
                <w:szCs w:val="20"/>
              </w:rPr>
              <w:t>FUNÇÃO</w:t>
            </w:r>
          </w:p>
        </w:tc>
        <w:tc>
          <w:tcPr>
            <w:tcW w:w="2978" w:type="dxa"/>
            <w:tcBorders>
              <w:top w:val="single" w:color="000000" w:sz="4" w:space="0"/>
              <w:left w:val="single" w:color="000000" w:sz="4" w:space="0"/>
              <w:bottom w:val="single" w:color="000000" w:sz="4" w:space="0"/>
              <w:right w:val="nil"/>
            </w:tcBorders>
            <w:shd w:val="clear" w:color="auto" w:fill="BFBFBF" w:themeFill="background1" w:themeFillShade="BF"/>
            <w:vAlign w:val="center"/>
          </w:tcPr>
          <w:p w:rsidRPr="004D7684" w:rsidR="0049146F" w:rsidP="00F77BAC" w:rsidRDefault="0049146F" w14:paraId="5F85E4B6" wp14:textId="77777777">
            <w:pPr>
              <w:spacing w:after="0" w:line="240" w:lineRule="auto"/>
              <w:jc w:val="center"/>
              <w:rPr>
                <w:sz w:val="20"/>
                <w:szCs w:val="20"/>
              </w:rPr>
            </w:pPr>
            <w:r w:rsidRPr="004D7684">
              <w:rPr>
                <w:b/>
                <w:sz w:val="20"/>
                <w:szCs w:val="20"/>
              </w:rPr>
              <w:t>TITULAÇÃO</w:t>
            </w:r>
          </w:p>
        </w:tc>
      </w:tr>
      <w:tr xmlns:wp14="http://schemas.microsoft.com/office/word/2010/wordml" w:rsidRPr="004D7684" w:rsidR="00F77BAC" w:rsidTr="00F77BAC" w14:paraId="610B189A" wp14:textId="77777777">
        <w:trPr>
          <w:trHeight w:val="283"/>
          <w:jc w:val="center"/>
        </w:trPr>
        <w:tc>
          <w:tcPr>
            <w:tcW w:w="9148" w:type="dxa"/>
            <w:gridSpan w:val="3"/>
            <w:tcBorders>
              <w:top w:val="single" w:color="000000" w:sz="4" w:space="0"/>
              <w:left w:val="nil"/>
              <w:bottom w:val="single" w:color="000000" w:sz="4" w:space="0"/>
              <w:right w:val="nil"/>
            </w:tcBorders>
            <w:shd w:val="clear" w:color="auto" w:fill="D9D9D9" w:themeFill="background1" w:themeFillShade="D9"/>
            <w:vAlign w:val="center"/>
          </w:tcPr>
          <w:p w:rsidRPr="004D7684" w:rsidR="00F77BAC" w:rsidP="00F77BAC" w:rsidRDefault="00F77BAC" w14:paraId="694D839A" wp14:textId="77777777">
            <w:pPr>
              <w:spacing w:after="0" w:line="240" w:lineRule="auto"/>
              <w:jc w:val="center"/>
              <w:rPr>
                <w:b/>
                <w:sz w:val="20"/>
                <w:szCs w:val="20"/>
              </w:rPr>
            </w:pPr>
            <w:r>
              <w:rPr>
                <w:b/>
                <w:sz w:val="20"/>
                <w:szCs w:val="20"/>
              </w:rPr>
              <w:t>TITULARES</w:t>
            </w:r>
          </w:p>
        </w:tc>
      </w:tr>
      <w:tr xmlns:wp14="http://schemas.microsoft.com/office/word/2010/wordml" w:rsidRPr="004D7684" w:rsidR="0049146F" w:rsidTr="00F77BAC" w14:paraId="6E050AB0"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473C57" w14:paraId="67AF05B1" wp14:textId="77777777">
            <w:pPr>
              <w:spacing w:after="0" w:line="240" w:lineRule="auto"/>
              <w:jc w:val="center"/>
              <w:rPr>
                <w:sz w:val="20"/>
                <w:szCs w:val="20"/>
              </w:rPr>
            </w:pPr>
            <w:r>
              <w:rPr>
                <w:sz w:val="20"/>
                <w:szCs w:val="20"/>
              </w:rPr>
              <w:t>André</w:t>
            </w:r>
            <w:r w:rsidR="00662439">
              <w:rPr>
                <w:sz w:val="20"/>
                <w:szCs w:val="20"/>
              </w:rPr>
              <w:t xml:space="preserve"> Luiz </w:t>
            </w:r>
            <w:proofErr w:type="spellStart"/>
            <w:r w:rsidR="00662439">
              <w:rPr>
                <w:sz w:val="20"/>
                <w:szCs w:val="20"/>
              </w:rPr>
              <w:t>Beserra</w:t>
            </w:r>
            <w:proofErr w:type="spellEnd"/>
            <w:r w:rsidR="00662439">
              <w:rPr>
                <w:sz w:val="20"/>
                <w:szCs w:val="20"/>
              </w:rPr>
              <w:t xml:space="preserve"> Galvão</w:t>
            </w:r>
            <w:r w:rsidRPr="004D7684" w:rsidR="0049146F">
              <w:rPr>
                <w:sz w:val="20"/>
                <w:szCs w:val="20"/>
              </w:rPr>
              <w:t xml:space="preserve"> (Coordenador)</w:t>
            </w:r>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669EE532"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49146F" w14:paraId="3390B08A" wp14:textId="77777777">
            <w:pPr>
              <w:spacing w:after="0" w:line="240" w:lineRule="auto"/>
              <w:jc w:val="center"/>
              <w:rPr>
                <w:sz w:val="20"/>
                <w:szCs w:val="20"/>
              </w:rPr>
            </w:pPr>
            <w:r w:rsidRPr="004D7684">
              <w:rPr>
                <w:sz w:val="20"/>
                <w:szCs w:val="20"/>
              </w:rPr>
              <w:t xml:space="preserve">Doutor em </w:t>
            </w:r>
            <w:r w:rsidR="00EA4EB5">
              <w:rPr>
                <w:sz w:val="20"/>
                <w:szCs w:val="20"/>
              </w:rPr>
              <w:t>Química e Biotecnologia</w:t>
            </w:r>
          </w:p>
        </w:tc>
      </w:tr>
      <w:tr xmlns:wp14="http://schemas.microsoft.com/office/word/2010/wordml" w:rsidRPr="004D7684" w:rsidR="0049146F" w:rsidTr="00F77BAC" w14:paraId="799F8E05"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662439" w14:paraId="01F47FA4" wp14:textId="77777777">
            <w:pPr>
              <w:spacing w:after="0" w:line="240" w:lineRule="auto"/>
              <w:jc w:val="center"/>
              <w:rPr>
                <w:sz w:val="20"/>
                <w:szCs w:val="20"/>
              </w:rPr>
            </w:pPr>
            <w:r>
              <w:rPr>
                <w:sz w:val="20"/>
                <w:szCs w:val="20"/>
              </w:rPr>
              <w:t>Ricardo Brainer Martins</w:t>
            </w:r>
            <w:r w:rsidRPr="004D7684" w:rsidR="0049146F">
              <w:rPr>
                <w:sz w:val="20"/>
                <w:szCs w:val="20"/>
              </w:rPr>
              <w:t xml:space="preserve"> (</w:t>
            </w:r>
            <w:proofErr w:type="gramStart"/>
            <w:r w:rsidRPr="004D7684" w:rsidR="0049146F">
              <w:rPr>
                <w:sz w:val="20"/>
                <w:szCs w:val="20"/>
              </w:rPr>
              <w:t>Vice coordenador</w:t>
            </w:r>
            <w:proofErr w:type="gramEnd"/>
            <w:r w:rsidRPr="004D7684" w:rsidR="0049146F">
              <w:rPr>
                <w:sz w:val="20"/>
                <w:szCs w:val="20"/>
              </w:rPr>
              <w:t>)</w:t>
            </w:r>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5FEC69EF"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662439" w14:paraId="5164C007" wp14:textId="77777777">
            <w:pPr>
              <w:spacing w:after="0" w:line="240" w:lineRule="auto"/>
              <w:jc w:val="center"/>
              <w:rPr>
                <w:sz w:val="20"/>
                <w:szCs w:val="20"/>
              </w:rPr>
            </w:pPr>
            <w:r>
              <w:rPr>
                <w:sz w:val="20"/>
                <w:szCs w:val="20"/>
              </w:rPr>
              <w:t>Doutor</w:t>
            </w:r>
            <w:r w:rsidRPr="004D7684" w:rsidR="0049146F">
              <w:rPr>
                <w:sz w:val="20"/>
                <w:szCs w:val="20"/>
              </w:rPr>
              <w:t xml:space="preserve"> em </w:t>
            </w:r>
            <w:r>
              <w:rPr>
                <w:sz w:val="20"/>
                <w:szCs w:val="20"/>
              </w:rPr>
              <w:t>Fitopatologia</w:t>
            </w:r>
          </w:p>
        </w:tc>
      </w:tr>
      <w:tr xmlns:wp14="http://schemas.microsoft.com/office/word/2010/wordml" w:rsidRPr="004D7684" w:rsidR="0049146F" w:rsidTr="00F77BAC" w14:paraId="734991C6"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662439" w14:paraId="673F0979" wp14:textId="77777777">
            <w:pPr>
              <w:spacing w:after="0" w:line="240" w:lineRule="auto"/>
              <w:jc w:val="center"/>
              <w:rPr>
                <w:sz w:val="20"/>
                <w:szCs w:val="20"/>
              </w:rPr>
            </w:pPr>
            <w:r>
              <w:rPr>
                <w:sz w:val="20"/>
                <w:szCs w:val="20"/>
              </w:rPr>
              <w:t>Allan Cunha Barros</w:t>
            </w:r>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3EF9075E"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662439" w14:paraId="49B0A455" wp14:textId="77777777">
            <w:pPr>
              <w:spacing w:after="0" w:line="240" w:lineRule="auto"/>
              <w:jc w:val="center"/>
              <w:rPr>
                <w:sz w:val="20"/>
                <w:szCs w:val="20"/>
              </w:rPr>
            </w:pPr>
            <w:r>
              <w:rPr>
                <w:sz w:val="20"/>
                <w:szCs w:val="20"/>
              </w:rPr>
              <w:t>Doutor em Irrigação e Drenagem</w:t>
            </w:r>
          </w:p>
        </w:tc>
      </w:tr>
      <w:tr xmlns:wp14="http://schemas.microsoft.com/office/word/2010/wordml" w:rsidRPr="004D7684" w:rsidR="0049146F" w:rsidTr="00F77BAC" w14:paraId="3CD2A870"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662439" w14:paraId="58DA2BCA" wp14:textId="77777777">
            <w:pPr>
              <w:spacing w:after="0" w:line="240" w:lineRule="auto"/>
              <w:jc w:val="center"/>
              <w:rPr>
                <w:sz w:val="20"/>
                <w:szCs w:val="20"/>
              </w:rPr>
            </w:pPr>
            <w:proofErr w:type="spellStart"/>
            <w:r>
              <w:rPr>
                <w:sz w:val="20"/>
                <w:szCs w:val="20"/>
              </w:rPr>
              <w:t>Kênia</w:t>
            </w:r>
            <w:proofErr w:type="spellEnd"/>
            <w:r>
              <w:rPr>
                <w:sz w:val="20"/>
                <w:szCs w:val="20"/>
              </w:rPr>
              <w:t xml:space="preserve"> Almeida Diniz</w:t>
            </w:r>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135496A5"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662439" w14:paraId="641A579C" wp14:textId="77777777">
            <w:pPr>
              <w:spacing w:after="0" w:line="240" w:lineRule="auto"/>
              <w:jc w:val="center"/>
              <w:rPr>
                <w:sz w:val="20"/>
                <w:szCs w:val="20"/>
              </w:rPr>
            </w:pPr>
            <w:r>
              <w:rPr>
                <w:sz w:val="20"/>
                <w:szCs w:val="20"/>
              </w:rPr>
              <w:t>Doutora em Fitotecnia</w:t>
            </w:r>
          </w:p>
        </w:tc>
      </w:tr>
      <w:tr xmlns:wp14="http://schemas.microsoft.com/office/word/2010/wordml" w:rsidRPr="004D7684" w:rsidR="0049146F" w:rsidTr="00F77BAC" w14:paraId="589A3DE6" wp14:textId="77777777">
        <w:trPr>
          <w:trHeight w:val="454"/>
          <w:jc w:val="center"/>
        </w:trPr>
        <w:tc>
          <w:tcPr>
            <w:tcW w:w="4127" w:type="dxa"/>
            <w:tcBorders>
              <w:left w:val="nil"/>
            </w:tcBorders>
            <w:vAlign w:val="center"/>
          </w:tcPr>
          <w:p w:rsidRPr="004D7684" w:rsidR="0049146F" w:rsidP="00F77BAC" w:rsidRDefault="00662439" w14:paraId="72765F1E" wp14:textId="77777777">
            <w:pPr>
              <w:spacing w:after="0" w:line="240" w:lineRule="auto"/>
              <w:jc w:val="center"/>
              <w:rPr>
                <w:sz w:val="20"/>
                <w:szCs w:val="20"/>
              </w:rPr>
            </w:pPr>
            <w:r>
              <w:rPr>
                <w:sz w:val="20"/>
                <w:szCs w:val="20"/>
              </w:rPr>
              <w:t>Paulo Torres Carneiro</w:t>
            </w:r>
          </w:p>
        </w:tc>
        <w:tc>
          <w:tcPr>
            <w:tcW w:w="2043" w:type="dxa"/>
            <w:vAlign w:val="center"/>
          </w:tcPr>
          <w:p w:rsidRPr="004D7684" w:rsidR="0049146F" w:rsidP="00F77BAC" w:rsidRDefault="0049146F" w14:paraId="46A34A92" wp14:textId="77777777">
            <w:pPr>
              <w:spacing w:after="0" w:line="240" w:lineRule="auto"/>
              <w:jc w:val="center"/>
              <w:rPr>
                <w:sz w:val="20"/>
                <w:szCs w:val="20"/>
              </w:rPr>
            </w:pPr>
            <w:r w:rsidRPr="004D7684">
              <w:rPr>
                <w:sz w:val="20"/>
                <w:szCs w:val="20"/>
              </w:rPr>
              <w:t>DOCENTE</w:t>
            </w:r>
          </w:p>
        </w:tc>
        <w:tc>
          <w:tcPr>
            <w:tcW w:w="2978" w:type="dxa"/>
            <w:tcBorders>
              <w:right w:val="nil"/>
            </w:tcBorders>
            <w:vAlign w:val="center"/>
          </w:tcPr>
          <w:p w:rsidRPr="004D7684" w:rsidR="0049146F" w:rsidP="00F77BAC" w:rsidRDefault="00662439" w14:paraId="679BDF4A" wp14:textId="77777777">
            <w:pPr>
              <w:spacing w:after="0" w:line="240" w:lineRule="auto"/>
              <w:jc w:val="center"/>
              <w:rPr>
                <w:sz w:val="20"/>
                <w:szCs w:val="20"/>
              </w:rPr>
            </w:pPr>
            <w:r>
              <w:rPr>
                <w:sz w:val="20"/>
                <w:szCs w:val="20"/>
              </w:rPr>
              <w:t>Doutor em Engenharia Agrícola</w:t>
            </w:r>
          </w:p>
        </w:tc>
      </w:tr>
      <w:tr xmlns:wp14="http://schemas.microsoft.com/office/word/2010/wordml" w:rsidRPr="004D7684" w:rsidR="0049146F" w:rsidTr="00F77BAC" w14:paraId="518B13C5" wp14:textId="77777777">
        <w:trPr>
          <w:trHeight w:val="454"/>
          <w:jc w:val="center"/>
        </w:trPr>
        <w:tc>
          <w:tcPr>
            <w:tcW w:w="4127" w:type="dxa"/>
            <w:tcBorders>
              <w:left w:val="nil"/>
            </w:tcBorders>
            <w:vAlign w:val="center"/>
          </w:tcPr>
          <w:p w:rsidRPr="00F77BAC" w:rsidR="0049146F" w:rsidP="00F77BAC" w:rsidRDefault="00662439" w14:paraId="254F01DC" wp14:textId="77777777">
            <w:pPr>
              <w:spacing w:after="0" w:line="240" w:lineRule="auto"/>
              <w:jc w:val="center"/>
              <w:rPr>
                <w:sz w:val="20"/>
                <w:szCs w:val="20"/>
              </w:rPr>
            </w:pPr>
            <w:r w:rsidRPr="00F77BAC">
              <w:rPr>
                <w:sz w:val="20"/>
                <w:szCs w:val="20"/>
              </w:rPr>
              <w:t>Dayana Alves Ferreira</w:t>
            </w:r>
          </w:p>
        </w:tc>
        <w:tc>
          <w:tcPr>
            <w:tcW w:w="2043" w:type="dxa"/>
            <w:vAlign w:val="center"/>
          </w:tcPr>
          <w:p w:rsidRPr="00F77BAC" w:rsidR="0049146F" w:rsidP="00F77BAC" w:rsidRDefault="0049146F" w14:paraId="3637D408" wp14:textId="77777777">
            <w:pPr>
              <w:spacing w:after="0" w:line="240" w:lineRule="auto"/>
              <w:jc w:val="center"/>
              <w:rPr>
                <w:sz w:val="20"/>
                <w:szCs w:val="20"/>
              </w:rPr>
            </w:pPr>
            <w:r w:rsidRPr="00F77BAC">
              <w:rPr>
                <w:sz w:val="20"/>
                <w:szCs w:val="20"/>
              </w:rPr>
              <w:t>TÉCNICO EM      ASSUNTOS EDUCACIONAIS</w:t>
            </w:r>
          </w:p>
        </w:tc>
        <w:tc>
          <w:tcPr>
            <w:tcW w:w="2978" w:type="dxa"/>
            <w:tcBorders>
              <w:right w:val="nil"/>
            </w:tcBorders>
            <w:vAlign w:val="center"/>
          </w:tcPr>
          <w:p w:rsidRPr="00F77BAC" w:rsidR="0049146F" w:rsidP="00F77BAC" w:rsidRDefault="001C2AF1" w14:paraId="3B410350" wp14:textId="77777777">
            <w:pPr>
              <w:spacing w:after="0" w:line="240" w:lineRule="auto"/>
              <w:jc w:val="center"/>
              <w:rPr>
                <w:sz w:val="20"/>
                <w:szCs w:val="20"/>
              </w:rPr>
            </w:pPr>
            <w:r w:rsidRPr="00F77BAC">
              <w:rPr>
                <w:sz w:val="20"/>
                <w:szCs w:val="20"/>
              </w:rPr>
              <w:t>Licenciada em Ciências Biológicas</w:t>
            </w:r>
          </w:p>
        </w:tc>
      </w:tr>
      <w:tr xmlns:wp14="http://schemas.microsoft.com/office/word/2010/wordml" w:rsidRPr="004D7684" w:rsidR="0049146F" w:rsidTr="00F77BAC" w14:paraId="21277893" wp14:textId="77777777">
        <w:trPr>
          <w:trHeight w:val="454"/>
          <w:jc w:val="center"/>
        </w:trPr>
        <w:tc>
          <w:tcPr>
            <w:tcW w:w="4127" w:type="dxa"/>
            <w:tcBorders>
              <w:left w:val="nil"/>
              <w:bottom w:val="single" w:color="000000" w:sz="4" w:space="0"/>
            </w:tcBorders>
            <w:vAlign w:val="center"/>
          </w:tcPr>
          <w:p w:rsidRPr="004D7684" w:rsidR="0049146F" w:rsidP="00F77BAC" w:rsidRDefault="00662439" w14:paraId="71926934" wp14:textId="77777777">
            <w:pPr>
              <w:spacing w:after="0" w:line="240" w:lineRule="auto"/>
              <w:jc w:val="center"/>
              <w:rPr>
                <w:sz w:val="20"/>
                <w:szCs w:val="20"/>
              </w:rPr>
            </w:pPr>
            <w:r>
              <w:rPr>
                <w:sz w:val="20"/>
                <w:szCs w:val="20"/>
              </w:rPr>
              <w:t xml:space="preserve">Floriano </w:t>
            </w:r>
            <w:proofErr w:type="spellStart"/>
            <w:r>
              <w:rPr>
                <w:sz w:val="20"/>
                <w:szCs w:val="20"/>
              </w:rPr>
              <w:t>Alcantara</w:t>
            </w:r>
            <w:proofErr w:type="spellEnd"/>
            <w:r>
              <w:rPr>
                <w:sz w:val="20"/>
                <w:szCs w:val="20"/>
              </w:rPr>
              <w:t xml:space="preserve"> Damasceno</w:t>
            </w:r>
          </w:p>
        </w:tc>
        <w:tc>
          <w:tcPr>
            <w:tcW w:w="2043" w:type="dxa"/>
            <w:tcBorders>
              <w:bottom w:val="single" w:color="000000" w:sz="4" w:space="0"/>
            </w:tcBorders>
            <w:vAlign w:val="center"/>
          </w:tcPr>
          <w:p w:rsidRPr="004D7684" w:rsidR="0049146F" w:rsidP="00F77BAC" w:rsidRDefault="0049146F" w14:paraId="08BC54C7" wp14:textId="77777777">
            <w:pPr>
              <w:spacing w:after="0" w:line="240" w:lineRule="auto"/>
              <w:jc w:val="center"/>
              <w:rPr>
                <w:sz w:val="20"/>
                <w:szCs w:val="20"/>
              </w:rPr>
            </w:pPr>
            <w:r w:rsidRPr="004D7684">
              <w:rPr>
                <w:sz w:val="20"/>
                <w:szCs w:val="20"/>
              </w:rPr>
              <w:t>ESTUDANTE</w:t>
            </w:r>
          </w:p>
        </w:tc>
        <w:tc>
          <w:tcPr>
            <w:tcW w:w="2978" w:type="dxa"/>
            <w:tcBorders>
              <w:bottom w:val="single" w:color="000000" w:sz="4" w:space="0"/>
              <w:right w:val="nil"/>
            </w:tcBorders>
            <w:vAlign w:val="center"/>
          </w:tcPr>
          <w:p w:rsidRPr="004D7684" w:rsidR="0049146F" w:rsidP="00F77BAC" w:rsidRDefault="0049146F" w14:paraId="01E0D2AD" wp14:textId="77777777">
            <w:pPr>
              <w:spacing w:after="0" w:line="240" w:lineRule="auto"/>
              <w:jc w:val="center"/>
              <w:rPr>
                <w:sz w:val="20"/>
                <w:szCs w:val="20"/>
              </w:rPr>
            </w:pPr>
            <w:r w:rsidRPr="004D7684">
              <w:rPr>
                <w:sz w:val="20"/>
                <w:szCs w:val="20"/>
              </w:rPr>
              <w:t xml:space="preserve">Graduando em </w:t>
            </w:r>
            <w:r w:rsidR="00662439">
              <w:rPr>
                <w:sz w:val="20"/>
                <w:szCs w:val="20"/>
              </w:rPr>
              <w:t>Agronomia</w:t>
            </w:r>
          </w:p>
        </w:tc>
      </w:tr>
      <w:tr xmlns:wp14="http://schemas.microsoft.com/office/word/2010/wordml" w:rsidRPr="004D7684" w:rsidR="00F77BAC" w:rsidTr="00F77BAC" w14:paraId="0C3DE30B" wp14:textId="77777777">
        <w:trPr>
          <w:trHeight w:val="283"/>
          <w:jc w:val="center"/>
        </w:trPr>
        <w:tc>
          <w:tcPr>
            <w:tcW w:w="9148" w:type="dxa"/>
            <w:gridSpan w:val="3"/>
            <w:tcBorders>
              <w:top w:val="single" w:color="000000" w:sz="4" w:space="0"/>
              <w:left w:val="nil"/>
              <w:bottom w:val="single" w:color="000000" w:sz="4" w:space="0"/>
              <w:right w:val="nil"/>
            </w:tcBorders>
            <w:shd w:val="clear" w:color="auto" w:fill="D9D9D9" w:themeFill="background1" w:themeFillShade="D9"/>
            <w:vAlign w:val="center"/>
          </w:tcPr>
          <w:p w:rsidRPr="004D7684" w:rsidR="00F77BAC" w:rsidP="00F77BAC" w:rsidRDefault="00F77BAC" w14:paraId="0E252E29" wp14:textId="77777777">
            <w:pPr>
              <w:spacing w:after="0" w:line="240" w:lineRule="auto"/>
              <w:jc w:val="center"/>
              <w:rPr>
                <w:sz w:val="20"/>
                <w:szCs w:val="20"/>
              </w:rPr>
            </w:pPr>
            <w:r w:rsidRPr="004D7684">
              <w:rPr>
                <w:b/>
                <w:sz w:val="20"/>
                <w:szCs w:val="20"/>
              </w:rPr>
              <w:t>SUPLENTES</w:t>
            </w:r>
          </w:p>
        </w:tc>
      </w:tr>
      <w:tr xmlns:wp14="http://schemas.microsoft.com/office/word/2010/wordml" w:rsidRPr="004D7684" w:rsidR="0049146F" w:rsidTr="00F77BAC" w14:paraId="1F0118E8"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662439" w14:paraId="11B03D37" wp14:textId="77777777">
            <w:pPr>
              <w:spacing w:after="0" w:line="240" w:lineRule="auto"/>
              <w:jc w:val="center"/>
              <w:rPr>
                <w:sz w:val="20"/>
                <w:szCs w:val="20"/>
              </w:rPr>
            </w:pPr>
            <w:r>
              <w:rPr>
                <w:sz w:val="20"/>
                <w:szCs w:val="20"/>
              </w:rPr>
              <w:t xml:space="preserve">Antônio Lucrécio dos </w:t>
            </w:r>
            <w:proofErr w:type="gramStart"/>
            <w:r>
              <w:rPr>
                <w:sz w:val="20"/>
                <w:szCs w:val="20"/>
              </w:rPr>
              <w:t>Santos Neto</w:t>
            </w:r>
            <w:proofErr w:type="gramEnd"/>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45A5EC6E"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662439" w14:paraId="24169F60" wp14:textId="77777777">
            <w:pPr>
              <w:spacing w:after="0" w:line="240" w:lineRule="auto"/>
              <w:jc w:val="center"/>
              <w:rPr>
                <w:sz w:val="20"/>
                <w:szCs w:val="20"/>
              </w:rPr>
            </w:pPr>
            <w:r w:rsidRPr="004D7684">
              <w:rPr>
                <w:sz w:val="20"/>
                <w:szCs w:val="20"/>
              </w:rPr>
              <w:t>Doutor em</w:t>
            </w:r>
            <w:r>
              <w:rPr>
                <w:sz w:val="20"/>
                <w:szCs w:val="20"/>
              </w:rPr>
              <w:t xml:space="preserve"> Fitotecnia</w:t>
            </w:r>
          </w:p>
        </w:tc>
      </w:tr>
      <w:tr xmlns:wp14="http://schemas.microsoft.com/office/word/2010/wordml" w:rsidRPr="004D7684" w:rsidR="0049146F" w:rsidTr="00F77BAC" w14:paraId="6376A76B" wp14:textId="77777777">
        <w:trPr>
          <w:trHeight w:val="454"/>
          <w:jc w:val="center"/>
        </w:trPr>
        <w:tc>
          <w:tcPr>
            <w:tcW w:w="4127" w:type="dxa"/>
            <w:tcBorders>
              <w:top w:val="single" w:color="000000" w:sz="4" w:space="0"/>
              <w:left w:val="nil"/>
              <w:bottom w:val="single" w:color="000000" w:sz="4" w:space="0"/>
              <w:right w:val="single" w:color="000000" w:sz="4" w:space="0"/>
            </w:tcBorders>
            <w:vAlign w:val="center"/>
          </w:tcPr>
          <w:p w:rsidRPr="004D7684" w:rsidR="0049146F" w:rsidP="00F77BAC" w:rsidRDefault="00662439" w14:paraId="26444921" wp14:textId="77777777">
            <w:pPr>
              <w:spacing w:after="0" w:line="240" w:lineRule="auto"/>
              <w:jc w:val="center"/>
              <w:rPr>
                <w:sz w:val="20"/>
                <w:szCs w:val="20"/>
              </w:rPr>
            </w:pPr>
            <w:r>
              <w:rPr>
                <w:sz w:val="20"/>
                <w:szCs w:val="20"/>
              </w:rPr>
              <w:t>Edmilson Santos Silva</w:t>
            </w:r>
          </w:p>
        </w:tc>
        <w:tc>
          <w:tcPr>
            <w:tcW w:w="2043" w:type="dxa"/>
            <w:tcBorders>
              <w:top w:val="single" w:color="000000" w:sz="4" w:space="0"/>
              <w:left w:val="single" w:color="000000" w:sz="4" w:space="0"/>
              <w:bottom w:val="single" w:color="000000" w:sz="4" w:space="0"/>
              <w:right w:val="single" w:color="000000" w:sz="4" w:space="0"/>
            </w:tcBorders>
            <w:vAlign w:val="center"/>
          </w:tcPr>
          <w:p w:rsidRPr="004D7684" w:rsidR="0049146F" w:rsidP="00F77BAC" w:rsidRDefault="0049146F" w14:paraId="1E60ECA2" wp14:textId="77777777">
            <w:pPr>
              <w:spacing w:after="0" w:line="240" w:lineRule="auto"/>
              <w:jc w:val="center"/>
              <w:rPr>
                <w:sz w:val="20"/>
                <w:szCs w:val="20"/>
              </w:rPr>
            </w:pPr>
            <w:r w:rsidRPr="004D7684">
              <w:rPr>
                <w:sz w:val="20"/>
                <w:szCs w:val="20"/>
              </w:rPr>
              <w:t>DOCENTE</w:t>
            </w:r>
          </w:p>
        </w:tc>
        <w:tc>
          <w:tcPr>
            <w:tcW w:w="2978" w:type="dxa"/>
            <w:tcBorders>
              <w:top w:val="single" w:color="000000" w:sz="4" w:space="0"/>
              <w:left w:val="single" w:color="000000" w:sz="4" w:space="0"/>
              <w:bottom w:val="single" w:color="000000" w:sz="4" w:space="0"/>
              <w:right w:val="nil"/>
            </w:tcBorders>
            <w:vAlign w:val="center"/>
          </w:tcPr>
          <w:p w:rsidRPr="004D7684" w:rsidR="0049146F" w:rsidP="00F77BAC" w:rsidRDefault="00EA4EB5" w14:paraId="5D741BA2" wp14:textId="77777777">
            <w:pPr>
              <w:spacing w:after="0" w:line="240" w:lineRule="auto"/>
              <w:jc w:val="center"/>
              <w:rPr>
                <w:sz w:val="20"/>
                <w:szCs w:val="20"/>
              </w:rPr>
            </w:pPr>
            <w:r>
              <w:rPr>
                <w:sz w:val="20"/>
                <w:szCs w:val="20"/>
              </w:rPr>
              <w:t>Doutor em Entomologia</w:t>
            </w:r>
          </w:p>
        </w:tc>
      </w:tr>
      <w:tr xmlns:wp14="http://schemas.microsoft.com/office/word/2010/wordml" w:rsidRPr="004D7684" w:rsidR="0049146F" w:rsidTr="00F77BAC" w14:paraId="551B8F9E" wp14:textId="77777777">
        <w:trPr>
          <w:trHeight w:val="454"/>
          <w:jc w:val="center"/>
        </w:trPr>
        <w:tc>
          <w:tcPr>
            <w:tcW w:w="4127" w:type="dxa"/>
            <w:tcBorders>
              <w:left w:val="nil"/>
            </w:tcBorders>
            <w:vAlign w:val="center"/>
          </w:tcPr>
          <w:p w:rsidRPr="004D7684" w:rsidR="0049146F" w:rsidP="00F77BAC" w:rsidRDefault="00662439" w14:paraId="18FF67D8" wp14:textId="77777777">
            <w:pPr>
              <w:spacing w:after="0" w:line="240" w:lineRule="auto"/>
              <w:jc w:val="center"/>
              <w:rPr>
                <w:sz w:val="20"/>
                <w:szCs w:val="20"/>
              </w:rPr>
            </w:pPr>
            <w:r>
              <w:rPr>
                <w:sz w:val="20"/>
                <w:szCs w:val="20"/>
              </w:rPr>
              <w:t>Daniela Cavalcanti de Medeiros Furtado</w:t>
            </w:r>
          </w:p>
        </w:tc>
        <w:tc>
          <w:tcPr>
            <w:tcW w:w="2043" w:type="dxa"/>
            <w:vAlign w:val="center"/>
          </w:tcPr>
          <w:p w:rsidRPr="004D7684" w:rsidR="0049146F" w:rsidP="00F77BAC" w:rsidRDefault="0049146F" w14:paraId="69BB4933" wp14:textId="77777777">
            <w:pPr>
              <w:spacing w:after="0" w:line="240" w:lineRule="auto"/>
              <w:jc w:val="center"/>
              <w:rPr>
                <w:sz w:val="20"/>
                <w:szCs w:val="20"/>
              </w:rPr>
            </w:pPr>
            <w:r w:rsidRPr="004D7684">
              <w:rPr>
                <w:sz w:val="20"/>
                <w:szCs w:val="20"/>
              </w:rPr>
              <w:t>DOCENTE</w:t>
            </w:r>
          </w:p>
        </w:tc>
        <w:tc>
          <w:tcPr>
            <w:tcW w:w="2978" w:type="dxa"/>
            <w:tcBorders>
              <w:right w:val="nil"/>
            </w:tcBorders>
            <w:vAlign w:val="center"/>
          </w:tcPr>
          <w:p w:rsidRPr="004D7684" w:rsidR="0049146F" w:rsidP="00F77BAC" w:rsidRDefault="00EA4EB5" w14:paraId="17163352" wp14:textId="77777777">
            <w:pPr>
              <w:spacing w:after="0" w:line="240" w:lineRule="auto"/>
              <w:jc w:val="center"/>
              <w:rPr>
                <w:sz w:val="20"/>
                <w:szCs w:val="20"/>
              </w:rPr>
            </w:pPr>
            <w:r>
              <w:rPr>
                <w:sz w:val="20"/>
                <w:szCs w:val="20"/>
              </w:rPr>
              <w:t>Mestre em Produção Vegetal</w:t>
            </w:r>
          </w:p>
        </w:tc>
      </w:tr>
      <w:tr xmlns:wp14="http://schemas.microsoft.com/office/word/2010/wordml" w:rsidRPr="004D7684" w:rsidR="0049146F" w:rsidTr="00F77BAC" w14:paraId="18FFB95D" wp14:textId="77777777">
        <w:trPr>
          <w:trHeight w:val="454"/>
          <w:jc w:val="center"/>
        </w:trPr>
        <w:tc>
          <w:tcPr>
            <w:tcW w:w="4127" w:type="dxa"/>
            <w:tcBorders>
              <w:left w:val="nil"/>
            </w:tcBorders>
            <w:vAlign w:val="center"/>
          </w:tcPr>
          <w:p w:rsidRPr="004D7684" w:rsidR="0049146F" w:rsidP="00F77BAC" w:rsidRDefault="00662439" w14:paraId="001E6BE4" wp14:textId="77777777">
            <w:pPr>
              <w:spacing w:after="0" w:line="240" w:lineRule="auto"/>
              <w:jc w:val="center"/>
              <w:rPr>
                <w:sz w:val="20"/>
                <w:szCs w:val="20"/>
              </w:rPr>
            </w:pPr>
            <w:r>
              <w:rPr>
                <w:sz w:val="20"/>
                <w:szCs w:val="20"/>
              </w:rPr>
              <w:t>Márcia Cristina da Silva</w:t>
            </w:r>
          </w:p>
        </w:tc>
        <w:tc>
          <w:tcPr>
            <w:tcW w:w="2043" w:type="dxa"/>
            <w:vAlign w:val="center"/>
          </w:tcPr>
          <w:p w:rsidRPr="004D7684" w:rsidR="0049146F" w:rsidP="00F77BAC" w:rsidRDefault="0049146F" w14:paraId="5A4B7281" wp14:textId="77777777">
            <w:pPr>
              <w:spacing w:after="0" w:line="240" w:lineRule="auto"/>
              <w:jc w:val="center"/>
              <w:rPr>
                <w:sz w:val="20"/>
                <w:szCs w:val="20"/>
              </w:rPr>
            </w:pPr>
            <w:r w:rsidRPr="004D7684">
              <w:rPr>
                <w:sz w:val="20"/>
                <w:szCs w:val="20"/>
              </w:rPr>
              <w:t>DOCENTE</w:t>
            </w:r>
          </w:p>
        </w:tc>
        <w:tc>
          <w:tcPr>
            <w:tcW w:w="2978" w:type="dxa"/>
            <w:tcBorders>
              <w:right w:val="nil"/>
            </w:tcBorders>
            <w:vAlign w:val="center"/>
          </w:tcPr>
          <w:p w:rsidRPr="004D7684" w:rsidR="0049146F" w:rsidP="00F77BAC" w:rsidRDefault="00662439" w14:paraId="4418571D" wp14:textId="77777777">
            <w:pPr>
              <w:spacing w:after="0" w:line="240" w:lineRule="auto"/>
              <w:jc w:val="center"/>
              <w:rPr>
                <w:sz w:val="20"/>
                <w:szCs w:val="20"/>
              </w:rPr>
            </w:pPr>
            <w:r>
              <w:rPr>
                <w:sz w:val="20"/>
                <w:szCs w:val="20"/>
              </w:rPr>
              <w:t>Doutora em Geociências</w:t>
            </w:r>
          </w:p>
        </w:tc>
      </w:tr>
      <w:tr xmlns:wp14="http://schemas.microsoft.com/office/word/2010/wordml" w:rsidRPr="004D7684" w:rsidR="0049146F" w:rsidTr="00F77BAC" w14:paraId="1AC3E483" wp14:textId="77777777">
        <w:trPr>
          <w:trHeight w:val="454"/>
          <w:jc w:val="center"/>
        </w:trPr>
        <w:tc>
          <w:tcPr>
            <w:tcW w:w="4127" w:type="dxa"/>
            <w:tcBorders>
              <w:left w:val="nil"/>
            </w:tcBorders>
            <w:vAlign w:val="center"/>
          </w:tcPr>
          <w:p w:rsidRPr="004D7684" w:rsidR="0049146F" w:rsidP="00F77BAC" w:rsidRDefault="00662439" w14:paraId="655D4839" wp14:textId="77777777">
            <w:pPr>
              <w:spacing w:after="0" w:line="240" w:lineRule="auto"/>
              <w:jc w:val="center"/>
              <w:rPr>
                <w:sz w:val="20"/>
                <w:szCs w:val="20"/>
              </w:rPr>
            </w:pPr>
            <w:proofErr w:type="spellStart"/>
            <w:r>
              <w:rPr>
                <w:sz w:val="20"/>
                <w:szCs w:val="20"/>
              </w:rPr>
              <w:t>Elthon</w:t>
            </w:r>
            <w:proofErr w:type="spellEnd"/>
            <w:r>
              <w:rPr>
                <w:sz w:val="20"/>
                <w:szCs w:val="20"/>
              </w:rPr>
              <w:t xml:space="preserve"> Alex da Silva Oliveira</w:t>
            </w:r>
          </w:p>
        </w:tc>
        <w:tc>
          <w:tcPr>
            <w:tcW w:w="2043" w:type="dxa"/>
            <w:vAlign w:val="center"/>
          </w:tcPr>
          <w:p w:rsidRPr="004D7684" w:rsidR="0049146F" w:rsidP="00F77BAC" w:rsidRDefault="0049146F" w14:paraId="0BCC5D3F" wp14:textId="77777777">
            <w:pPr>
              <w:spacing w:after="0" w:line="240" w:lineRule="auto"/>
              <w:jc w:val="center"/>
              <w:rPr>
                <w:sz w:val="20"/>
                <w:szCs w:val="20"/>
              </w:rPr>
            </w:pPr>
            <w:r w:rsidRPr="004D7684">
              <w:rPr>
                <w:sz w:val="20"/>
                <w:szCs w:val="20"/>
              </w:rPr>
              <w:t>DOCENTE</w:t>
            </w:r>
          </w:p>
        </w:tc>
        <w:tc>
          <w:tcPr>
            <w:tcW w:w="2978" w:type="dxa"/>
            <w:tcBorders>
              <w:right w:val="nil"/>
            </w:tcBorders>
            <w:vAlign w:val="center"/>
          </w:tcPr>
          <w:p w:rsidRPr="004D7684" w:rsidR="0049146F" w:rsidP="00F77BAC" w:rsidRDefault="00EA4EB5" w14:paraId="00258CFE" wp14:textId="77777777">
            <w:pPr>
              <w:spacing w:after="0" w:line="240" w:lineRule="auto"/>
              <w:jc w:val="center"/>
              <w:rPr>
                <w:sz w:val="20"/>
                <w:szCs w:val="20"/>
              </w:rPr>
            </w:pPr>
            <w:r>
              <w:rPr>
                <w:sz w:val="20"/>
                <w:szCs w:val="20"/>
              </w:rPr>
              <w:t>Doutor em Ciências da Computação</w:t>
            </w:r>
          </w:p>
        </w:tc>
      </w:tr>
      <w:tr xmlns:wp14="http://schemas.microsoft.com/office/word/2010/wordml" w:rsidRPr="004D7684" w:rsidR="0049146F" w:rsidTr="00F77BAC" w14:paraId="70C60A58" wp14:textId="77777777">
        <w:trPr>
          <w:trHeight w:val="454"/>
          <w:jc w:val="center"/>
        </w:trPr>
        <w:tc>
          <w:tcPr>
            <w:tcW w:w="4127" w:type="dxa"/>
            <w:tcBorders>
              <w:left w:val="nil"/>
            </w:tcBorders>
            <w:vAlign w:val="center"/>
          </w:tcPr>
          <w:p w:rsidRPr="00F77BAC" w:rsidR="0049146F" w:rsidP="00F77BAC" w:rsidRDefault="00662439" w14:paraId="40B6F9D8" wp14:textId="77777777">
            <w:pPr>
              <w:spacing w:after="0" w:line="240" w:lineRule="auto"/>
              <w:jc w:val="center"/>
              <w:rPr>
                <w:sz w:val="20"/>
                <w:szCs w:val="20"/>
              </w:rPr>
            </w:pPr>
            <w:r w:rsidRPr="00F77BAC">
              <w:rPr>
                <w:sz w:val="20"/>
                <w:szCs w:val="20"/>
              </w:rPr>
              <w:t>Fábio Henrique Ferreira de Menezes</w:t>
            </w:r>
          </w:p>
        </w:tc>
        <w:tc>
          <w:tcPr>
            <w:tcW w:w="2043" w:type="dxa"/>
            <w:vAlign w:val="center"/>
          </w:tcPr>
          <w:p w:rsidRPr="00F77BAC" w:rsidR="0049146F" w:rsidP="00F77BAC" w:rsidRDefault="006D7297" w14:paraId="2D322020" wp14:textId="77777777">
            <w:pPr>
              <w:spacing w:after="0" w:line="240" w:lineRule="auto"/>
              <w:jc w:val="center"/>
              <w:rPr>
                <w:sz w:val="20"/>
                <w:szCs w:val="20"/>
              </w:rPr>
            </w:pPr>
            <w:r w:rsidRPr="00F77BAC">
              <w:rPr>
                <w:sz w:val="20"/>
                <w:szCs w:val="20"/>
              </w:rPr>
              <w:t>Assistente em Administração</w:t>
            </w:r>
          </w:p>
        </w:tc>
        <w:tc>
          <w:tcPr>
            <w:tcW w:w="2978" w:type="dxa"/>
            <w:tcBorders>
              <w:right w:val="nil"/>
            </w:tcBorders>
            <w:vAlign w:val="center"/>
          </w:tcPr>
          <w:p w:rsidRPr="00F77BAC" w:rsidR="0049146F" w:rsidP="00F77BAC" w:rsidRDefault="001C2AF1" w14:paraId="46E8DDF1" wp14:textId="77777777">
            <w:pPr>
              <w:spacing w:after="0" w:line="240" w:lineRule="auto"/>
              <w:jc w:val="center"/>
              <w:rPr>
                <w:sz w:val="20"/>
                <w:szCs w:val="20"/>
              </w:rPr>
            </w:pPr>
            <w:r w:rsidRPr="00F77BAC">
              <w:rPr>
                <w:sz w:val="20"/>
                <w:szCs w:val="20"/>
              </w:rPr>
              <w:t>Bacharel em Ciências Biológicas</w:t>
            </w:r>
          </w:p>
        </w:tc>
      </w:tr>
      <w:tr xmlns:wp14="http://schemas.microsoft.com/office/word/2010/wordml" w:rsidRPr="004D7684" w:rsidR="0049146F" w:rsidTr="00F77BAC" w14:paraId="06CD2B68" wp14:textId="77777777">
        <w:trPr>
          <w:trHeight w:val="454"/>
          <w:jc w:val="center"/>
        </w:trPr>
        <w:tc>
          <w:tcPr>
            <w:tcW w:w="4127" w:type="dxa"/>
            <w:tcBorders>
              <w:left w:val="nil"/>
            </w:tcBorders>
            <w:vAlign w:val="center"/>
          </w:tcPr>
          <w:p w:rsidRPr="004D7684" w:rsidR="0049146F" w:rsidP="00F77BAC" w:rsidRDefault="00662439" w14:paraId="404B222A" wp14:textId="77777777">
            <w:pPr>
              <w:spacing w:after="0" w:line="240" w:lineRule="auto"/>
              <w:jc w:val="center"/>
              <w:rPr>
                <w:sz w:val="20"/>
                <w:szCs w:val="20"/>
              </w:rPr>
            </w:pPr>
            <w:r>
              <w:rPr>
                <w:sz w:val="20"/>
                <w:szCs w:val="20"/>
              </w:rPr>
              <w:t>Danilo Santos Silva</w:t>
            </w:r>
          </w:p>
        </w:tc>
        <w:tc>
          <w:tcPr>
            <w:tcW w:w="2043" w:type="dxa"/>
            <w:vAlign w:val="center"/>
          </w:tcPr>
          <w:p w:rsidRPr="004D7684" w:rsidR="0049146F" w:rsidP="00F77BAC" w:rsidRDefault="0049146F" w14:paraId="7418CAFF" wp14:textId="77777777">
            <w:pPr>
              <w:spacing w:after="0" w:line="240" w:lineRule="auto"/>
              <w:jc w:val="center"/>
              <w:rPr>
                <w:sz w:val="20"/>
                <w:szCs w:val="20"/>
              </w:rPr>
            </w:pPr>
            <w:r w:rsidRPr="004D7684">
              <w:rPr>
                <w:sz w:val="20"/>
                <w:szCs w:val="20"/>
              </w:rPr>
              <w:t>ESTUDANTE</w:t>
            </w:r>
          </w:p>
        </w:tc>
        <w:tc>
          <w:tcPr>
            <w:tcW w:w="2978" w:type="dxa"/>
            <w:tcBorders>
              <w:right w:val="nil"/>
            </w:tcBorders>
            <w:vAlign w:val="center"/>
          </w:tcPr>
          <w:p w:rsidRPr="004D7684" w:rsidR="0049146F" w:rsidP="00F77BAC" w:rsidRDefault="00EA4EB5" w14:paraId="3AE6419A" wp14:textId="77777777">
            <w:pPr>
              <w:spacing w:after="0" w:line="240" w:lineRule="auto"/>
              <w:jc w:val="center"/>
              <w:rPr>
                <w:sz w:val="20"/>
                <w:szCs w:val="20"/>
              </w:rPr>
            </w:pPr>
            <w:r w:rsidRPr="004D7684">
              <w:rPr>
                <w:sz w:val="20"/>
                <w:szCs w:val="20"/>
              </w:rPr>
              <w:t xml:space="preserve">Graduando em </w:t>
            </w:r>
            <w:r>
              <w:rPr>
                <w:sz w:val="20"/>
                <w:szCs w:val="20"/>
              </w:rPr>
              <w:t>Agronomia</w:t>
            </w:r>
          </w:p>
        </w:tc>
      </w:tr>
    </w:tbl>
    <w:p xmlns:wp14="http://schemas.microsoft.com/office/word/2010/wordml" w:rsidR="00BC5C1B" w:rsidP="00BC5C1B" w:rsidRDefault="00BC5C1B" w14:paraId="0A821549" wp14:textId="77777777">
      <w:pPr>
        <w:rPr>
          <w:rFonts w:ascii="Arial" w:hAnsi="Arial" w:cs="Arial"/>
          <w:sz w:val="24"/>
          <w:szCs w:val="24"/>
        </w:rPr>
      </w:pPr>
    </w:p>
    <w:p xmlns:wp14="http://schemas.microsoft.com/office/word/2010/wordml" w:rsidRPr="000F45F9" w:rsidR="00E74346" w:rsidP="00980EEA" w:rsidRDefault="00980EEA" w14:paraId="755411F8" wp14:textId="77777777">
      <w:pPr>
        <w:pStyle w:val="Ttulo1"/>
        <w:spacing w:line="360" w:lineRule="auto"/>
        <w:rPr>
          <w:rFonts w:ascii="Arial" w:hAnsi="Arial" w:cs="Arial"/>
          <w:sz w:val="24"/>
          <w:szCs w:val="24"/>
        </w:rPr>
      </w:pPr>
      <w:bookmarkStart w:name="_Toc121863015" w:id="47"/>
      <w:r w:rsidRPr="00980EEA">
        <w:rPr>
          <w:rFonts w:ascii="Arial" w:hAnsi="Arial" w:cs="Arial"/>
          <w:sz w:val="24"/>
          <w:szCs w:val="24"/>
        </w:rPr>
        <w:t>2</w:t>
      </w:r>
      <w:r w:rsidR="00615861">
        <w:rPr>
          <w:rFonts w:ascii="Arial" w:hAnsi="Arial" w:cs="Arial"/>
          <w:sz w:val="24"/>
          <w:szCs w:val="24"/>
        </w:rPr>
        <w:t>6</w:t>
      </w:r>
      <w:r w:rsidRPr="00980EEA">
        <w:rPr>
          <w:rFonts w:ascii="Arial" w:hAnsi="Arial" w:cs="Arial"/>
          <w:sz w:val="24"/>
          <w:szCs w:val="24"/>
        </w:rPr>
        <w:t xml:space="preserve">. </w:t>
      </w:r>
      <w:r w:rsidRPr="000F45F9">
        <w:rPr>
          <w:rFonts w:ascii="Arial" w:hAnsi="Arial" w:cs="Arial"/>
          <w:sz w:val="24"/>
          <w:szCs w:val="24"/>
        </w:rPr>
        <w:t>NÚCLEO DOCENTE ESTRUTURANTE</w:t>
      </w:r>
      <w:bookmarkEnd w:id="47"/>
    </w:p>
    <w:p xmlns:wp14="http://schemas.microsoft.com/office/word/2010/wordml" w:rsidR="00B63DCA" w:rsidP="00B63DCA" w:rsidRDefault="00B63DCA" w14:paraId="6EB7E43E"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UFAL instituiu no âmbito de seus cursos de graduação, através da Resolução 52/2012 – CONSUNI/UFAL de 05 de novembro de 2012, os Núcleos Docentes Estruturantes – NDE – em conformidade com as especificações legais vigentes. Assim, o Núcleo Docente Estruturante se compõe obrigatoriamente de: I. Coordenador do Curso, como integrante;</w:t>
      </w:r>
    </w:p>
    <w:p xmlns:wp14="http://schemas.microsoft.com/office/word/2010/wordml" w:rsidR="00B63DCA" w:rsidP="00B63DCA" w:rsidRDefault="00B63DCA" w14:paraId="6E818513"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II. Outros </w:t>
      </w:r>
      <w:proofErr w:type="gramStart"/>
      <w:r>
        <w:rPr>
          <w:rFonts w:ascii="Arial" w:hAnsi="Arial" w:cs="Arial"/>
          <w:sz w:val="24"/>
          <w:szCs w:val="24"/>
        </w:rPr>
        <w:t>4</w:t>
      </w:r>
      <w:proofErr w:type="gramEnd"/>
      <w:r>
        <w:rPr>
          <w:rFonts w:ascii="Arial" w:hAnsi="Arial" w:cs="Arial"/>
          <w:sz w:val="24"/>
          <w:szCs w:val="24"/>
        </w:rPr>
        <w:t xml:space="preserve"> docentes do corpo docente, preferencialmente graduados na área do respectivo curso.</w:t>
      </w:r>
    </w:p>
    <w:p xmlns:wp14="http://schemas.microsoft.com/office/word/2010/wordml" w:rsidR="00B63DCA" w:rsidP="00B63DCA" w:rsidRDefault="00B63DCA" w14:paraId="1197BE3B"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indicação dos representantes docentes será feita pelo Colegiado de Curso para um mandato de </w:t>
      </w:r>
      <w:proofErr w:type="gramStart"/>
      <w:r>
        <w:rPr>
          <w:rFonts w:ascii="Arial" w:hAnsi="Arial" w:cs="Arial"/>
          <w:sz w:val="24"/>
          <w:szCs w:val="24"/>
        </w:rPr>
        <w:t>3</w:t>
      </w:r>
      <w:proofErr w:type="gramEnd"/>
      <w:r>
        <w:rPr>
          <w:rFonts w:ascii="Arial" w:hAnsi="Arial" w:cs="Arial"/>
          <w:sz w:val="24"/>
          <w:szCs w:val="24"/>
        </w:rPr>
        <w:t xml:space="preserve"> (três) anos, com possibilidades de recondução.</w:t>
      </w:r>
    </w:p>
    <w:p xmlns:wp14="http://schemas.microsoft.com/office/word/2010/wordml" w:rsidR="00B63DCA" w:rsidP="00B63DCA" w:rsidRDefault="00B63DCA" w14:paraId="45C698C2"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percentual de docentes que compõem o NDE com formação acadêmica na área do curso é, de pelo menos, 60% (sessenta por centro), sendo que pelo </w:t>
      </w:r>
      <w:r>
        <w:rPr>
          <w:rFonts w:ascii="Arial" w:hAnsi="Arial" w:cs="Arial"/>
          <w:sz w:val="24"/>
          <w:szCs w:val="24"/>
        </w:rPr>
        <w:lastRenderedPageBreak/>
        <w:t>menos 40% (quarenta por cento) devem atuar ininterruptamente no referido curso. Somente poderão compor o NDE, docentes efetivos, contratados em regime de tempo integral (40 horas ou DE) ou parcial (20 horas). Pelo menos 60% dos docentes que compõem o NDE devem possuir titulação acadêmica obtida em programas de pós-graduação stricto sensu. Além disso, pelo menos 20% de seus membros devem possuir regime de trabalho de tempo integral (40 horas ou DE). São competências do NDE:</w:t>
      </w:r>
    </w:p>
    <w:p xmlns:wp14="http://schemas.microsoft.com/office/word/2010/wordml" w:rsidR="00B63DCA" w:rsidP="00B63DCA" w:rsidRDefault="00B63DCA" w14:paraId="3204D0C3"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 Supervisionar as formas de avaliação e acompanhamento do curso deliberado pelo Colegiado, principalmente no âmbito do PPC do Curso.</w:t>
      </w:r>
    </w:p>
    <w:p xmlns:wp14="http://schemas.microsoft.com/office/word/2010/wordml" w:rsidR="00B63DCA" w:rsidP="00B63DCA" w:rsidRDefault="00B63DCA" w14:paraId="074F2806"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II- Realizar avaliações do PPC, levando em conta os seguintes aspectos:</w:t>
      </w:r>
    </w:p>
    <w:p xmlns:wp14="http://schemas.microsoft.com/office/word/2010/wordml" w:rsidR="00B63DCA" w:rsidP="00B63DCA" w:rsidRDefault="00B63DCA" w14:paraId="4022CE6E" wp14:textId="77777777">
      <w:pPr>
        <w:autoSpaceDE w:val="0"/>
        <w:autoSpaceDN w:val="0"/>
        <w:adjustRightInd w:val="0"/>
        <w:spacing w:after="0" w:line="360" w:lineRule="auto"/>
        <w:ind w:left="567"/>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A avaliação do PPC será realizada pelo NDE através de relatório trienal, apresentado ao Colegiado de Curso e divulgado para a comunidade acadêmica; b- O PPC será avaliado levando-se em conta simultaneamente duas dimensões basilares: (a) quanto à sua atualidade (para averiguar se seus parâmetros continuam válidos ou se necessitam de retificações devido à mudança de cenários e; (b) quanto à sua aplicabilidade (para averiguar se seus princípios e estipulações estão sendo devidamente executadas);</w:t>
      </w:r>
    </w:p>
    <w:p xmlns:wp14="http://schemas.microsoft.com/office/word/2010/wordml" w:rsidR="00B63DCA" w:rsidP="00B63DCA" w:rsidRDefault="00B63DCA" w14:paraId="7ECDFAA4" wp14:textId="77777777">
      <w:pPr>
        <w:autoSpaceDE w:val="0"/>
        <w:autoSpaceDN w:val="0"/>
        <w:adjustRightInd w:val="0"/>
        <w:spacing w:after="0" w:line="360" w:lineRule="auto"/>
        <w:ind w:left="567"/>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A avaliação do PPC deve ser compreendida como instrumento de planejamento para melhorias e bom funcionamento do Curso, visando a sua contínua melhoria e qualificação.</w:t>
      </w:r>
    </w:p>
    <w:p xmlns:wp14="http://schemas.microsoft.com/office/word/2010/wordml" w:rsidRPr="00980EEA" w:rsidR="00980EEA" w:rsidP="008A484E" w:rsidRDefault="00980EEA" w14:paraId="4830A75F" wp14:textId="77777777">
      <w:pPr>
        <w:autoSpaceDE w:val="0"/>
        <w:autoSpaceDN w:val="0"/>
        <w:adjustRightInd w:val="0"/>
        <w:spacing w:after="0" w:line="360" w:lineRule="auto"/>
        <w:ind w:firstLine="708"/>
        <w:jc w:val="both"/>
        <w:rPr>
          <w:rFonts w:ascii="Arial" w:hAnsi="Arial" w:cs="Arial"/>
          <w:sz w:val="24"/>
          <w:szCs w:val="24"/>
        </w:rPr>
      </w:pPr>
      <w:r w:rsidRPr="00980EEA">
        <w:rPr>
          <w:rFonts w:ascii="Arial" w:hAnsi="Arial" w:cs="Arial"/>
          <w:sz w:val="24"/>
          <w:szCs w:val="24"/>
        </w:rPr>
        <w:t>Para cumprir sua designação, o NDE deverá reunir-se ordinariamente, ao</w:t>
      </w:r>
      <w:r w:rsidR="008A484E">
        <w:rPr>
          <w:rFonts w:ascii="Arial" w:hAnsi="Arial" w:cs="Arial"/>
          <w:sz w:val="24"/>
          <w:szCs w:val="24"/>
        </w:rPr>
        <w:t xml:space="preserve"> </w:t>
      </w:r>
      <w:r w:rsidRPr="00980EEA">
        <w:rPr>
          <w:rFonts w:ascii="Arial" w:hAnsi="Arial" w:cs="Arial"/>
          <w:sz w:val="24"/>
          <w:szCs w:val="24"/>
        </w:rPr>
        <w:t>menos uma vez a cada semestre. No âmbito das reuniões do NDE se constituem</w:t>
      </w:r>
      <w:r w:rsidR="008A484E">
        <w:rPr>
          <w:rFonts w:ascii="Arial" w:hAnsi="Arial" w:cs="Arial"/>
          <w:sz w:val="24"/>
          <w:szCs w:val="24"/>
        </w:rPr>
        <w:t xml:space="preserve"> </w:t>
      </w:r>
      <w:r w:rsidRPr="00980EEA">
        <w:rPr>
          <w:rFonts w:ascii="Arial" w:hAnsi="Arial" w:cs="Arial"/>
          <w:sz w:val="24"/>
          <w:szCs w:val="24"/>
        </w:rPr>
        <w:t>o espaço de discussão, análise e deliberações deste órgão Colegiado.</w:t>
      </w:r>
      <w:r w:rsidR="008A484E">
        <w:rPr>
          <w:rFonts w:ascii="Arial" w:hAnsi="Arial" w:cs="Arial"/>
          <w:sz w:val="24"/>
          <w:szCs w:val="24"/>
        </w:rPr>
        <w:t xml:space="preserve"> </w:t>
      </w:r>
      <w:r w:rsidRPr="00980EEA">
        <w:rPr>
          <w:rFonts w:ascii="Arial" w:hAnsi="Arial" w:cs="Arial"/>
          <w:sz w:val="24"/>
          <w:szCs w:val="24"/>
        </w:rPr>
        <w:t xml:space="preserve">A composição do NDE do Curso de </w:t>
      </w:r>
      <w:r w:rsidR="008A484E">
        <w:rPr>
          <w:rFonts w:ascii="Arial" w:hAnsi="Arial" w:cs="Arial"/>
          <w:sz w:val="24"/>
          <w:szCs w:val="24"/>
        </w:rPr>
        <w:t>Agronomia</w:t>
      </w:r>
      <w:r w:rsidRPr="00980EEA">
        <w:rPr>
          <w:rFonts w:ascii="Arial" w:hAnsi="Arial" w:cs="Arial"/>
          <w:sz w:val="24"/>
          <w:szCs w:val="24"/>
        </w:rPr>
        <w:t xml:space="preserve"> foi designada </w:t>
      </w:r>
      <w:r w:rsidRPr="009E402D">
        <w:rPr>
          <w:rFonts w:ascii="Arial" w:hAnsi="Arial" w:cs="Arial"/>
          <w:sz w:val="24"/>
          <w:szCs w:val="24"/>
        </w:rPr>
        <w:t>pela Portaria</w:t>
      </w:r>
      <w:r w:rsidRPr="009E402D" w:rsidR="008A484E">
        <w:rPr>
          <w:rFonts w:ascii="Arial" w:hAnsi="Arial" w:cs="Arial"/>
          <w:sz w:val="24"/>
          <w:szCs w:val="24"/>
        </w:rPr>
        <w:t xml:space="preserve"> </w:t>
      </w:r>
      <w:r w:rsidRPr="009E402D">
        <w:rPr>
          <w:rFonts w:ascii="Arial" w:hAnsi="Arial" w:cs="Arial"/>
          <w:sz w:val="24"/>
          <w:szCs w:val="24"/>
        </w:rPr>
        <w:t xml:space="preserve">nº </w:t>
      </w:r>
      <w:r w:rsidRPr="009E402D" w:rsidR="00160FC5">
        <w:rPr>
          <w:rFonts w:ascii="Arial" w:hAnsi="Arial" w:cs="Arial"/>
          <w:sz w:val="24"/>
          <w:szCs w:val="24"/>
        </w:rPr>
        <w:t>36</w:t>
      </w:r>
      <w:r w:rsidRPr="009E402D">
        <w:rPr>
          <w:rFonts w:ascii="Arial" w:hAnsi="Arial" w:cs="Arial"/>
          <w:sz w:val="24"/>
          <w:szCs w:val="24"/>
        </w:rPr>
        <w:t xml:space="preserve">, </w:t>
      </w:r>
      <w:r w:rsidRPr="009E402D" w:rsidR="00160FC5">
        <w:rPr>
          <w:rFonts w:ascii="Arial" w:hAnsi="Arial" w:cs="Arial"/>
          <w:sz w:val="24"/>
          <w:szCs w:val="24"/>
        </w:rPr>
        <w:t>de</w:t>
      </w:r>
      <w:r w:rsidRPr="00160FC5" w:rsidR="00160FC5">
        <w:rPr>
          <w:rFonts w:ascii="Arial" w:hAnsi="Arial" w:cs="Arial"/>
          <w:sz w:val="24"/>
          <w:szCs w:val="24"/>
        </w:rPr>
        <w:t xml:space="preserve"> 29 de janeiro de 2020, da Reitoria da Universidade Federal de Alagoas, publicada no Boletim de Pessoal em 02 de março de 2020 desta IFES</w:t>
      </w:r>
      <w:r w:rsidRPr="00980EEA">
        <w:rPr>
          <w:rFonts w:ascii="Arial" w:hAnsi="Arial" w:cs="Arial"/>
          <w:sz w:val="24"/>
          <w:szCs w:val="24"/>
        </w:rPr>
        <w:t xml:space="preserve"> </w:t>
      </w:r>
      <w:r w:rsidR="00B415D3">
        <w:rPr>
          <w:rFonts w:ascii="Arial" w:hAnsi="Arial" w:cs="Arial"/>
          <w:sz w:val="24"/>
          <w:szCs w:val="24"/>
        </w:rPr>
        <w:t xml:space="preserve">(Quadro </w:t>
      </w:r>
      <w:proofErr w:type="gramStart"/>
      <w:r w:rsidR="00677F13">
        <w:rPr>
          <w:rFonts w:ascii="Arial" w:hAnsi="Arial" w:cs="Arial"/>
          <w:sz w:val="24"/>
          <w:szCs w:val="24"/>
        </w:rPr>
        <w:t>8</w:t>
      </w:r>
      <w:proofErr w:type="gramEnd"/>
      <w:r w:rsidR="00B415D3">
        <w:rPr>
          <w:rFonts w:ascii="Arial" w:hAnsi="Arial" w:cs="Arial"/>
          <w:sz w:val="24"/>
          <w:szCs w:val="24"/>
        </w:rPr>
        <w:t>)</w:t>
      </w:r>
    </w:p>
    <w:p xmlns:wp14="http://schemas.microsoft.com/office/word/2010/wordml" w:rsidR="00E74346" w:rsidP="00BC5C1B" w:rsidRDefault="00E74346" w14:paraId="66FDCF4E" wp14:textId="77777777">
      <w:pPr>
        <w:rPr>
          <w:rFonts w:ascii="Arial" w:hAnsi="Arial" w:cs="Arial"/>
          <w:sz w:val="24"/>
          <w:szCs w:val="24"/>
        </w:rPr>
      </w:pPr>
    </w:p>
    <w:p xmlns:wp14="http://schemas.microsoft.com/office/word/2010/wordml" w:rsidR="00686A9F" w:rsidRDefault="00686A9F" w14:paraId="3BEE236D" wp14:textId="77777777">
      <w:pPr>
        <w:spacing w:after="0" w:line="240" w:lineRule="auto"/>
        <w:rPr>
          <w:rFonts w:ascii="Arial" w:hAnsi="Arial" w:cs="Arial"/>
          <w:b/>
          <w:sz w:val="24"/>
          <w:szCs w:val="24"/>
        </w:rPr>
      </w:pPr>
      <w:r>
        <w:rPr>
          <w:rFonts w:ascii="Arial" w:hAnsi="Arial" w:cs="Arial"/>
          <w:b/>
          <w:sz w:val="24"/>
          <w:szCs w:val="24"/>
        </w:rPr>
        <w:br w:type="page"/>
      </w:r>
    </w:p>
    <w:p xmlns:wp14="http://schemas.microsoft.com/office/word/2010/wordml" w:rsidR="00F53F3C" w:rsidP="008A484E" w:rsidRDefault="002D303C" w14:paraId="24869044" wp14:textId="77777777">
      <w:pPr>
        <w:jc w:val="both"/>
        <w:rPr>
          <w:rFonts w:ascii="Arial" w:hAnsi="Arial" w:cs="Arial"/>
          <w:sz w:val="24"/>
          <w:szCs w:val="24"/>
        </w:rPr>
      </w:pPr>
      <w:r>
        <w:rPr>
          <w:rFonts w:ascii="Arial" w:hAnsi="Arial" w:cs="Arial"/>
          <w:b/>
          <w:sz w:val="24"/>
          <w:szCs w:val="24"/>
        </w:rPr>
        <w:lastRenderedPageBreak/>
        <w:t xml:space="preserve">Quadro </w:t>
      </w:r>
      <w:r w:rsidR="00677F13">
        <w:rPr>
          <w:rFonts w:ascii="Arial" w:hAnsi="Arial" w:cs="Arial"/>
          <w:b/>
          <w:sz w:val="24"/>
          <w:szCs w:val="24"/>
        </w:rPr>
        <w:t>8</w:t>
      </w:r>
      <w:r w:rsidR="00F53F3C">
        <w:rPr>
          <w:rFonts w:ascii="Arial" w:hAnsi="Arial" w:cs="Arial"/>
          <w:sz w:val="24"/>
          <w:szCs w:val="24"/>
        </w:rPr>
        <w:t xml:space="preserve"> – Núcleo docente estruturante do curso de Agronomia, UFAL-Campus </w:t>
      </w:r>
      <w:proofErr w:type="gramStart"/>
      <w:r w:rsidR="00F53F3C">
        <w:rPr>
          <w:rFonts w:ascii="Arial" w:hAnsi="Arial" w:cs="Arial"/>
          <w:sz w:val="24"/>
          <w:szCs w:val="24"/>
        </w:rPr>
        <w:t>Arapiraca</w:t>
      </w:r>
      <w:proofErr w:type="gramEnd"/>
    </w:p>
    <w:tbl>
      <w:tblPr>
        <w:tblStyle w:val="Tabelacomgrade"/>
        <w:tblW w:w="8833" w:type="dxa"/>
        <w:tblLayout w:type="fixed"/>
        <w:tblCellMar>
          <w:left w:w="0" w:type="dxa"/>
          <w:right w:w="0" w:type="dxa"/>
        </w:tblCellMar>
        <w:tblLook w:val="0000" w:firstRow="0" w:lastRow="0" w:firstColumn="0" w:lastColumn="0" w:noHBand="0" w:noVBand="0"/>
      </w:tblPr>
      <w:tblGrid>
        <w:gridCol w:w="2557"/>
        <w:gridCol w:w="2268"/>
        <w:gridCol w:w="2693"/>
        <w:gridCol w:w="1315"/>
      </w:tblGrid>
      <w:tr xmlns:wp14="http://schemas.microsoft.com/office/word/2010/wordml" w:rsidRPr="004D7684" w:rsidR="00F53F3C" w:rsidTr="00787A02" w14:paraId="78ED0CE6" wp14:textId="77777777">
        <w:trPr>
          <w:trHeight w:val="283"/>
        </w:trPr>
        <w:tc>
          <w:tcPr>
            <w:tcW w:w="2557" w:type="dxa"/>
            <w:shd w:val="clear" w:color="auto" w:fill="BFBFBF" w:themeFill="background1" w:themeFillShade="BF"/>
            <w:vAlign w:val="center"/>
          </w:tcPr>
          <w:p w:rsidRPr="004D7684" w:rsidR="00F53F3C" w:rsidP="0053569D" w:rsidRDefault="00F53F3C" w14:paraId="47C2C8CD" wp14:textId="77777777">
            <w:pPr>
              <w:spacing w:after="0" w:line="240" w:lineRule="auto"/>
              <w:jc w:val="center"/>
              <w:rPr>
                <w:sz w:val="20"/>
                <w:szCs w:val="20"/>
              </w:rPr>
            </w:pPr>
            <w:r w:rsidRPr="004D7684">
              <w:rPr>
                <w:b/>
                <w:sz w:val="20"/>
                <w:szCs w:val="20"/>
              </w:rPr>
              <w:t>PROFESSOR</w:t>
            </w:r>
          </w:p>
        </w:tc>
        <w:tc>
          <w:tcPr>
            <w:tcW w:w="2268" w:type="dxa"/>
            <w:shd w:val="clear" w:color="auto" w:fill="BFBFBF" w:themeFill="background1" w:themeFillShade="BF"/>
            <w:vAlign w:val="center"/>
          </w:tcPr>
          <w:p w:rsidRPr="004D7684" w:rsidR="00F53F3C" w:rsidP="0053569D" w:rsidRDefault="00F53F3C" w14:paraId="4AC4F999" wp14:textId="77777777">
            <w:pPr>
              <w:spacing w:after="0" w:line="240" w:lineRule="auto"/>
              <w:jc w:val="center"/>
              <w:rPr>
                <w:sz w:val="20"/>
                <w:szCs w:val="20"/>
              </w:rPr>
            </w:pPr>
            <w:proofErr w:type="spellStart"/>
            <w:proofErr w:type="gramStart"/>
            <w:r w:rsidRPr="004D7684">
              <w:rPr>
                <w:b/>
                <w:sz w:val="20"/>
                <w:szCs w:val="20"/>
              </w:rPr>
              <w:t>REG</w:t>
            </w:r>
            <w:r w:rsidR="0053569D">
              <w:rPr>
                <w:b/>
                <w:sz w:val="20"/>
                <w:szCs w:val="20"/>
              </w:rPr>
              <w:t>iME</w:t>
            </w:r>
            <w:proofErr w:type="spellEnd"/>
            <w:proofErr w:type="gramEnd"/>
            <w:r w:rsidR="0053569D">
              <w:rPr>
                <w:b/>
                <w:sz w:val="20"/>
                <w:szCs w:val="20"/>
              </w:rPr>
              <w:t xml:space="preserve"> DE TRABALHO</w:t>
            </w:r>
          </w:p>
        </w:tc>
        <w:tc>
          <w:tcPr>
            <w:tcW w:w="2693" w:type="dxa"/>
            <w:shd w:val="clear" w:color="auto" w:fill="BFBFBF" w:themeFill="background1" w:themeFillShade="BF"/>
            <w:vAlign w:val="center"/>
          </w:tcPr>
          <w:p w:rsidRPr="004D7684" w:rsidR="00F53F3C" w:rsidP="0053569D" w:rsidRDefault="00F53F3C" w14:paraId="6915396F" wp14:textId="77777777">
            <w:pPr>
              <w:spacing w:after="0" w:line="240" w:lineRule="auto"/>
              <w:jc w:val="center"/>
              <w:rPr>
                <w:sz w:val="20"/>
                <w:szCs w:val="20"/>
              </w:rPr>
            </w:pPr>
            <w:r w:rsidRPr="004D7684">
              <w:rPr>
                <w:b/>
                <w:sz w:val="20"/>
                <w:szCs w:val="20"/>
              </w:rPr>
              <w:t>TITULAÇÃO</w:t>
            </w:r>
          </w:p>
        </w:tc>
        <w:tc>
          <w:tcPr>
            <w:tcW w:w="1315" w:type="dxa"/>
            <w:shd w:val="clear" w:color="auto" w:fill="BFBFBF" w:themeFill="background1" w:themeFillShade="BF"/>
            <w:vAlign w:val="center"/>
          </w:tcPr>
          <w:p w:rsidRPr="004D7684" w:rsidR="00F53F3C" w:rsidP="0053569D" w:rsidRDefault="00F53F3C" w14:paraId="3D6E0326" wp14:textId="77777777">
            <w:pPr>
              <w:spacing w:after="0" w:line="240" w:lineRule="auto"/>
              <w:jc w:val="center"/>
              <w:rPr>
                <w:sz w:val="20"/>
                <w:szCs w:val="20"/>
              </w:rPr>
            </w:pPr>
            <w:r w:rsidRPr="004D7684">
              <w:rPr>
                <w:b/>
                <w:sz w:val="20"/>
                <w:szCs w:val="20"/>
              </w:rPr>
              <w:t>MEMBRO DESDE</w:t>
            </w:r>
          </w:p>
        </w:tc>
      </w:tr>
      <w:tr xmlns:wp14="http://schemas.microsoft.com/office/word/2010/wordml" w:rsidRPr="004D7684" w:rsidR="00F53F3C" w:rsidTr="00787A02" w14:paraId="31F5EB94" wp14:textId="77777777">
        <w:trPr>
          <w:trHeight w:val="454"/>
        </w:trPr>
        <w:tc>
          <w:tcPr>
            <w:tcW w:w="2557" w:type="dxa"/>
            <w:vAlign w:val="center"/>
          </w:tcPr>
          <w:p w:rsidRPr="004D7684" w:rsidR="00F53F3C" w:rsidP="0053569D" w:rsidRDefault="00F53F3C" w14:paraId="403AD152" wp14:textId="77777777">
            <w:pPr>
              <w:spacing w:after="0" w:line="240" w:lineRule="auto"/>
              <w:jc w:val="center"/>
              <w:rPr>
                <w:sz w:val="20"/>
                <w:szCs w:val="20"/>
              </w:rPr>
            </w:pPr>
            <w:r>
              <w:rPr>
                <w:sz w:val="20"/>
                <w:szCs w:val="20"/>
              </w:rPr>
              <w:t xml:space="preserve">André Luiz </w:t>
            </w:r>
            <w:proofErr w:type="spellStart"/>
            <w:r>
              <w:rPr>
                <w:sz w:val="20"/>
                <w:szCs w:val="20"/>
              </w:rPr>
              <w:t>Beserra</w:t>
            </w:r>
            <w:proofErr w:type="spellEnd"/>
            <w:r>
              <w:rPr>
                <w:sz w:val="20"/>
                <w:szCs w:val="20"/>
              </w:rPr>
              <w:t xml:space="preserve"> Galvão</w:t>
            </w:r>
            <w:r w:rsidRPr="004D7684">
              <w:rPr>
                <w:sz w:val="20"/>
                <w:szCs w:val="20"/>
              </w:rPr>
              <w:t xml:space="preserve"> (</w:t>
            </w:r>
            <w:r>
              <w:rPr>
                <w:sz w:val="20"/>
                <w:szCs w:val="20"/>
              </w:rPr>
              <w:t>Presidente</w:t>
            </w:r>
            <w:r w:rsidRPr="004D7684">
              <w:rPr>
                <w:sz w:val="20"/>
                <w:szCs w:val="20"/>
              </w:rPr>
              <w:t>)</w:t>
            </w:r>
          </w:p>
        </w:tc>
        <w:tc>
          <w:tcPr>
            <w:tcW w:w="2268" w:type="dxa"/>
            <w:vAlign w:val="center"/>
          </w:tcPr>
          <w:p w:rsidRPr="004D7684" w:rsidR="00F53F3C" w:rsidP="0053569D" w:rsidRDefault="0053569D" w14:paraId="5AD8211A" wp14:textId="77777777">
            <w:pPr>
              <w:spacing w:after="0" w:line="240" w:lineRule="auto"/>
              <w:jc w:val="center"/>
              <w:rPr>
                <w:sz w:val="20"/>
                <w:szCs w:val="20"/>
              </w:rPr>
            </w:pPr>
            <w:r>
              <w:rPr>
                <w:sz w:val="20"/>
                <w:szCs w:val="20"/>
              </w:rPr>
              <w:t>Dedicação exclusiva</w:t>
            </w:r>
          </w:p>
        </w:tc>
        <w:tc>
          <w:tcPr>
            <w:tcW w:w="2693" w:type="dxa"/>
            <w:vAlign w:val="center"/>
          </w:tcPr>
          <w:p w:rsidRPr="004D7684" w:rsidR="00F53F3C" w:rsidP="0053569D" w:rsidRDefault="00F53F3C" w14:paraId="53BA9657" wp14:textId="77777777">
            <w:pPr>
              <w:spacing w:after="0" w:line="240" w:lineRule="auto"/>
              <w:jc w:val="center"/>
              <w:rPr>
                <w:sz w:val="20"/>
                <w:szCs w:val="20"/>
              </w:rPr>
            </w:pPr>
            <w:r w:rsidRPr="004D7684">
              <w:rPr>
                <w:sz w:val="20"/>
                <w:szCs w:val="20"/>
              </w:rPr>
              <w:t xml:space="preserve">Doutor em </w:t>
            </w:r>
            <w:r>
              <w:rPr>
                <w:sz w:val="20"/>
                <w:szCs w:val="20"/>
              </w:rPr>
              <w:t>Química e Biotecnologia</w:t>
            </w:r>
          </w:p>
        </w:tc>
        <w:tc>
          <w:tcPr>
            <w:tcW w:w="1315" w:type="dxa"/>
            <w:vAlign w:val="center"/>
          </w:tcPr>
          <w:p w:rsidRPr="004D7684" w:rsidR="00F53F3C" w:rsidP="0053569D" w:rsidRDefault="00F53F3C" w14:paraId="722956E6" wp14:textId="77777777">
            <w:pPr>
              <w:spacing w:after="0" w:line="240" w:lineRule="auto"/>
              <w:jc w:val="center"/>
              <w:rPr>
                <w:sz w:val="20"/>
                <w:szCs w:val="20"/>
              </w:rPr>
            </w:pPr>
            <w:r w:rsidRPr="004D7684">
              <w:rPr>
                <w:sz w:val="20"/>
                <w:szCs w:val="20"/>
              </w:rPr>
              <w:t>201</w:t>
            </w:r>
            <w:r>
              <w:rPr>
                <w:sz w:val="20"/>
                <w:szCs w:val="20"/>
              </w:rPr>
              <w:t>8</w:t>
            </w:r>
          </w:p>
        </w:tc>
      </w:tr>
      <w:tr xmlns:wp14="http://schemas.microsoft.com/office/word/2010/wordml" w:rsidRPr="004D7684" w:rsidR="00F53F3C" w:rsidTr="00787A02" w14:paraId="39F24759" wp14:textId="77777777">
        <w:trPr>
          <w:trHeight w:val="454"/>
        </w:trPr>
        <w:tc>
          <w:tcPr>
            <w:tcW w:w="2557" w:type="dxa"/>
            <w:vAlign w:val="center"/>
          </w:tcPr>
          <w:p w:rsidRPr="004D7684" w:rsidR="00F53F3C" w:rsidP="0053569D" w:rsidRDefault="00F53F3C" w14:paraId="49FD80FC" wp14:textId="77777777">
            <w:pPr>
              <w:spacing w:after="0" w:line="240" w:lineRule="auto"/>
              <w:jc w:val="center"/>
              <w:rPr>
                <w:sz w:val="20"/>
                <w:szCs w:val="20"/>
              </w:rPr>
            </w:pPr>
            <w:r>
              <w:rPr>
                <w:sz w:val="20"/>
                <w:szCs w:val="20"/>
              </w:rPr>
              <w:t>Ricardo Brainer Martins</w:t>
            </w:r>
          </w:p>
        </w:tc>
        <w:tc>
          <w:tcPr>
            <w:tcW w:w="2268" w:type="dxa"/>
            <w:vAlign w:val="center"/>
          </w:tcPr>
          <w:p w:rsidRPr="004D7684" w:rsidR="00F53F3C" w:rsidP="0053569D" w:rsidRDefault="0053569D" w14:paraId="06C73826" wp14:textId="77777777">
            <w:pPr>
              <w:spacing w:after="0" w:line="240" w:lineRule="auto"/>
              <w:jc w:val="center"/>
              <w:rPr>
                <w:sz w:val="20"/>
                <w:szCs w:val="20"/>
              </w:rPr>
            </w:pPr>
            <w:r>
              <w:rPr>
                <w:sz w:val="20"/>
                <w:szCs w:val="20"/>
              </w:rPr>
              <w:t>Dedicação exclusiva</w:t>
            </w:r>
          </w:p>
        </w:tc>
        <w:tc>
          <w:tcPr>
            <w:tcW w:w="2693" w:type="dxa"/>
            <w:vAlign w:val="center"/>
          </w:tcPr>
          <w:p w:rsidRPr="004D7684" w:rsidR="00F53F3C" w:rsidP="0053569D" w:rsidRDefault="00F53F3C" w14:paraId="49937689" wp14:textId="77777777">
            <w:pPr>
              <w:spacing w:after="0" w:line="240" w:lineRule="auto"/>
              <w:jc w:val="center"/>
              <w:rPr>
                <w:sz w:val="20"/>
                <w:szCs w:val="20"/>
              </w:rPr>
            </w:pPr>
            <w:r w:rsidRPr="004D7684">
              <w:rPr>
                <w:sz w:val="20"/>
                <w:szCs w:val="20"/>
              </w:rPr>
              <w:t xml:space="preserve">Doutor em </w:t>
            </w:r>
            <w:r>
              <w:rPr>
                <w:sz w:val="20"/>
                <w:szCs w:val="20"/>
              </w:rPr>
              <w:t>Fitopatologia</w:t>
            </w:r>
          </w:p>
        </w:tc>
        <w:tc>
          <w:tcPr>
            <w:tcW w:w="1315" w:type="dxa"/>
            <w:vAlign w:val="center"/>
          </w:tcPr>
          <w:p w:rsidRPr="004D7684" w:rsidR="00F53F3C" w:rsidP="0053569D" w:rsidRDefault="00F53F3C" w14:paraId="3B78EC4A" wp14:textId="77777777">
            <w:pPr>
              <w:spacing w:after="0" w:line="240" w:lineRule="auto"/>
              <w:jc w:val="center"/>
              <w:rPr>
                <w:sz w:val="20"/>
                <w:szCs w:val="20"/>
              </w:rPr>
            </w:pPr>
            <w:r>
              <w:rPr>
                <w:sz w:val="20"/>
                <w:szCs w:val="20"/>
              </w:rPr>
              <w:t>2010</w:t>
            </w:r>
          </w:p>
        </w:tc>
      </w:tr>
      <w:tr xmlns:wp14="http://schemas.microsoft.com/office/word/2010/wordml" w:rsidRPr="004D7684" w:rsidR="00787A02" w:rsidTr="00C9045A" w14:paraId="7FB60E3A" wp14:textId="77777777">
        <w:trPr>
          <w:trHeight w:val="454"/>
        </w:trPr>
        <w:tc>
          <w:tcPr>
            <w:tcW w:w="2557" w:type="dxa"/>
            <w:vAlign w:val="center"/>
          </w:tcPr>
          <w:p w:rsidRPr="004D7684" w:rsidR="00787A02" w:rsidP="00C9045A" w:rsidRDefault="00787A02" w14:paraId="32D324EF" wp14:textId="77777777">
            <w:pPr>
              <w:spacing w:after="0" w:line="240" w:lineRule="auto"/>
              <w:jc w:val="center"/>
              <w:rPr>
                <w:sz w:val="20"/>
                <w:szCs w:val="20"/>
              </w:rPr>
            </w:pPr>
            <w:r>
              <w:rPr>
                <w:sz w:val="20"/>
                <w:szCs w:val="20"/>
              </w:rPr>
              <w:t>Allan Cunha Barros</w:t>
            </w:r>
          </w:p>
        </w:tc>
        <w:tc>
          <w:tcPr>
            <w:tcW w:w="2268" w:type="dxa"/>
            <w:vAlign w:val="center"/>
          </w:tcPr>
          <w:p w:rsidRPr="004D7684" w:rsidR="00787A02" w:rsidP="00C9045A" w:rsidRDefault="00787A02" w14:paraId="76E9449E" wp14:textId="77777777">
            <w:pPr>
              <w:spacing w:after="0" w:line="240" w:lineRule="auto"/>
              <w:jc w:val="center"/>
              <w:rPr>
                <w:sz w:val="20"/>
                <w:szCs w:val="20"/>
              </w:rPr>
            </w:pPr>
            <w:r>
              <w:rPr>
                <w:sz w:val="20"/>
                <w:szCs w:val="20"/>
              </w:rPr>
              <w:t>Dedicação exclusiva</w:t>
            </w:r>
          </w:p>
        </w:tc>
        <w:tc>
          <w:tcPr>
            <w:tcW w:w="2693" w:type="dxa"/>
            <w:vAlign w:val="center"/>
          </w:tcPr>
          <w:p w:rsidRPr="004D7684" w:rsidR="00787A02" w:rsidP="00C9045A" w:rsidRDefault="00787A02" w14:paraId="49BDC071" wp14:textId="77777777">
            <w:pPr>
              <w:spacing w:after="0" w:line="240" w:lineRule="auto"/>
              <w:jc w:val="center"/>
              <w:rPr>
                <w:sz w:val="20"/>
                <w:szCs w:val="20"/>
              </w:rPr>
            </w:pPr>
            <w:r w:rsidRPr="004D7684">
              <w:rPr>
                <w:sz w:val="20"/>
                <w:szCs w:val="20"/>
              </w:rPr>
              <w:t xml:space="preserve">Doutor em </w:t>
            </w:r>
            <w:r>
              <w:rPr>
                <w:sz w:val="20"/>
                <w:szCs w:val="20"/>
              </w:rPr>
              <w:t>Irrigação e Drenagem</w:t>
            </w:r>
          </w:p>
        </w:tc>
        <w:tc>
          <w:tcPr>
            <w:tcW w:w="1315" w:type="dxa"/>
            <w:vAlign w:val="center"/>
          </w:tcPr>
          <w:p w:rsidRPr="004D7684" w:rsidR="00787A02" w:rsidP="00C9045A" w:rsidRDefault="00787A02" w14:paraId="16858733" wp14:textId="77777777">
            <w:pPr>
              <w:spacing w:after="0" w:line="240" w:lineRule="auto"/>
              <w:jc w:val="center"/>
              <w:rPr>
                <w:sz w:val="20"/>
                <w:szCs w:val="20"/>
              </w:rPr>
            </w:pPr>
            <w:r>
              <w:rPr>
                <w:sz w:val="20"/>
                <w:szCs w:val="20"/>
              </w:rPr>
              <w:t>2018</w:t>
            </w:r>
          </w:p>
        </w:tc>
      </w:tr>
      <w:tr xmlns:wp14="http://schemas.microsoft.com/office/word/2010/wordml" w:rsidRPr="004D7684" w:rsidR="00F53F3C" w:rsidTr="00787A02" w14:paraId="46AD2A47" wp14:textId="77777777">
        <w:trPr>
          <w:trHeight w:val="454"/>
        </w:trPr>
        <w:tc>
          <w:tcPr>
            <w:tcW w:w="2557" w:type="dxa"/>
            <w:vAlign w:val="center"/>
          </w:tcPr>
          <w:p w:rsidR="00F53F3C" w:rsidP="0053569D" w:rsidRDefault="00F53F3C" w14:paraId="0B70398F" wp14:textId="77777777">
            <w:pPr>
              <w:spacing w:after="0" w:line="240" w:lineRule="auto"/>
              <w:jc w:val="center"/>
              <w:rPr>
                <w:sz w:val="20"/>
                <w:szCs w:val="20"/>
              </w:rPr>
            </w:pPr>
            <w:r>
              <w:rPr>
                <w:sz w:val="20"/>
                <w:szCs w:val="20"/>
              </w:rPr>
              <w:t>Antônio Lucrécio dos Santos</w:t>
            </w:r>
          </w:p>
        </w:tc>
        <w:tc>
          <w:tcPr>
            <w:tcW w:w="2268" w:type="dxa"/>
            <w:vAlign w:val="center"/>
          </w:tcPr>
          <w:p w:rsidRPr="004D7684" w:rsidR="00F53F3C" w:rsidP="0053569D" w:rsidRDefault="0053569D" w14:paraId="3F6A65F4" wp14:textId="77777777">
            <w:pPr>
              <w:spacing w:after="0" w:line="240" w:lineRule="auto"/>
              <w:jc w:val="center"/>
              <w:rPr>
                <w:sz w:val="20"/>
                <w:szCs w:val="20"/>
              </w:rPr>
            </w:pPr>
            <w:r>
              <w:rPr>
                <w:sz w:val="20"/>
                <w:szCs w:val="20"/>
              </w:rPr>
              <w:t>Dedicação exclusiva</w:t>
            </w:r>
          </w:p>
        </w:tc>
        <w:tc>
          <w:tcPr>
            <w:tcW w:w="2693" w:type="dxa"/>
            <w:vAlign w:val="center"/>
          </w:tcPr>
          <w:p w:rsidRPr="004D7684" w:rsidR="00F53F3C" w:rsidP="0053569D" w:rsidRDefault="00F53F3C" w14:paraId="4F256D54" wp14:textId="77777777">
            <w:pPr>
              <w:spacing w:after="0" w:line="240" w:lineRule="auto"/>
              <w:jc w:val="center"/>
              <w:rPr>
                <w:sz w:val="20"/>
                <w:szCs w:val="20"/>
              </w:rPr>
            </w:pPr>
            <w:r>
              <w:rPr>
                <w:sz w:val="20"/>
                <w:szCs w:val="20"/>
              </w:rPr>
              <w:t>Doutor em Fitotecnia</w:t>
            </w:r>
          </w:p>
        </w:tc>
        <w:tc>
          <w:tcPr>
            <w:tcW w:w="1315" w:type="dxa"/>
            <w:vAlign w:val="center"/>
          </w:tcPr>
          <w:p w:rsidR="00F53F3C" w:rsidP="0053569D" w:rsidRDefault="00F53F3C" w14:paraId="1722D7B3" wp14:textId="77777777">
            <w:pPr>
              <w:spacing w:after="0" w:line="240" w:lineRule="auto"/>
              <w:jc w:val="center"/>
              <w:rPr>
                <w:sz w:val="20"/>
                <w:szCs w:val="20"/>
              </w:rPr>
            </w:pPr>
            <w:r>
              <w:rPr>
                <w:sz w:val="20"/>
                <w:szCs w:val="20"/>
              </w:rPr>
              <w:t>2010</w:t>
            </w:r>
          </w:p>
        </w:tc>
      </w:tr>
      <w:tr xmlns:wp14="http://schemas.microsoft.com/office/word/2010/wordml" w:rsidRPr="004D7684" w:rsidR="00F53F3C" w:rsidTr="00787A02" w14:paraId="622B2363" wp14:textId="77777777">
        <w:trPr>
          <w:trHeight w:val="454"/>
        </w:trPr>
        <w:tc>
          <w:tcPr>
            <w:tcW w:w="2557" w:type="dxa"/>
            <w:vAlign w:val="center"/>
          </w:tcPr>
          <w:p w:rsidRPr="004D7684" w:rsidR="00F53F3C" w:rsidP="0053569D" w:rsidRDefault="00F53F3C" w14:paraId="00C30338" wp14:textId="77777777">
            <w:pPr>
              <w:spacing w:after="0" w:line="240" w:lineRule="auto"/>
              <w:jc w:val="center"/>
              <w:rPr>
                <w:sz w:val="20"/>
                <w:szCs w:val="20"/>
              </w:rPr>
            </w:pPr>
            <w:proofErr w:type="spellStart"/>
            <w:r>
              <w:rPr>
                <w:sz w:val="20"/>
                <w:szCs w:val="20"/>
              </w:rPr>
              <w:t>Kênia</w:t>
            </w:r>
            <w:proofErr w:type="spellEnd"/>
            <w:r>
              <w:rPr>
                <w:sz w:val="20"/>
                <w:szCs w:val="20"/>
              </w:rPr>
              <w:t xml:space="preserve"> Almeida Diniz</w:t>
            </w:r>
          </w:p>
        </w:tc>
        <w:tc>
          <w:tcPr>
            <w:tcW w:w="2268" w:type="dxa"/>
            <w:vAlign w:val="center"/>
          </w:tcPr>
          <w:p w:rsidRPr="004D7684" w:rsidR="00F53F3C" w:rsidP="0053569D" w:rsidRDefault="0053569D" w14:paraId="6D8D4AC2" wp14:textId="77777777">
            <w:pPr>
              <w:spacing w:after="0" w:line="240" w:lineRule="auto"/>
              <w:jc w:val="center"/>
              <w:rPr>
                <w:sz w:val="20"/>
                <w:szCs w:val="20"/>
              </w:rPr>
            </w:pPr>
            <w:r>
              <w:rPr>
                <w:sz w:val="20"/>
                <w:szCs w:val="20"/>
              </w:rPr>
              <w:t>Dedicação exclusiva</w:t>
            </w:r>
          </w:p>
        </w:tc>
        <w:tc>
          <w:tcPr>
            <w:tcW w:w="2693" w:type="dxa"/>
            <w:vAlign w:val="center"/>
          </w:tcPr>
          <w:p w:rsidRPr="004D7684" w:rsidR="00F53F3C" w:rsidP="0053569D" w:rsidRDefault="00F53F3C" w14:paraId="5E8815A1" wp14:textId="77777777">
            <w:pPr>
              <w:spacing w:after="0" w:line="240" w:lineRule="auto"/>
              <w:jc w:val="center"/>
              <w:rPr>
                <w:sz w:val="20"/>
                <w:szCs w:val="20"/>
              </w:rPr>
            </w:pPr>
            <w:r w:rsidRPr="004D7684">
              <w:rPr>
                <w:sz w:val="20"/>
                <w:szCs w:val="20"/>
              </w:rPr>
              <w:t xml:space="preserve">Doutor em </w:t>
            </w:r>
            <w:r>
              <w:rPr>
                <w:sz w:val="20"/>
                <w:szCs w:val="20"/>
              </w:rPr>
              <w:t>Fitotecnia</w:t>
            </w:r>
          </w:p>
        </w:tc>
        <w:tc>
          <w:tcPr>
            <w:tcW w:w="1315" w:type="dxa"/>
            <w:vAlign w:val="center"/>
          </w:tcPr>
          <w:p w:rsidRPr="004D7684" w:rsidR="00F53F3C" w:rsidP="0053569D" w:rsidRDefault="00F53F3C" w14:paraId="17754A79" wp14:textId="77777777">
            <w:pPr>
              <w:spacing w:after="0" w:line="240" w:lineRule="auto"/>
              <w:jc w:val="center"/>
              <w:rPr>
                <w:sz w:val="20"/>
                <w:szCs w:val="20"/>
              </w:rPr>
            </w:pPr>
            <w:r>
              <w:rPr>
                <w:sz w:val="20"/>
                <w:szCs w:val="20"/>
              </w:rPr>
              <w:t>2018</w:t>
            </w:r>
          </w:p>
        </w:tc>
      </w:tr>
    </w:tbl>
    <w:p xmlns:wp14="http://schemas.microsoft.com/office/word/2010/wordml" w:rsidR="00E74346" w:rsidP="00BC5C1B" w:rsidRDefault="00E74346" w14:paraId="0CCC0888" wp14:textId="77777777">
      <w:pPr>
        <w:rPr>
          <w:rFonts w:ascii="Arial" w:hAnsi="Arial" w:cs="Arial"/>
          <w:sz w:val="24"/>
          <w:szCs w:val="24"/>
        </w:rPr>
      </w:pPr>
    </w:p>
    <w:p xmlns:wp14="http://schemas.microsoft.com/office/word/2010/wordml" w:rsidRPr="00CD748F" w:rsidR="002B0FF4" w:rsidP="00CD748F" w:rsidRDefault="00CD748F" w14:paraId="05BAB9AE" wp14:textId="77777777">
      <w:pPr>
        <w:pStyle w:val="Ttulo1"/>
        <w:rPr>
          <w:rFonts w:ascii="Arial" w:hAnsi="Arial" w:cs="Arial"/>
          <w:sz w:val="24"/>
          <w:szCs w:val="24"/>
        </w:rPr>
      </w:pPr>
      <w:bookmarkStart w:name="_Toc121863016" w:id="48"/>
      <w:r w:rsidRPr="00CD748F">
        <w:rPr>
          <w:rFonts w:ascii="Arial" w:hAnsi="Arial" w:cs="Arial"/>
          <w:sz w:val="24"/>
          <w:szCs w:val="24"/>
        </w:rPr>
        <w:t>2</w:t>
      </w:r>
      <w:r w:rsidR="00615861">
        <w:rPr>
          <w:rFonts w:ascii="Arial" w:hAnsi="Arial" w:cs="Arial"/>
          <w:sz w:val="24"/>
          <w:szCs w:val="24"/>
        </w:rPr>
        <w:t>7</w:t>
      </w:r>
      <w:r w:rsidRPr="00CD748F">
        <w:rPr>
          <w:rFonts w:ascii="Arial" w:hAnsi="Arial" w:cs="Arial"/>
          <w:sz w:val="24"/>
          <w:szCs w:val="24"/>
        </w:rPr>
        <w:t>. AVALIAÇÃO</w:t>
      </w:r>
      <w:bookmarkEnd w:id="48"/>
    </w:p>
    <w:p xmlns:wp14="http://schemas.microsoft.com/office/word/2010/wordml" w:rsidR="00CD748F" w:rsidP="00B76B6E" w:rsidRDefault="00B76B6E" w14:paraId="77A29802" wp14:textId="77777777">
      <w:pPr>
        <w:pStyle w:val="Ttulo2"/>
        <w:rPr>
          <w:rFonts w:ascii="Arial" w:hAnsi="Arial" w:cs="Arial"/>
          <w:color w:val="auto"/>
          <w:sz w:val="24"/>
          <w:szCs w:val="24"/>
        </w:rPr>
      </w:pPr>
      <w:bookmarkStart w:name="_Toc121863017" w:id="49"/>
      <w:r w:rsidRPr="00B76B6E">
        <w:rPr>
          <w:rFonts w:ascii="Arial" w:hAnsi="Arial" w:cs="Arial"/>
          <w:color w:val="auto"/>
          <w:sz w:val="24"/>
          <w:szCs w:val="24"/>
        </w:rPr>
        <w:t>2</w:t>
      </w:r>
      <w:r w:rsidR="00615861">
        <w:rPr>
          <w:rFonts w:ascii="Arial" w:hAnsi="Arial" w:cs="Arial"/>
          <w:color w:val="auto"/>
          <w:sz w:val="24"/>
          <w:szCs w:val="24"/>
        </w:rPr>
        <w:t>7</w:t>
      </w:r>
      <w:r w:rsidRPr="00B76B6E">
        <w:rPr>
          <w:rFonts w:ascii="Arial" w:hAnsi="Arial" w:cs="Arial"/>
          <w:color w:val="auto"/>
          <w:sz w:val="24"/>
          <w:szCs w:val="24"/>
        </w:rPr>
        <w:t xml:space="preserve">.1. </w:t>
      </w:r>
      <w:r w:rsidRPr="00B76B6E" w:rsidR="00CD748F">
        <w:rPr>
          <w:rFonts w:ascii="Arial" w:hAnsi="Arial" w:cs="Arial"/>
          <w:color w:val="auto"/>
          <w:sz w:val="24"/>
          <w:szCs w:val="24"/>
        </w:rPr>
        <w:t>A</w:t>
      </w:r>
      <w:r w:rsidRPr="00B76B6E">
        <w:rPr>
          <w:rFonts w:ascii="Arial" w:hAnsi="Arial" w:cs="Arial"/>
          <w:color w:val="auto"/>
          <w:sz w:val="24"/>
          <w:szCs w:val="24"/>
        </w:rPr>
        <w:t>valiação do processo de ensino e aprendizagem</w:t>
      </w:r>
      <w:bookmarkEnd w:id="49"/>
    </w:p>
    <w:p xmlns:wp14="http://schemas.microsoft.com/office/word/2010/wordml" w:rsidRPr="00787A02" w:rsidR="00787A02" w:rsidP="00787A02" w:rsidRDefault="00787A02" w14:paraId="4A990D24" wp14:textId="77777777"/>
    <w:p xmlns:wp14="http://schemas.microsoft.com/office/word/2010/wordml" w:rsidR="00B63DCA" w:rsidP="00B63DCA" w:rsidRDefault="00B63DCA" w14:paraId="6AA4919A"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avaliação do processo ensino-aprendizagem insere-se na própria dinâmica curricular. A avaliação é, portanto, uma atitude de responsabilidade da instituição, dos professores e dos alunos acerca do processo formativo. A avaliação que aqui se propõe não é uma atividade puramente técnica, ela deve ser processual e formativa; e, manter coerência com todos os aspectos do planejamento e execução do Projeto Pedagógico do curso.</w:t>
      </w:r>
    </w:p>
    <w:p xmlns:wp14="http://schemas.microsoft.com/office/word/2010/wordml" w:rsidR="00B63DCA" w:rsidP="00B63DCA" w:rsidRDefault="00B63DCA" w14:paraId="64836BB6"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avaliação da aprendizagem considera os aspectos legais determinados Lei nº 9.394/96 (Lei de Diretrizes e Bases da Educação Nacional - LDB), no que concerne à aferição quantitativa do percentual de 75% de presença às atividades de ensino previstas pela carga horária de cada disciplina e no total da carga horária do curso, e qualitativa em relação ao total de pontos obtidos pelo aluno em cada disciplina.</w:t>
      </w:r>
    </w:p>
    <w:p xmlns:wp14="http://schemas.microsoft.com/office/word/2010/wordml" w:rsidR="00B63DCA" w:rsidP="00B63DCA" w:rsidRDefault="00B63DCA" w14:paraId="78710EBA"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No plano interno, a avaliação da aprendizagem segue a Resolução 25/2005 – CEPE, de 26 de outubro de 2005 que institui e regulamenta o funcionamento do regime acadêmico semestral nos cursos de graduação da UFAL, e determina em seu Art. 9º que o regime de aprovação do aluno em cada disciplina será efetivado mediante a apuração da frequência às atividades didáticas e do rendimento escolar.</w:t>
      </w:r>
    </w:p>
    <w:p xmlns:wp14="http://schemas.microsoft.com/office/word/2010/wordml" w:rsidR="00B63DCA" w:rsidP="00B63DCA" w:rsidRDefault="00B63DCA" w14:paraId="7A869217"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Ainda nessa resolução, o Art. 10 afirma que: “Será considerado reprovado por falta o aluno que não comparecer a mais de 25% (vinte e cinco por cento) das atividades didáticas realizadas no semestre letivo”. O Parágrafo único deste artigo, esclarece que "O abono, compensação de faltas ou dispensa de frequência, só será permitido nos casos especiais previstos nos termos do Decreto-Lei </w:t>
      </w:r>
      <w:proofErr w:type="gramStart"/>
      <w:r>
        <w:rPr>
          <w:rFonts w:ascii="Arial" w:hAnsi="Arial" w:cs="Arial"/>
          <w:sz w:val="24"/>
          <w:szCs w:val="24"/>
        </w:rPr>
        <w:t>no 1.044</w:t>
      </w:r>
      <w:proofErr w:type="gramEnd"/>
      <w:r>
        <w:rPr>
          <w:rFonts w:ascii="Arial" w:hAnsi="Arial" w:cs="Arial"/>
          <w:sz w:val="24"/>
          <w:szCs w:val="24"/>
        </w:rPr>
        <w:t xml:space="preserve"> (21/10/1969), Decreto-Lei no 6.202 (17/04/1975) e no Regimento Geral da UFAL".</w:t>
      </w:r>
    </w:p>
    <w:p xmlns:wp14="http://schemas.microsoft.com/office/word/2010/wordml" w:rsidR="00B63DCA" w:rsidP="00B63DCA" w:rsidRDefault="00B63DCA" w14:paraId="0E3C3C0E"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mesma resolução apresenta um capítulo detalhando de como se efetiva a apuração do rendimento escolar, conforme artigos transcritos a seguir:</w:t>
      </w:r>
    </w:p>
    <w:p xmlns:wp14="http://schemas.microsoft.com/office/word/2010/wordml" w:rsidR="00B63DCA" w:rsidP="00B63DCA" w:rsidRDefault="00B63DCA" w14:paraId="454B073A"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11 - A avaliação do rendimento escolar se dará através de:</w:t>
      </w:r>
    </w:p>
    <w:p xmlns:wp14="http://schemas.microsoft.com/office/word/2010/wordml" w:rsidR="00B63DCA" w:rsidP="00B63DCA" w:rsidRDefault="00B63DCA" w14:paraId="54B4CF15"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Avaliação Bimestral (AB), em número de 02 (duas) por semestre letivo;</w:t>
      </w:r>
    </w:p>
    <w:p xmlns:wp14="http://schemas.microsoft.com/office/word/2010/wordml" w:rsidR="00B63DCA" w:rsidP="00B63DCA" w:rsidRDefault="00B63DCA" w14:paraId="760E98A0"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 Prova Final (PF), quando for o caso;</w:t>
      </w:r>
    </w:p>
    <w:p xmlns:wp14="http://schemas.microsoft.com/office/word/2010/wordml" w:rsidR="00B63DCA" w:rsidP="00B63DCA" w:rsidRDefault="00B63DCA" w14:paraId="32AE355A"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 Trabalho de Conclusão de Curso (TCC).</w:t>
      </w:r>
    </w:p>
    <w:p xmlns:wp14="http://schemas.microsoft.com/office/word/2010/wordml" w:rsidR="00B63DCA" w:rsidP="00B63DCA" w:rsidRDefault="00B63DCA" w14:paraId="730AE404"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1o – Somente poderão ser realizadas atividades de avaliação, inclusive prova final, após a divulgação antecipada de, pelo menos, 48 (quarenta e oito) horas, das notas obtidas pelo aluno em avaliações anteriores.</w:t>
      </w:r>
    </w:p>
    <w:p xmlns:wp14="http://schemas.microsoft.com/office/word/2010/wordml" w:rsidR="00B63DCA" w:rsidP="00B63DCA" w:rsidRDefault="00B63DCA" w14:paraId="0989BD70"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2o - O aluno terá direito de acesso aos instrumentos e critérios de avaliação e, no prazo de 02 (dois) dias úteis após a divulgação de cada resultado, poderá solicitar revisão da correção de sua avaliação, por uma comissão de professores designada pelo Colegiado do Curso.</w:t>
      </w:r>
    </w:p>
    <w:p xmlns:wp14="http://schemas.microsoft.com/office/word/2010/wordml" w:rsidR="00B63DCA" w:rsidP="00B63DCA" w:rsidRDefault="00B63DCA" w14:paraId="45A95433"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12 - Será também considerado, para efeito de avaliação, o Estágio Curricular Obrigatório, quando previsto no PPC.</w:t>
      </w:r>
    </w:p>
    <w:p xmlns:wp14="http://schemas.microsoft.com/office/word/2010/wordml" w:rsidR="00B63DCA" w:rsidP="00B63DCA" w:rsidRDefault="00B63DCA" w14:paraId="296442D0"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13 - Cada Avaliação Bimestral (AB) deverá ser limitada, sempre que possível, aos conteúdos desenvolvidos no respectivo bimestre e será resultante de mais de 01 (um) instrumento de avaliação, tais como: provas escritas e provas práticas, além de outras opções como provas orais, seminários, experiências clínicas, estudos de caso, atividades práticas em qualquer campo utilizado no processo de aprendizagem.</w:t>
      </w:r>
    </w:p>
    <w:p xmlns:wp14="http://schemas.microsoft.com/office/word/2010/wordml" w:rsidR="00B63DCA" w:rsidP="00B63DCA" w:rsidRDefault="00B63DCA" w14:paraId="326C36C6"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1o - Em cada bimestre, o aluno que tiver deixado de cumprir 01 (um) ou mais dos instrumentos de avaliação terá a sua nota, na Avaliação Bimestral (AB) respectiva, calculada considerando-se a média das avaliações programadas e efetivadas pela disciplina.</w:t>
      </w:r>
    </w:p>
    <w:p xmlns:wp14="http://schemas.microsoft.com/office/word/2010/wordml" w:rsidR="00B63DCA" w:rsidP="00B63DCA" w:rsidRDefault="00B63DCA" w14:paraId="4FC382BC"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2o - Em cada disciplina, o aluno que alcançar nota inferior a 7,0 (sete) em uma das 02 (duas) Avaliações Bimestrais, terá direito, no final do semestre letivo, a ser reavaliado naquela em que obteve menor pontuação, prevalecendo, neste caso, a maior.</w:t>
      </w:r>
    </w:p>
    <w:p xmlns:wp14="http://schemas.microsoft.com/office/word/2010/wordml" w:rsidR="00B63DCA" w:rsidP="00B63DCA" w:rsidRDefault="00B63DCA" w14:paraId="7793D3E7"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14 - A Nota Final (NF) das Avaliações Bimestrais será a média aritmética, apurada até centésimos, das notas das 02 (duas) Avaliações Bimestrais.</w:t>
      </w:r>
    </w:p>
    <w:p xmlns:wp14="http://schemas.microsoft.com/office/word/2010/wordml" w:rsidR="00B63DCA" w:rsidP="00B63DCA" w:rsidRDefault="00B63DCA" w14:paraId="044F30FA"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1o - Será aprovado, livre de prova final, o aluno que alcançar Nota Final (NF) das Avaliações Bimestrais, igual ou superior a 7,00 (sete).</w:t>
      </w:r>
    </w:p>
    <w:p xmlns:wp14="http://schemas.microsoft.com/office/word/2010/wordml" w:rsidR="00B63DCA" w:rsidP="00B63DCA" w:rsidRDefault="00B63DCA" w14:paraId="52658C52"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2o - Estará automaticamente reprovado o aluno cuja Nota Final (NF) das Avaliações Bimestrais for inferior a 5,00 (cinco).</w:t>
      </w:r>
    </w:p>
    <w:p xmlns:wp14="http://schemas.microsoft.com/office/word/2010/wordml" w:rsidR="00B63DCA" w:rsidP="00B63DCA" w:rsidRDefault="00B63DCA" w14:paraId="74E7F46B"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Art. 15 - O aluno que obtiver Nota Final (NF) das Avaliações </w:t>
      </w:r>
      <w:proofErr w:type="gramStart"/>
      <w:r>
        <w:rPr>
          <w:rFonts w:ascii="Arial" w:hAnsi="Arial" w:cs="Arial"/>
          <w:sz w:val="24"/>
          <w:szCs w:val="24"/>
        </w:rPr>
        <w:t>Bimestrais igual</w:t>
      </w:r>
      <w:proofErr w:type="gramEnd"/>
      <w:r>
        <w:rPr>
          <w:rFonts w:ascii="Arial" w:hAnsi="Arial" w:cs="Arial"/>
          <w:sz w:val="24"/>
          <w:szCs w:val="24"/>
        </w:rPr>
        <w:t xml:space="preserve"> ou superior a 5,00 (cinco) e inferior a 7,00 (sete), terá direito a prestar a Prova Final (PF).</w:t>
      </w:r>
    </w:p>
    <w:p xmlns:wp14="http://schemas.microsoft.com/office/word/2010/wordml" w:rsidR="00B63DCA" w:rsidP="00B63DCA" w:rsidRDefault="00B63DCA" w14:paraId="48EDEFD0"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Parágrafo Único - A Prova Final (PF) abrangerá todo o conteúdo da disciplina ministrada e será realizada no término do semestre letivo, em época posterior às reavaliações, conforme o Calendário Acadêmico da UFAL.</w:t>
      </w:r>
    </w:p>
    <w:p xmlns:wp14="http://schemas.microsoft.com/office/word/2010/wordml" w:rsidR="00B63DCA" w:rsidP="00B63DCA" w:rsidRDefault="00B63DCA" w14:paraId="3C99BF97"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16 - Será considerado aprovado, após a realização da Prova Final (PF), em cada disciplina, o aluno que alcançar média final igual ou superior a 5,5 (cinco inteiros e cinco décimos).</w:t>
      </w:r>
    </w:p>
    <w:p xmlns:wp14="http://schemas.microsoft.com/office/word/2010/wordml" w:rsidR="00B63DCA" w:rsidP="00B63DCA" w:rsidRDefault="00B63DCA" w14:paraId="237DADCD"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Parágrafo Único - O cálculo para a obtenção da média final é a média ponderada da Nota Final (NF) das Avaliações Bimestrais, com peso </w:t>
      </w:r>
      <w:proofErr w:type="gramStart"/>
      <w:r>
        <w:rPr>
          <w:rFonts w:ascii="Arial" w:hAnsi="Arial" w:cs="Arial"/>
          <w:sz w:val="24"/>
          <w:szCs w:val="24"/>
        </w:rPr>
        <w:t>6</w:t>
      </w:r>
      <w:proofErr w:type="gramEnd"/>
      <w:r>
        <w:rPr>
          <w:rFonts w:ascii="Arial" w:hAnsi="Arial" w:cs="Arial"/>
          <w:sz w:val="24"/>
          <w:szCs w:val="24"/>
        </w:rPr>
        <w:t xml:space="preserve"> (seis), e da nota da Prova Final (PF), com peso 4 (quatro).</w:t>
      </w:r>
    </w:p>
    <w:p xmlns:wp14="http://schemas.microsoft.com/office/word/2010/wordml" w:rsidR="00B63DCA" w:rsidP="00B63DCA" w:rsidRDefault="00B63DCA" w14:paraId="367E2A3F"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Art. 17 - Terá direito a uma segunda chamada o aluno que, não tendo comparecido à Prova Final (PF), comprove impedimento legal ou motivo de doença, devendo requerê-la ao respectivo Colegiado do Curso no prazo de 48 (quarenta e oito) horas após a realização da prova.</w:t>
      </w:r>
    </w:p>
    <w:p xmlns:wp14="http://schemas.microsoft.com/office/word/2010/wordml" w:rsidR="00B63DCA" w:rsidP="00B63DCA" w:rsidRDefault="00B63DCA" w14:paraId="4154F38E"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Parágrafo Único - A Prova Final, em segunda chamada, realizar-se-á até 05 (cinco) dias após a realização da primeira chamada, onde prevalecerá o mesmo critério disposto no Parágrafo único do Art. 16.</w:t>
      </w:r>
    </w:p>
    <w:p xmlns:wp14="http://schemas.microsoft.com/office/word/2010/wordml" w:rsidR="00B63DCA" w:rsidP="00B63DCA" w:rsidRDefault="00B63DCA" w14:paraId="49B3824E"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No âmbito do Curso de Agronomia, a avaliação da aprendizagem é condizente com a concepção de ensino aprendizagem que norteia a metodologia adotada para a consecução da proposta curricular, de forma a fortalecer a perspectiva da formação integral dos alunos respeitando a diversidade e a </w:t>
      </w:r>
      <w:r>
        <w:rPr>
          <w:rFonts w:ascii="Arial" w:hAnsi="Arial" w:cs="Arial"/>
          <w:sz w:val="24"/>
          <w:szCs w:val="24"/>
        </w:rPr>
        <w:lastRenderedPageBreak/>
        <w:t>pluralidade das suas formas de manifestação e participação nas atividades acadêmicas, sem se distanciar, entretanto, das determinações legais e institucionais.</w:t>
      </w:r>
    </w:p>
    <w:p xmlns:wp14="http://schemas.microsoft.com/office/word/2010/wordml" w:rsidR="00B63DCA" w:rsidP="00B63DCA" w:rsidRDefault="00B63DCA" w14:paraId="2CC93724"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Assim, poderão ser </w:t>
      </w:r>
      <w:proofErr w:type="gramStart"/>
      <w:r>
        <w:rPr>
          <w:rFonts w:ascii="Arial" w:hAnsi="Arial" w:cs="Arial"/>
          <w:sz w:val="24"/>
          <w:szCs w:val="24"/>
        </w:rPr>
        <w:t>realizados atividades práticas e teóricas, individuais</w:t>
      </w:r>
      <w:proofErr w:type="gramEnd"/>
      <w:r>
        <w:rPr>
          <w:rFonts w:ascii="Arial" w:hAnsi="Arial" w:cs="Arial"/>
          <w:sz w:val="24"/>
          <w:szCs w:val="24"/>
        </w:rPr>
        <w:t xml:space="preserve"> ou em equipes, tais como: avaliação escrita individual ou em equipe, seminários individuais ou em equipe, relatórios de atividades práticas ou teóricas, relatórios de visitas técnicas, consultas bibliográficas, entre outras atividades definidas pelo professor.</w:t>
      </w:r>
    </w:p>
    <w:p xmlns:wp14="http://schemas.microsoft.com/office/word/2010/wordml" w:rsidRPr="00CD748F" w:rsidR="00016B16" w:rsidP="00016B16" w:rsidRDefault="00016B16" w14:paraId="603CC4DB" wp14:textId="77777777">
      <w:pPr>
        <w:autoSpaceDE w:val="0"/>
        <w:autoSpaceDN w:val="0"/>
        <w:adjustRightInd w:val="0"/>
        <w:spacing w:after="0" w:line="360" w:lineRule="auto"/>
        <w:ind w:firstLine="708"/>
        <w:jc w:val="both"/>
        <w:rPr>
          <w:rFonts w:ascii="Arial" w:hAnsi="Arial" w:cs="Arial"/>
          <w:sz w:val="24"/>
          <w:szCs w:val="24"/>
        </w:rPr>
      </w:pPr>
    </w:p>
    <w:p xmlns:wp14="http://schemas.microsoft.com/office/word/2010/wordml" w:rsidRPr="000C08AF" w:rsidR="00CD748F" w:rsidP="002C0251" w:rsidRDefault="00016B16" w14:paraId="39612AEE" wp14:textId="77777777">
      <w:pPr>
        <w:pStyle w:val="Ttulo2"/>
        <w:spacing w:line="360" w:lineRule="auto"/>
        <w:jc w:val="both"/>
        <w:rPr>
          <w:rFonts w:ascii="Arial" w:hAnsi="Arial" w:cs="Arial"/>
          <w:color w:val="auto"/>
          <w:sz w:val="24"/>
          <w:szCs w:val="24"/>
        </w:rPr>
      </w:pPr>
      <w:bookmarkStart w:name="_Toc121863018" w:id="50"/>
      <w:r w:rsidRPr="000C08AF">
        <w:rPr>
          <w:rFonts w:ascii="Arial" w:hAnsi="Arial" w:cs="Arial"/>
          <w:color w:val="auto"/>
          <w:sz w:val="24"/>
          <w:szCs w:val="24"/>
        </w:rPr>
        <w:t>2</w:t>
      </w:r>
      <w:r w:rsidR="00615861">
        <w:rPr>
          <w:rFonts w:ascii="Arial" w:hAnsi="Arial" w:cs="Arial"/>
          <w:color w:val="auto"/>
          <w:sz w:val="24"/>
          <w:szCs w:val="24"/>
        </w:rPr>
        <w:t>7</w:t>
      </w:r>
      <w:r w:rsidRPr="000C08AF">
        <w:rPr>
          <w:rFonts w:ascii="Arial" w:hAnsi="Arial" w:cs="Arial"/>
          <w:color w:val="auto"/>
          <w:sz w:val="24"/>
          <w:szCs w:val="24"/>
        </w:rPr>
        <w:t>.2. Avaliação do projeto pedagógico do curso</w:t>
      </w:r>
      <w:bookmarkEnd w:id="50"/>
    </w:p>
    <w:p xmlns:wp14="http://schemas.microsoft.com/office/word/2010/wordml" w:rsidR="00B63DCA" w:rsidP="00B63DCA" w:rsidRDefault="00B63DCA" w14:paraId="499B10BD"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Tem como objetivo a </w:t>
      </w:r>
      <w:proofErr w:type="spellStart"/>
      <w:r>
        <w:rPr>
          <w:rFonts w:ascii="Arial" w:hAnsi="Arial" w:cs="Arial"/>
          <w:sz w:val="24"/>
          <w:szCs w:val="24"/>
        </w:rPr>
        <w:t>autoavaliação</w:t>
      </w:r>
      <w:proofErr w:type="spellEnd"/>
      <w:r>
        <w:rPr>
          <w:rFonts w:ascii="Arial" w:hAnsi="Arial" w:cs="Arial"/>
          <w:sz w:val="24"/>
          <w:szCs w:val="24"/>
        </w:rPr>
        <w:t xml:space="preserve"> do processo, gerando dados para elaboração/reelaboração ou </w:t>
      </w:r>
      <w:proofErr w:type="gramStart"/>
      <w:r>
        <w:rPr>
          <w:rFonts w:ascii="Arial" w:hAnsi="Arial" w:cs="Arial"/>
          <w:sz w:val="24"/>
          <w:szCs w:val="24"/>
        </w:rPr>
        <w:t>implementação</w:t>
      </w:r>
      <w:proofErr w:type="gramEnd"/>
      <w:r>
        <w:rPr>
          <w:rFonts w:ascii="Arial" w:hAnsi="Arial" w:cs="Arial"/>
          <w:sz w:val="24"/>
          <w:szCs w:val="24"/>
        </w:rPr>
        <w:t xml:space="preserve"> do PPC e, ainda, a previsão de ações que implicam melhorias para o curso, que podem gerar dados para o Plano de Ação Pedagógica (PAP) do curso. A gestão do projeto pedagógico requer um acompanhamento sistemático, realizado de forma contínua por uma equipe designada pelo colegiado de curso e pelo NDE. Esta é uma condição para a concretização dos objetivos propostos. O processo deverá envolver professores, alunos, funcionários e, quando possível, profissionais interessados na realização de reuniões, encontros e oficinas, visando analisar o seu desempenho, fazer os ajustes necessários e o planejamento de ações que favoreçam o aperfeiçoamento da proposta.</w:t>
      </w:r>
    </w:p>
    <w:p xmlns:wp14="http://schemas.microsoft.com/office/word/2010/wordml" w:rsidR="00B63DCA" w:rsidP="00B63DCA" w:rsidRDefault="00B63DCA" w14:paraId="11BBBC07"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As ações visando à avaliação dos cursos se orientam pelas normatizações oriundas da Comissão Nacional de Avaliação do Ensino Superior - CONAES - e se expressa de diferentes formas. Assim, o processo de avaliação do PPC do Curso de Agronomia é realizado por uma comissão representativa dos diferentes segmentos da comunidade acadêmica, com predomínio de docentes, identificada no Projeto de </w:t>
      </w:r>
      <w:proofErr w:type="spellStart"/>
      <w:r>
        <w:rPr>
          <w:rFonts w:ascii="Arial" w:hAnsi="Arial" w:cs="Arial"/>
          <w:sz w:val="24"/>
          <w:szCs w:val="24"/>
        </w:rPr>
        <w:t>Autoavaliação</w:t>
      </w:r>
      <w:proofErr w:type="spellEnd"/>
      <w:r>
        <w:rPr>
          <w:rFonts w:ascii="Arial" w:hAnsi="Arial" w:cs="Arial"/>
          <w:sz w:val="24"/>
          <w:szCs w:val="24"/>
        </w:rPr>
        <w:t xml:space="preserve"> da UFAL como Comissão de </w:t>
      </w:r>
      <w:proofErr w:type="spellStart"/>
      <w:r>
        <w:rPr>
          <w:rFonts w:ascii="Arial" w:hAnsi="Arial" w:cs="Arial"/>
          <w:sz w:val="24"/>
          <w:szCs w:val="24"/>
        </w:rPr>
        <w:t>Autoavaliação</w:t>
      </w:r>
      <w:proofErr w:type="spellEnd"/>
      <w:r>
        <w:rPr>
          <w:rFonts w:ascii="Arial" w:hAnsi="Arial" w:cs="Arial"/>
          <w:sz w:val="24"/>
          <w:szCs w:val="24"/>
        </w:rPr>
        <w:t xml:space="preserve"> – CAA, instalada no Campus Arapiraca.</w:t>
      </w:r>
    </w:p>
    <w:p xmlns:wp14="http://schemas.microsoft.com/office/word/2010/wordml" w:rsidR="00B63DCA" w:rsidP="00B63DCA" w:rsidRDefault="00B63DCA" w14:paraId="20CF1C43"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 Curso de Agronomia é avaliado a cada dois anos pela citada Comissão e, em caráter permanente, pelos membros do Núcleo Docente Estruturante – NDE. Na primeira situação, o processo é conduzido em primeira instância pela CAA que coleta </w:t>
      </w:r>
      <w:proofErr w:type="gramStart"/>
      <w:r>
        <w:rPr>
          <w:rFonts w:ascii="Arial" w:hAnsi="Arial" w:cs="Arial"/>
          <w:sz w:val="24"/>
          <w:szCs w:val="24"/>
        </w:rPr>
        <w:t>dados</w:t>
      </w:r>
      <w:proofErr w:type="gramEnd"/>
      <w:r>
        <w:rPr>
          <w:rFonts w:ascii="Arial" w:hAnsi="Arial" w:cs="Arial"/>
          <w:sz w:val="24"/>
          <w:szCs w:val="24"/>
        </w:rPr>
        <w:t xml:space="preserve"> através de diferentes estratégias junto ao corpo docente, </w:t>
      </w:r>
      <w:r>
        <w:rPr>
          <w:rFonts w:ascii="Arial" w:hAnsi="Arial" w:cs="Arial"/>
          <w:sz w:val="24"/>
          <w:szCs w:val="24"/>
        </w:rPr>
        <w:lastRenderedPageBreak/>
        <w:t>discente e técnico administrativo do Campus Arapiraca. Há, também, o acesso espontâneo da comunidade acadêmica através de formulários on-line, disponibilizados, segundo cronograma de desempenho divulgado pela CPA. Em</w:t>
      </w:r>
      <w:proofErr w:type="gramStart"/>
      <w:r>
        <w:rPr>
          <w:rFonts w:ascii="Arial" w:hAnsi="Arial" w:cs="Arial"/>
          <w:sz w:val="24"/>
          <w:szCs w:val="24"/>
        </w:rPr>
        <w:t xml:space="preserve">  </w:t>
      </w:r>
      <w:proofErr w:type="gramEnd"/>
      <w:r>
        <w:rPr>
          <w:rFonts w:ascii="Arial" w:hAnsi="Arial" w:cs="Arial"/>
          <w:sz w:val="24"/>
          <w:szCs w:val="24"/>
        </w:rPr>
        <w:t>ambas as situações os participantes se expressam sobre a condução do Projeto Pedagógico do Curso, entre outros aspectos como a atuação, a qualificação e a relação com os docentes e as condições da infraestrutura disponibilizada para a realização das atividades acadêmicas.</w:t>
      </w:r>
    </w:p>
    <w:p xmlns:wp14="http://schemas.microsoft.com/office/word/2010/wordml" w:rsidR="00B63DCA" w:rsidP="00B63DCA" w:rsidRDefault="00B63DCA" w14:paraId="57174B12"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Desta forma, os dados computados são organizados e analisados pela Comissão de Auto Avaliação – CAA e enviados para serem consolidados pela CPA/UFAL e incorporados ao Relatório de Avaliação Institucional, de periodicidade anual.</w:t>
      </w:r>
    </w:p>
    <w:p xmlns:wp14="http://schemas.microsoft.com/office/word/2010/wordml" w:rsidR="00B63DCA" w:rsidP="00B63DCA" w:rsidRDefault="00B63DCA" w14:paraId="4E92B532" wp14:textId="7777777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Em relação ao NDE, há um acompanhamento permanente da </w:t>
      </w:r>
      <w:proofErr w:type="gramStart"/>
      <w:r>
        <w:rPr>
          <w:rFonts w:ascii="Arial" w:hAnsi="Arial" w:cs="Arial"/>
          <w:sz w:val="24"/>
          <w:szCs w:val="24"/>
        </w:rPr>
        <w:t>implementação</w:t>
      </w:r>
      <w:proofErr w:type="gramEnd"/>
      <w:r>
        <w:rPr>
          <w:rFonts w:ascii="Arial" w:hAnsi="Arial" w:cs="Arial"/>
          <w:sz w:val="24"/>
          <w:szCs w:val="24"/>
        </w:rPr>
        <w:t xml:space="preserve"> e desenvolvimento do PPC de forma a garantir a melhor qualidade educativa em todas as suas etapas. Através de reuniões periódicas os seus membros avaliam a pertinência das disciplinas, seu ordenamento, a atualização da bibliografia referenciada e as condições de realização de práticas e estágios supervisionados, de modo a ter condições concretas de intervir sempre que necessária no sentido do aperfeiçoamento do PPC.</w:t>
      </w:r>
    </w:p>
    <w:p xmlns:wp14="http://schemas.microsoft.com/office/word/2010/wordml" w:rsidR="00CF33F3" w:rsidP="00CD748F" w:rsidRDefault="00CF33F3" w14:paraId="5BAD3425" wp14:textId="77777777">
      <w:pPr>
        <w:autoSpaceDE w:val="0"/>
        <w:autoSpaceDN w:val="0"/>
        <w:adjustRightInd w:val="0"/>
        <w:spacing w:after="0" w:line="360" w:lineRule="auto"/>
        <w:rPr>
          <w:rFonts w:ascii="Arial" w:hAnsi="Arial" w:cs="Arial"/>
          <w:sz w:val="24"/>
          <w:szCs w:val="24"/>
        </w:rPr>
      </w:pPr>
    </w:p>
    <w:p xmlns:wp14="http://schemas.microsoft.com/office/word/2010/wordml" w:rsidRPr="00CF33F3" w:rsidR="00CD748F" w:rsidP="00CF33F3" w:rsidRDefault="00CF33F3" w14:paraId="443186CE" wp14:textId="77777777">
      <w:pPr>
        <w:pStyle w:val="Ttulo2"/>
        <w:spacing w:line="360" w:lineRule="auto"/>
        <w:rPr>
          <w:rFonts w:ascii="Arial" w:hAnsi="Arial" w:cs="Arial"/>
          <w:color w:val="auto"/>
          <w:sz w:val="24"/>
          <w:szCs w:val="24"/>
        </w:rPr>
      </w:pPr>
      <w:bookmarkStart w:name="_Toc121863019" w:id="51"/>
      <w:r w:rsidRPr="00CF33F3">
        <w:rPr>
          <w:rFonts w:ascii="Arial" w:hAnsi="Arial" w:cs="Arial"/>
          <w:color w:val="auto"/>
          <w:sz w:val="24"/>
          <w:szCs w:val="24"/>
        </w:rPr>
        <w:t>2</w:t>
      </w:r>
      <w:r w:rsidR="00615861">
        <w:rPr>
          <w:rFonts w:ascii="Arial" w:hAnsi="Arial" w:cs="Arial"/>
          <w:color w:val="auto"/>
          <w:sz w:val="24"/>
          <w:szCs w:val="24"/>
        </w:rPr>
        <w:t>7</w:t>
      </w:r>
      <w:r w:rsidRPr="00CF33F3">
        <w:rPr>
          <w:rFonts w:ascii="Arial" w:hAnsi="Arial" w:cs="Arial"/>
          <w:color w:val="auto"/>
          <w:sz w:val="24"/>
          <w:szCs w:val="24"/>
        </w:rPr>
        <w:t>.3. Avaliação externa</w:t>
      </w:r>
      <w:bookmarkEnd w:id="51"/>
    </w:p>
    <w:p xmlns:wp14="http://schemas.microsoft.com/office/word/2010/wordml" w:rsidRPr="000F45F9" w:rsidR="00CD748F" w:rsidP="00CF33F3" w:rsidRDefault="00CD748F" w14:paraId="02F1AF63" wp14:textId="77777777">
      <w:pPr>
        <w:autoSpaceDE w:val="0"/>
        <w:autoSpaceDN w:val="0"/>
        <w:adjustRightInd w:val="0"/>
        <w:spacing w:after="0" w:line="360" w:lineRule="auto"/>
        <w:ind w:firstLine="708"/>
        <w:jc w:val="both"/>
        <w:rPr>
          <w:rFonts w:ascii="Arial" w:hAnsi="Arial" w:cs="Arial"/>
          <w:sz w:val="24"/>
          <w:szCs w:val="24"/>
        </w:rPr>
      </w:pPr>
      <w:r w:rsidRPr="00CF33F3">
        <w:rPr>
          <w:rFonts w:ascii="Arial" w:hAnsi="Arial" w:cs="Arial"/>
          <w:sz w:val="24"/>
          <w:szCs w:val="24"/>
        </w:rPr>
        <w:t xml:space="preserve">De acordo </w:t>
      </w:r>
      <w:r w:rsidRPr="000F45F9">
        <w:rPr>
          <w:rFonts w:ascii="Arial" w:hAnsi="Arial" w:cs="Arial"/>
          <w:sz w:val="24"/>
          <w:szCs w:val="24"/>
        </w:rPr>
        <w:t>com a Lei n° 10.861, de 14 de abril de 2004, art. 1, fica</w:t>
      </w:r>
      <w:r w:rsidRPr="000F45F9" w:rsidR="00CF33F3">
        <w:rPr>
          <w:rFonts w:ascii="Arial" w:hAnsi="Arial" w:cs="Arial"/>
          <w:sz w:val="24"/>
          <w:szCs w:val="24"/>
        </w:rPr>
        <w:t xml:space="preserve"> </w:t>
      </w:r>
      <w:r w:rsidRPr="000F45F9">
        <w:rPr>
          <w:rFonts w:ascii="Arial" w:hAnsi="Arial" w:cs="Arial"/>
          <w:sz w:val="24"/>
          <w:szCs w:val="24"/>
        </w:rPr>
        <w:t>instituído o Sistema Nacional de Educação Superior - SINAES, com o objetivo</w:t>
      </w:r>
      <w:r w:rsidRPr="000F45F9" w:rsidR="00CF33F3">
        <w:rPr>
          <w:rFonts w:ascii="Arial" w:hAnsi="Arial" w:cs="Arial"/>
          <w:sz w:val="24"/>
          <w:szCs w:val="24"/>
        </w:rPr>
        <w:t xml:space="preserve"> </w:t>
      </w:r>
      <w:r w:rsidRPr="000F45F9">
        <w:rPr>
          <w:rFonts w:ascii="Arial" w:hAnsi="Arial" w:cs="Arial"/>
          <w:sz w:val="24"/>
          <w:szCs w:val="24"/>
        </w:rPr>
        <w:t>de assegurar processo nacional de avaliação das instituições de educação</w:t>
      </w:r>
      <w:r w:rsidRPr="000F45F9" w:rsidR="00CF33F3">
        <w:rPr>
          <w:rFonts w:ascii="Arial" w:hAnsi="Arial" w:cs="Arial"/>
          <w:sz w:val="24"/>
          <w:szCs w:val="24"/>
        </w:rPr>
        <w:t xml:space="preserve"> </w:t>
      </w:r>
      <w:r w:rsidRPr="000F45F9">
        <w:rPr>
          <w:rFonts w:ascii="Arial" w:hAnsi="Arial" w:cs="Arial"/>
          <w:sz w:val="24"/>
          <w:szCs w:val="24"/>
        </w:rPr>
        <w:t>superior, dos cursos de graduação e do desempenho acadêmico de seus</w:t>
      </w:r>
      <w:r w:rsidRPr="000F45F9" w:rsidR="00CF33F3">
        <w:rPr>
          <w:rFonts w:ascii="Arial" w:hAnsi="Arial" w:cs="Arial"/>
          <w:sz w:val="24"/>
          <w:szCs w:val="24"/>
        </w:rPr>
        <w:t xml:space="preserve"> </w:t>
      </w:r>
      <w:r w:rsidRPr="000F45F9">
        <w:rPr>
          <w:rFonts w:ascii="Arial" w:hAnsi="Arial" w:cs="Arial"/>
          <w:sz w:val="24"/>
          <w:szCs w:val="24"/>
        </w:rPr>
        <w:t xml:space="preserve">estudantes, nos termos do Art. 9, </w:t>
      </w:r>
      <w:proofErr w:type="gramStart"/>
      <w:r w:rsidRPr="000F45F9">
        <w:rPr>
          <w:rFonts w:ascii="Arial" w:hAnsi="Arial" w:cs="Arial"/>
          <w:sz w:val="24"/>
          <w:szCs w:val="24"/>
        </w:rPr>
        <w:t>VI,</w:t>
      </w:r>
      <w:proofErr w:type="gramEnd"/>
      <w:r w:rsidRPr="000F45F9">
        <w:rPr>
          <w:rFonts w:ascii="Arial" w:hAnsi="Arial" w:cs="Arial"/>
          <w:sz w:val="24"/>
          <w:szCs w:val="24"/>
        </w:rPr>
        <w:t xml:space="preserve"> VIII e XI, da Lei n° 9.394, de 20 de dezembro</w:t>
      </w:r>
      <w:r w:rsidRPr="000F45F9" w:rsidR="00CF33F3">
        <w:rPr>
          <w:rFonts w:ascii="Arial" w:hAnsi="Arial" w:cs="Arial"/>
          <w:sz w:val="24"/>
          <w:szCs w:val="24"/>
        </w:rPr>
        <w:t xml:space="preserve"> </w:t>
      </w:r>
      <w:r w:rsidRPr="000F45F9">
        <w:rPr>
          <w:rFonts w:ascii="Arial" w:hAnsi="Arial" w:cs="Arial"/>
          <w:sz w:val="24"/>
          <w:szCs w:val="24"/>
        </w:rPr>
        <w:t>de 1996.</w:t>
      </w:r>
    </w:p>
    <w:p xmlns:wp14="http://schemas.microsoft.com/office/word/2010/wordml" w:rsidRPr="00CF33F3" w:rsidR="00CD748F" w:rsidP="00D66EF9" w:rsidRDefault="00CD748F" w14:paraId="43A7ACB4" wp14:textId="77777777">
      <w:pPr>
        <w:autoSpaceDE w:val="0"/>
        <w:autoSpaceDN w:val="0"/>
        <w:adjustRightInd w:val="0"/>
        <w:spacing w:after="0" w:line="360" w:lineRule="auto"/>
        <w:jc w:val="both"/>
        <w:rPr>
          <w:rFonts w:ascii="Arial" w:hAnsi="Arial" w:cs="Arial"/>
          <w:sz w:val="24"/>
          <w:szCs w:val="24"/>
        </w:rPr>
      </w:pPr>
      <w:r w:rsidRPr="000F45F9">
        <w:rPr>
          <w:rFonts w:ascii="Arial" w:hAnsi="Arial" w:cs="Arial"/>
          <w:sz w:val="24"/>
          <w:szCs w:val="24"/>
        </w:rPr>
        <w:t>Art. 2. O SINAES, ao promover a avaliação de instituições, de cursos e de</w:t>
      </w:r>
      <w:r w:rsidRPr="000F45F9" w:rsidR="00D66EF9">
        <w:rPr>
          <w:rFonts w:ascii="Arial" w:hAnsi="Arial" w:cs="Arial"/>
          <w:sz w:val="24"/>
          <w:szCs w:val="24"/>
        </w:rPr>
        <w:t xml:space="preserve"> </w:t>
      </w:r>
      <w:r w:rsidRPr="000F45F9">
        <w:rPr>
          <w:rFonts w:ascii="Arial" w:hAnsi="Arial" w:cs="Arial"/>
          <w:sz w:val="24"/>
          <w:szCs w:val="24"/>
        </w:rPr>
        <w:t>desempenho dos estudantes, deverá assegurar:</w:t>
      </w:r>
    </w:p>
    <w:p xmlns:wp14="http://schemas.microsoft.com/office/word/2010/wordml" w:rsidRPr="00CF33F3" w:rsidR="00CD748F" w:rsidP="00D66EF9" w:rsidRDefault="00CD748F" w14:paraId="4C0C600D"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 – Avaliação institucional, interna e externa, contemplando a análise global e</w:t>
      </w:r>
      <w:r w:rsidR="00D66EF9">
        <w:rPr>
          <w:rFonts w:ascii="Arial" w:hAnsi="Arial" w:cs="Arial"/>
          <w:sz w:val="24"/>
          <w:szCs w:val="24"/>
        </w:rPr>
        <w:t xml:space="preserve"> </w:t>
      </w:r>
      <w:r w:rsidRPr="00CF33F3">
        <w:rPr>
          <w:rFonts w:ascii="Arial" w:hAnsi="Arial" w:cs="Arial"/>
          <w:sz w:val="24"/>
          <w:szCs w:val="24"/>
        </w:rPr>
        <w:t>integrada das dimensões, estruturas, relações, compromisso social, atividades,</w:t>
      </w:r>
      <w:r w:rsidR="00D66EF9">
        <w:rPr>
          <w:rFonts w:ascii="Arial" w:hAnsi="Arial" w:cs="Arial"/>
          <w:sz w:val="24"/>
          <w:szCs w:val="24"/>
        </w:rPr>
        <w:t xml:space="preserve"> </w:t>
      </w:r>
      <w:r w:rsidRPr="00CF33F3">
        <w:rPr>
          <w:rFonts w:ascii="Arial" w:hAnsi="Arial" w:cs="Arial"/>
          <w:sz w:val="24"/>
          <w:szCs w:val="24"/>
        </w:rPr>
        <w:t>finalidades e responsabilidades sociais das instituições de educação superior e</w:t>
      </w:r>
      <w:r w:rsidR="00D66EF9">
        <w:rPr>
          <w:rFonts w:ascii="Arial" w:hAnsi="Arial" w:cs="Arial"/>
          <w:sz w:val="24"/>
          <w:szCs w:val="24"/>
        </w:rPr>
        <w:t xml:space="preserve"> </w:t>
      </w:r>
      <w:r w:rsidRPr="00CF33F3">
        <w:rPr>
          <w:rFonts w:ascii="Arial" w:hAnsi="Arial" w:cs="Arial"/>
          <w:sz w:val="24"/>
          <w:szCs w:val="24"/>
        </w:rPr>
        <w:t>de seus cursos;</w:t>
      </w:r>
    </w:p>
    <w:p xmlns:wp14="http://schemas.microsoft.com/office/word/2010/wordml" w:rsidRPr="00CF33F3" w:rsidR="00CD748F" w:rsidP="00D66EF9" w:rsidRDefault="00CD748F" w14:paraId="514E01AF"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lastRenderedPageBreak/>
        <w:t>II – O caráter público de todos os procedimentos, dados e resultados dos</w:t>
      </w:r>
      <w:r w:rsidR="00D66EF9">
        <w:rPr>
          <w:rFonts w:ascii="Arial" w:hAnsi="Arial" w:cs="Arial"/>
          <w:sz w:val="24"/>
          <w:szCs w:val="24"/>
        </w:rPr>
        <w:t xml:space="preserve"> </w:t>
      </w:r>
      <w:r w:rsidRPr="00CF33F3">
        <w:rPr>
          <w:rFonts w:ascii="Arial" w:hAnsi="Arial" w:cs="Arial"/>
          <w:sz w:val="24"/>
          <w:szCs w:val="24"/>
        </w:rPr>
        <w:t>processos avaliados;</w:t>
      </w:r>
    </w:p>
    <w:p xmlns:wp14="http://schemas.microsoft.com/office/word/2010/wordml" w:rsidR="00D66EF9" w:rsidP="00CF33F3" w:rsidRDefault="00CD748F" w14:paraId="7EB10E1A" wp14:textId="77777777">
      <w:pPr>
        <w:autoSpaceDE w:val="0"/>
        <w:autoSpaceDN w:val="0"/>
        <w:adjustRightInd w:val="0"/>
        <w:spacing w:after="0" w:line="360" w:lineRule="auto"/>
        <w:rPr>
          <w:rFonts w:ascii="Arial" w:hAnsi="Arial" w:cs="Arial"/>
          <w:sz w:val="24"/>
          <w:szCs w:val="24"/>
        </w:rPr>
      </w:pPr>
      <w:r w:rsidRPr="00CF33F3">
        <w:rPr>
          <w:rFonts w:ascii="Arial" w:hAnsi="Arial" w:cs="Arial"/>
          <w:sz w:val="24"/>
          <w:szCs w:val="24"/>
        </w:rPr>
        <w:t>III – O respeito à identidade e à diversidade de instituições e de cursos;</w:t>
      </w:r>
    </w:p>
    <w:p xmlns:wp14="http://schemas.microsoft.com/office/word/2010/wordml" w:rsidRPr="00CF33F3" w:rsidR="00CD748F" w:rsidP="00D66EF9" w:rsidRDefault="00CD748F" w14:paraId="0CD3B4A3"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IV – A participação do corpo discente, docente e técnico-administrativo das</w:t>
      </w:r>
      <w:r w:rsidR="00D66EF9">
        <w:rPr>
          <w:rFonts w:ascii="Arial" w:hAnsi="Arial" w:cs="Arial"/>
          <w:sz w:val="24"/>
          <w:szCs w:val="24"/>
        </w:rPr>
        <w:t xml:space="preserve"> </w:t>
      </w:r>
      <w:r w:rsidRPr="00CF33F3">
        <w:rPr>
          <w:rFonts w:ascii="Arial" w:hAnsi="Arial" w:cs="Arial"/>
          <w:sz w:val="24"/>
          <w:szCs w:val="24"/>
        </w:rPr>
        <w:t>instituições de educação superior, e da sociedade civil, por meio de suas</w:t>
      </w:r>
      <w:r w:rsidR="00D66EF9">
        <w:rPr>
          <w:rFonts w:ascii="Arial" w:hAnsi="Arial" w:cs="Arial"/>
          <w:sz w:val="24"/>
          <w:szCs w:val="24"/>
        </w:rPr>
        <w:t xml:space="preserve"> </w:t>
      </w:r>
      <w:r w:rsidRPr="00CF33F3">
        <w:rPr>
          <w:rFonts w:ascii="Arial" w:hAnsi="Arial" w:cs="Arial"/>
          <w:sz w:val="24"/>
          <w:szCs w:val="24"/>
        </w:rPr>
        <w:t>representações.</w:t>
      </w:r>
    </w:p>
    <w:p xmlns:wp14="http://schemas.microsoft.com/office/word/2010/wordml" w:rsidRPr="00CF33F3" w:rsidR="00CD748F" w:rsidP="007D1E21" w:rsidRDefault="00CD748F" w14:paraId="7DF7AA4F"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Art. 4. A avaliação dos cursos de graduação tem por objetivo identificar as</w:t>
      </w:r>
      <w:r w:rsidR="00D66EF9">
        <w:rPr>
          <w:rFonts w:ascii="Arial" w:hAnsi="Arial" w:cs="Arial"/>
          <w:sz w:val="24"/>
          <w:szCs w:val="24"/>
        </w:rPr>
        <w:t xml:space="preserve"> </w:t>
      </w:r>
      <w:r w:rsidRPr="00CF33F3">
        <w:rPr>
          <w:rFonts w:ascii="Arial" w:hAnsi="Arial" w:cs="Arial"/>
          <w:sz w:val="24"/>
          <w:szCs w:val="24"/>
        </w:rPr>
        <w:t>condições de ensino oferecidas aos estudantes, em especial as relativas ao</w:t>
      </w:r>
      <w:r w:rsidR="00D66EF9">
        <w:rPr>
          <w:rFonts w:ascii="Arial" w:hAnsi="Arial" w:cs="Arial"/>
          <w:sz w:val="24"/>
          <w:szCs w:val="24"/>
        </w:rPr>
        <w:t xml:space="preserve"> </w:t>
      </w:r>
      <w:r w:rsidRPr="00CF33F3">
        <w:rPr>
          <w:rFonts w:ascii="Arial" w:hAnsi="Arial" w:cs="Arial"/>
          <w:sz w:val="24"/>
          <w:szCs w:val="24"/>
        </w:rPr>
        <w:t xml:space="preserve">perfil do corpo docente, às instalações físicas e à organização </w:t>
      </w:r>
      <w:proofErr w:type="spellStart"/>
      <w:r w:rsidRPr="00CF33F3">
        <w:rPr>
          <w:rFonts w:ascii="Arial" w:hAnsi="Arial" w:cs="Arial"/>
          <w:sz w:val="24"/>
          <w:szCs w:val="24"/>
        </w:rPr>
        <w:t>didáticopedagógica</w:t>
      </w:r>
      <w:proofErr w:type="spellEnd"/>
      <w:r w:rsidRPr="00CF33F3">
        <w:rPr>
          <w:rFonts w:ascii="Arial" w:hAnsi="Arial" w:cs="Arial"/>
          <w:sz w:val="24"/>
          <w:szCs w:val="24"/>
        </w:rPr>
        <w:t>.</w:t>
      </w:r>
      <w:r w:rsidR="00D66EF9">
        <w:rPr>
          <w:rFonts w:ascii="Arial" w:hAnsi="Arial" w:cs="Arial"/>
          <w:sz w:val="24"/>
          <w:szCs w:val="24"/>
        </w:rPr>
        <w:t xml:space="preserve"> </w:t>
      </w:r>
      <w:r w:rsidRPr="00CF33F3">
        <w:rPr>
          <w:rFonts w:ascii="Arial" w:hAnsi="Arial" w:cs="Arial"/>
          <w:sz w:val="24"/>
          <w:szCs w:val="24"/>
        </w:rPr>
        <w:t>De acordo com a estrutura do Manual de Avaliação Institucional do INEP,</w:t>
      </w:r>
      <w:r w:rsidR="00D66EF9">
        <w:rPr>
          <w:rFonts w:ascii="Arial" w:hAnsi="Arial" w:cs="Arial"/>
          <w:sz w:val="24"/>
          <w:szCs w:val="24"/>
        </w:rPr>
        <w:t xml:space="preserve"> </w:t>
      </w:r>
      <w:r w:rsidRPr="00CF33F3">
        <w:rPr>
          <w:rFonts w:ascii="Arial" w:hAnsi="Arial" w:cs="Arial"/>
          <w:sz w:val="24"/>
          <w:szCs w:val="24"/>
        </w:rPr>
        <w:t>os aspectos a serem avaliados estão organizados em níveis hierárquicos, a</w:t>
      </w:r>
      <w:r w:rsidR="007D1E21">
        <w:rPr>
          <w:rFonts w:ascii="Arial" w:hAnsi="Arial" w:cs="Arial"/>
          <w:sz w:val="24"/>
          <w:szCs w:val="24"/>
        </w:rPr>
        <w:t xml:space="preserve"> </w:t>
      </w:r>
      <w:r w:rsidRPr="00CF33F3">
        <w:rPr>
          <w:rFonts w:ascii="Arial" w:hAnsi="Arial" w:cs="Arial"/>
          <w:sz w:val="24"/>
          <w:szCs w:val="24"/>
        </w:rPr>
        <w:t>saber: dimensões, categorias de análise, indicadores e aspectos a serem</w:t>
      </w:r>
      <w:r w:rsidR="007D1E21">
        <w:rPr>
          <w:rFonts w:ascii="Arial" w:hAnsi="Arial" w:cs="Arial"/>
          <w:sz w:val="24"/>
          <w:szCs w:val="24"/>
        </w:rPr>
        <w:t xml:space="preserve"> </w:t>
      </w:r>
      <w:r w:rsidRPr="00CF33F3">
        <w:rPr>
          <w:rFonts w:ascii="Arial" w:hAnsi="Arial" w:cs="Arial"/>
          <w:sz w:val="24"/>
          <w:szCs w:val="24"/>
        </w:rPr>
        <w:t>avaliados:</w:t>
      </w:r>
    </w:p>
    <w:p xmlns:wp14="http://schemas.microsoft.com/office/word/2010/wordml" w:rsidRPr="00CF33F3" w:rsidR="00CD748F" w:rsidP="007D1E21" w:rsidRDefault="00CD748F" w14:paraId="347AB068" wp14:textId="77777777">
      <w:pPr>
        <w:autoSpaceDE w:val="0"/>
        <w:autoSpaceDN w:val="0"/>
        <w:adjustRightInd w:val="0"/>
        <w:spacing w:after="0" w:line="360" w:lineRule="auto"/>
        <w:ind w:firstLine="708"/>
        <w:jc w:val="both"/>
        <w:rPr>
          <w:rFonts w:ascii="Arial" w:hAnsi="Arial" w:cs="Arial"/>
          <w:sz w:val="24"/>
          <w:szCs w:val="24"/>
        </w:rPr>
      </w:pPr>
      <w:r w:rsidRPr="00CF33F3">
        <w:rPr>
          <w:rFonts w:ascii="Arial" w:hAnsi="Arial" w:cs="Arial"/>
          <w:sz w:val="24"/>
          <w:szCs w:val="24"/>
        </w:rPr>
        <w:t>As dimensões compreendem três amplos níveis, que são: organização</w:t>
      </w:r>
      <w:r w:rsidR="007D1E21">
        <w:rPr>
          <w:rFonts w:ascii="Arial" w:hAnsi="Arial" w:cs="Arial"/>
          <w:sz w:val="24"/>
          <w:szCs w:val="24"/>
        </w:rPr>
        <w:t xml:space="preserve"> </w:t>
      </w:r>
      <w:r w:rsidRPr="00CF33F3">
        <w:rPr>
          <w:rFonts w:ascii="Arial" w:hAnsi="Arial" w:cs="Arial"/>
          <w:sz w:val="24"/>
          <w:szCs w:val="24"/>
        </w:rPr>
        <w:t>institucional, corpo docente e instalações.</w:t>
      </w:r>
    </w:p>
    <w:p xmlns:wp14="http://schemas.microsoft.com/office/word/2010/wordml" w:rsidRPr="00CF33F3" w:rsidR="00CD748F" w:rsidP="007D1E21" w:rsidRDefault="00CD748F" w14:paraId="157E77ED" wp14:textId="77777777">
      <w:pPr>
        <w:autoSpaceDE w:val="0"/>
        <w:autoSpaceDN w:val="0"/>
        <w:adjustRightInd w:val="0"/>
        <w:spacing w:after="0" w:line="360" w:lineRule="auto"/>
        <w:ind w:firstLine="708"/>
        <w:jc w:val="both"/>
        <w:rPr>
          <w:rFonts w:ascii="Arial" w:hAnsi="Arial" w:cs="Arial"/>
          <w:sz w:val="24"/>
          <w:szCs w:val="24"/>
        </w:rPr>
      </w:pPr>
      <w:r w:rsidRPr="00CF33F3">
        <w:rPr>
          <w:rFonts w:ascii="Arial" w:hAnsi="Arial" w:cs="Arial"/>
          <w:sz w:val="24"/>
          <w:szCs w:val="24"/>
        </w:rPr>
        <w:t>As categorias das análises são desdobradas das dimensões e, também,</w:t>
      </w:r>
      <w:r w:rsidR="007D1E21">
        <w:rPr>
          <w:rFonts w:ascii="Arial" w:hAnsi="Arial" w:cs="Arial"/>
          <w:sz w:val="24"/>
          <w:szCs w:val="24"/>
        </w:rPr>
        <w:t xml:space="preserve"> </w:t>
      </w:r>
      <w:r w:rsidRPr="00CF33F3">
        <w:rPr>
          <w:rFonts w:ascii="Arial" w:hAnsi="Arial" w:cs="Arial"/>
          <w:sz w:val="24"/>
          <w:szCs w:val="24"/>
        </w:rPr>
        <w:t>estão organizados em três níveis que compreendem:</w:t>
      </w:r>
    </w:p>
    <w:p xmlns:wp14="http://schemas.microsoft.com/office/word/2010/wordml" w:rsidRPr="00CF33F3" w:rsidR="00CD748F" w:rsidP="001D78AD" w:rsidRDefault="00CD748F" w14:paraId="6B6CE204"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 – Organização Institucional</w:t>
      </w:r>
    </w:p>
    <w:p xmlns:wp14="http://schemas.microsoft.com/office/word/2010/wordml" w:rsidRPr="00CF33F3" w:rsidR="00CD748F" w:rsidP="001D78AD" w:rsidRDefault="00CD748F" w14:paraId="1C04CD80" wp14:textId="77777777">
      <w:pPr>
        <w:autoSpaceDE w:val="0"/>
        <w:autoSpaceDN w:val="0"/>
        <w:adjustRightInd w:val="0"/>
        <w:spacing w:after="0" w:line="360" w:lineRule="auto"/>
        <w:ind w:left="567"/>
        <w:jc w:val="both"/>
        <w:rPr>
          <w:rFonts w:ascii="Arial" w:hAnsi="Arial" w:cs="Arial"/>
          <w:sz w:val="24"/>
          <w:szCs w:val="24"/>
        </w:rPr>
      </w:pPr>
      <w:proofErr w:type="gramStart"/>
      <w:r w:rsidRPr="00CF33F3">
        <w:rPr>
          <w:rFonts w:ascii="Arial" w:hAnsi="Arial" w:cs="Arial"/>
          <w:sz w:val="24"/>
          <w:szCs w:val="24"/>
        </w:rPr>
        <w:t>A – Plano</w:t>
      </w:r>
      <w:proofErr w:type="gramEnd"/>
      <w:r w:rsidRPr="00CF33F3">
        <w:rPr>
          <w:rFonts w:ascii="Arial" w:hAnsi="Arial" w:cs="Arial"/>
          <w:sz w:val="24"/>
          <w:szCs w:val="24"/>
        </w:rPr>
        <w:t xml:space="preserve"> de Desenvolvimento Institucional – PDI</w:t>
      </w:r>
    </w:p>
    <w:p xmlns:wp14="http://schemas.microsoft.com/office/word/2010/wordml" w:rsidRPr="00CF33F3" w:rsidR="00CD748F" w:rsidP="001D78AD" w:rsidRDefault="00CD748F" w14:paraId="3A73CA79"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B – Projeto Pedagógico dos Cursos e Articulação das Atividades</w:t>
      </w:r>
      <w:r w:rsidR="001D78AD">
        <w:rPr>
          <w:rFonts w:ascii="Arial" w:hAnsi="Arial" w:cs="Arial"/>
          <w:sz w:val="24"/>
          <w:szCs w:val="24"/>
        </w:rPr>
        <w:t xml:space="preserve"> </w:t>
      </w:r>
      <w:r w:rsidRPr="00CF33F3">
        <w:rPr>
          <w:rFonts w:ascii="Arial" w:hAnsi="Arial" w:cs="Arial"/>
          <w:sz w:val="24"/>
          <w:szCs w:val="24"/>
        </w:rPr>
        <w:t>Acadêmicas.</w:t>
      </w:r>
    </w:p>
    <w:p xmlns:wp14="http://schemas.microsoft.com/office/word/2010/wordml" w:rsidRPr="00CF33F3" w:rsidR="00CD748F" w:rsidP="001D78AD" w:rsidRDefault="00CD748F" w14:paraId="550D81A6"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C – Avaliação Institucional (</w:t>
      </w:r>
      <w:proofErr w:type="spellStart"/>
      <w:r w:rsidRPr="00CF33F3">
        <w:rPr>
          <w:rFonts w:ascii="Arial" w:hAnsi="Arial" w:cs="Arial"/>
          <w:sz w:val="24"/>
          <w:szCs w:val="24"/>
        </w:rPr>
        <w:t>autoavaliação</w:t>
      </w:r>
      <w:proofErr w:type="spellEnd"/>
      <w:r w:rsidRPr="00CF33F3">
        <w:rPr>
          <w:rFonts w:ascii="Arial" w:hAnsi="Arial" w:cs="Arial"/>
          <w:sz w:val="24"/>
          <w:szCs w:val="24"/>
        </w:rPr>
        <w:t>).</w:t>
      </w:r>
    </w:p>
    <w:p xmlns:wp14="http://schemas.microsoft.com/office/word/2010/wordml" w:rsidRPr="00CF33F3" w:rsidR="00CD748F" w:rsidP="001D78AD" w:rsidRDefault="00CD748F" w14:paraId="34EDD140"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II – Corpo Docente</w:t>
      </w:r>
    </w:p>
    <w:p xmlns:wp14="http://schemas.microsoft.com/office/word/2010/wordml" w:rsidRPr="00CF33F3" w:rsidR="00CD748F" w:rsidP="001D78AD" w:rsidRDefault="00CD748F" w14:paraId="374143C8"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A – Formação acadêmica e profissional</w:t>
      </w:r>
    </w:p>
    <w:p xmlns:wp14="http://schemas.microsoft.com/office/word/2010/wordml" w:rsidRPr="00CF33F3" w:rsidR="00CD748F" w:rsidP="001D78AD" w:rsidRDefault="00CD748F" w14:paraId="52144771"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B – Condições de trabalho.</w:t>
      </w:r>
    </w:p>
    <w:p xmlns:wp14="http://schemas.microsoft.com/office/word/2010/wordml" w:rsidRPr="00CF33F3" w:rsidR="00CD748F" w:rsidP="001D78AD" w:rsidRDefault="00CD748F" w14:paraId="48122016"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C – Desempenho acadêmico e profissional</w:t>
      </w:r>
    </w:p>
    <w:p xmlns:wp14="http://schemas.microsoft.com/office/word/2010/wordml" w:rsidRPr="00CF33F3" w:rsidR="00CD748F" w:rsidP="001D78AD" w:rsidRDefault="00CD748F" w14:paraId="441CA765"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III – Instalações</w:t>
      </w:r>
    </w:p>
    <w:p xmlns:wp14="http://schemas.microsoft.com/office/word/2010/wordml" w:rsidRPr="00CF33F3" w:rsidR="00CD748F" w:rsidP="001D78AD" w:rsidRDefault="00CD748F" w14:paraId="0C07418A" wp14:textId="77777777">
      <w:pPr>
        <w:autoSpaceDE w:val="0"/>
        <w:autoSpaceDN w:val="0"/>
        <w:adjustRightInd w:val="0"/>
        <w:spacing w:after="0" w:line="360" w:lineRule="auto"/>
        <w:ind w:left="567"/>
        <w:jc w:val="both"/>
        <w:rPr>
          <w:rFonts w:ascii="Arial" w:hAnsi="Arial" w:cs="Arial"/>
          <w:sz w:val="24"/>
          <w:szCs w:val="24"/>
        </w:rPr>
      </w:pPr>
      <w:proofErr w:type="gramStart"/>
      <w:r w:rsidRPr="00CF33F3">
        <w:rPr>
          <w:rFonts w:ascii="Arial" w:hAnsi="Arial" w:cs="Arial"/>
          <w:sz w:val="24"/>
          <w:szCs w:val="24"/>
        </w:rPr>
        <w:t>A – Instalações</w:t>
      </w:r>
      <w:proofErr w:type="gramEnd"/>
      <w:r w:rsidRPr="00CF33F3">
        <w:rPr>
          <w:rFonts w:ascii="Arial" w:hAnsi="Arial" w:cs="Arial"/>
          <w:sz w:val="24"/>
          <w:szCs w:val="24"/>
        </w:rPr>
        <w:t xml:space="preserve"> gerais</w:t>
      </w:r>
    </w:p>
    <w:p xmlns:wp14="http://schemas.microsoft.com/office/word/2010/wordml" w:rsidRPr="00CF33F3" w:rsidR="00CD748F" w:rsidP="001D78AD" w:rsidRDefault="00CD748F" w14:paraId="30A9E81A" wp14:textId="77777777">
      <w:pPr>
        <w:autoSpaceDE w:val="0"/>
        <w:autoSpaceDN w:val="0"/>
        <w:adjustRightInd w:val="0"/>
        <w:spacing w:after="0" w:line="360" w:lineRule="auto"/>
        <w:ind w:left="567"/>
        <w:jc w:val="both"/>
        <w:rPr>
          <w:rFonts w:ascii="Arial" w:hAnsi="Arial" w:cs="Arial"/>
          <w:sz w:val="24"/>
          <w:szCs w:val="24"/>
        </w:rPr>
      </w:pPr>
      <w:r w:rsidRPr="00CF33F3">
        <w:rPr>
          <w:rFonts w:ascii="Arial" w:hAnsi="Arial" w:cs="Arial"/>
          <w:sz w:val="24"/>
          <w:szCs w:val="24"/>
        </w:rPr>
        <w:t>B – Biblioteca</w:t>
      </w:r>
    </w:p>
    <w:p xmlns:wp14="http://schemas.microsoft.com/office/word/2010/wordml" w:rsidRPr="00CF33F3" w:rsidR="00CD748F" w:rsidP="007D1E21" w:rsidRDefault="00CD748F" w14:paraId="260F45A4" wp14:textId="77777777">
      <w:pPr>
        <w:autoSpaceDE w:val="0"/>
        <w:autoSpaceDN w:val="0"/>
        <w:adjustRightInd w:val="0"/>
        <w:spacing w:after="0" w:line="360" w:lineRule="auto"/>
        <w:ind w:left="567"/>
        <w:rPr>
          <w:rFonts w:ascii="Arial" w:hAnsi="Arial" w:cs="Arial"/>
          <w:sz w:val="24"/>
          <w:szCs w:val="24"/>
        </w:rPr>
      </w:pPr>
      <w:r w:rsidRPr="00CF33F3">
        <w:rPr>
          <w:rFonts w:ascii="Arial" w:hAnsi="Arial" w:cs="Arial"/>
          <w:sz w:val="24"/>
          <w:szCs w:val="24"/>
        </w:rPr>
        <w:t>C – Laboratórios e instalações especiais</w:t>
      </w:r>
    </w:p>
    <w:p xmlns:wp14="http://schemas.microsoft.com/office/word/2010/wordml" w:rsidRPr="00CF33F3" w:rsidR="00CD748F" w:rsidP="00901C04" w:rsidRDefault="00CD748F" w14:paraId="5E7D9D14"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Art. 5. A Avaliação do desempenho dos estudantes em relação aos conteúdos</w:t>
      </w:r>
      <w:r w:rsidR="00901C04">
        <w:rPr>
          <w:rFonts w:ascii="Arial" w:hAnsi="Arial" w:cs="Arial"/>
          <w:sz w:val="24"/>
          <w:szCs w:val="24"/>
        </w:rPr>
        <w:t xml:space="preserve"> </w:t>
      </w:r>
      <w:r w:rsidRPr="00CF33F3">
        <w:rPr>
          <w:rFonts w:ascii="Arial" w:hAnsi="Arial" w:cs="Arial"/>
          <w:sz w:val="24"/>
          <w:szCs w:val="24"/>
        </w:rPr>
        <w:t>programáticos previstos nas diretrizes curriculares do respectivo curso de</w:t>
      </w:r>
      <w:r w:rsidR="00901C04">
        <w:rPr>
          <w:rFonts w:ascii="Arial" w:hAnsi="Arial" w:cs="Arial"/>
          <w:sz w:val="24"/>
          <w:szCs w:val="24"/>
        </w:rPr>
        <w:t xml:space="preserve"> </w:t>
      </w:r>
      <w:r w:rsidRPr="00CF33F3">
        <w:rPr>
          <w:rFonts w:ascii="Arial" w:hAnsi="Arial" w:cs="Arial"/>
          <w:sz w:val="24"/>
          <w:szCs w:val="24"/>
        </w:rPr>
        <w:t>graduação, suas habilidades para ajustamento às exigências decorrentes da</w:t>
      </w:r>
      <w:r w:rsidR="00901C04">
        <w:rPr>
          <w:rFonts w:ascii="Arial" w:hAnsi="Arial" w:cs="Arial"/>
          <w:sz w:val="24"/>
          <w:szCs w:val="24"/>
        </w:rPr>
        <w:t xml:space="preserve"> </w:t>
      </w:r>
      <w:r w:rsidRPr="00CF33F3">
        <w:rPr>
          <w:rFonts w:ascii="Arial" w:hAnsi="Arial" w:cs="Arial"/>
          <w:sz w:val="24"/>
          <w:szCs w:val="24"/>
        </w:rPr>
        <w:t>evolução do conhecimento e suas competências para compreender temas</w:t>
      </w:r>
      <w:r w:rsidR="00901C04">
        <w:rPr>
          <w:rFonts w:ascii="Arial" w:hAnsi="Arial" w:cs="Arial"/>
          <w:sz w:val="24"/>
          <w:szCs w:val="24"/>
        </w:rPr>
        <w:t xml:space="preserve"> </w:t>
      </w:r>
      <w:r w:rsidRPr="00CF33F3">
        <w:rPr>
          <w:rFonts w:ascii="Arial" w:hAnsi="Arial" w:cs="Arial"/>
          <w:sz w:val="24"/>
          <w:szCs w:val="24"/>
        </w:rPr>
        <w:lastRenderedPageBreak/>
        <w:t>exteriores ao âmbito especifico de sua profissão, ligados à realidade brasileira e</w:t>
      </w:r>
      <w:r w:rsidR="00901C04">
        <w:rPr>
          <w:rFonts w:ascii="Arial" w:hAnsi="Arial" w:cs="Arial"/>
          <w:sz w:val="24"/>
          <w:szCs w:val="24"/>
        </w:rPr>
        <w:t xml:space="preserve"> </w:t>
      </w:r>
      <w:r w:rsidRPr="00CF33F3">
        <w:rPr>
          <w:rFonts w:ascii="Arial" w:hAnsi="Arial" w:cs="Arial"/>
          <w:sz w:val="24"/>
          <w:szCs w:val="24"/>
        </w:rPr>
        <w:t>mundial e a outras áreas do conhecimento.</w:t>
      </w:r>
    </w:p>
    <w:p xmlns:wp14="http://schemas.microsoft.com/office/word/2010/wordml" w:rsidRPr="00CF33F3" w:rsidR="00CD748F" w:rsidP="00901C04" w:rsidRDefault="00CD748F" w14:paraId="37411D09"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 2° O ENADE será aplicado periodicamente, admitida a utilização de</w:t>
      </w:r>
      <w:r w:rsidR="00901C04">
        <w:rPr>
          <w:rFonts w:ascii="Arial" w:hAnsi="Arial" w:cs="Arial"/>
          <w:sz w:val="24"/>
          <w:szCs w:val="24"/>
        </w:rPr>
        <w:t xml:space="preserve"> </w:t>
      </w:r>
      <w:r w:rsidRPr="00CF33F3">
        <w:rPr>
          <w:rFonts w:ascii="Arial" w:hAnsi="Arial" w:cs="Arial"/>
          <w:sz w:val="24"/>
          <w:szCs w:val="24"/>
        </w:rPr>
        <w:t>procedimentos amostrais, aos alunos de todos os cursos de graduação, ao final</w:t>
      </w:r>
      <w:r w:rsidR="00901C04">
        <w:rPr>
          <w:rFonts w:ascii="Arial" w:hAnsi="Arial" w:cs="Arial"/>
          <w:sz w:val="24"/>
          <w:szCs w:val="24"/>
        </w:rPr>
        <w:t xml:space="preserve"> </w:t>
      </w:r>
      <w:r w:rsidRPr="00CF33F3">
        <w:rPr>
          <w:rFonts w:ascii="Arial" w:hAnsi="Arial" w:cs="Arial"/>
          <w:sz w:val="24"/>
          <w:szCs w:val="24"/>
        </w:rPr>
        <w:t>do primeiro e do último ano de curso.</w:t>
      </w:r>
    </w:p>
    <w:p xmlns:wp14="http://schemas.microsoft.com/office/word/2010/wordml" w:rsidRPr="00CF33F3" w:rsidR="00CD748F" w:rsidP="00901C04" w:rsidRDefault="00CD748F" w14:paraId="0DA1D92A"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Art. 8. A realização da avaliação das instituições, dos cursos e do desempenho</w:t>
      </w:r>
      <w:r w:rsidR="00901C04">
        <w:rPr>
          <w:rFonts w:ascii="Arial" w:hAnsi="Arial" w:cs="Arial"/>
          <w:sz w:val="24"/>
          <w:szCs w:val="24"/>
        </w:rPr>
        <w:t xml:space="preserve"> </w:t>
      </w:r>
      <w:r w:rsidRPr="00CF33F3">
        <w:rPr>
          <w:rFonts w:ascii="Arial" w:hAnsi="Arial" w:cs="Arial"/>
          <w:sz w:val="24"/>
          <w:szCs w:val="24"/>
        </w:rPr>
        <w:t>dos estudantes será responsabilidade do INEP.</w:t>
      </w:r>
    </w:p>
    <w:p xmlns:wp14="http://schemas.microsoft.com/office/word/2010/wordml" w:rsidRPr="00CF33F3" w:rsidR="00CD748F" w:rsidP="00901C04" w:rsidRDefault="00CD748F" w14:paraId="0E237BAC"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Art. 9 O Ministério da Educação tornará público e disponível o resultado da</w:t>
      </w:r>
      <w:r w:rsidR="00901C04">
        <w:rPr>
          <w:rFonts w:ascii="Arial" w:hAnsi="Arial" w:cs="Arial"/>
          <w:sz w:val="24"/>
          <w:szCs w:val="24"/>
        </w:rPr>
        <w:t xml:space="preserve"> </w:t>
      </w:r>
      <w:r w:rsidRPr="00CF33F3">
        <w:rPr>
          <w:rFonts w:ascii="Arial" w:hAnsi="Arial" w:cs="Arial"/>
          <w:sz w:val="24"/>
          <w:szCs w:val="24"/>
        </w:rPr>
        <w:t>avaliação das instituições de ensino superior e de seus cursos.</w:t>
      </w:r>
    </w:p>
    <w:p xmlns:wp14="http://schemas.microsoft.com/office/word/2010/wordml" w:rsidRPr="00CF33F3" w:rsidR="00CD748F" w:rsidP="00901C04" w:rsidRDefault="00CD748F" w14:paraId="5C5FBDFB" wp14:textId="77777777">
      <w:pPr>
        <w:autoSpaceDE w:val="0"/>
        <w:autoSpaceDN w:val="0"/>
        <w:adjustRightInd w:val="0"/>
        <w:spacing w:after="0" w:line="360" w:lineRule="auto"/>
        <w:ind w:firstLine="708"/>
        <w:jc w:val="both"/>
        <w:rPr>
          <w:rFonts w:ascii="Arial" w:hAnsi="Arial" w:cs="Arial"/>
          <w:sz w:val="24"/>
          <w:szCs w:val="24"/>
        </w:rPr>
      </w:pPr>
      <w:r w:rsidRPr="00CF33F3">
        <w:rPr>
          <w:rFonts w:ascii="Arial" w:hAnsi="Arial" w:cs="Arial"/>
          <w:sz w:val="24"/>
          <w:szCs w:val="24"/>
        </w:rPr>
        <w:t xml:space="preserve">A Avaliação Institucional é uma ferramenta de </w:t>
      </w:r>
      <w:r w:rsidRPr="000F45F9">
        <w:rPr>
          <w:rFonts w:ascii="Arial" w:hAnsi="Arial" w:cs="Arial"/>
          <w:sz w:val="24"/>
          <w:szCs w:val="24"/>
        </w:rPr>
        <w:t>auxílio à administração das</w:t>
      </w:r>
      <w:r w:rsidRPr="000F45F9" w:rsidR="00901C04">
        <w:rPr>
          <w:rFonts w:ascii="Arial" w:hAnsi="Arial" w:cs="Arial"/>
          <w:sz w:val="24"/>
          <w:szCs w:val="24"/>
        </w:rPr>
        <w:t xml:space="preserve"> </w:t>
      </w:r>
      <w:r w:rsidRPr="000F45F9">
        <w:rPr>
          <w:rFonts w:ascii="Arial" w:hAnsi="Arial" w:cs="Arial"/>
          <w:sz w:val="24"/>
          <w:szCs w:val="24"/>
        </w:rPr>
        <w:t>instituições educacionais que buscam a melhoria da qualidade de ensino (Costa,</w:t>
      </w:r>
      <w:r w:rsidRPr="000F45F9" w:rsidR="00901C04">
        <w:rPr>
          <w:rFonts w:ascii="Arial" w:hAnsi="Arial" w:cs="Arial"/>
          <w:sz w:val="24"/>
          <w:szCs w:val="24"/>
        </w:rPr>
        <w:t xml:space="preserve"> </w:t>
      </w:r>
      <w:r w:rsidRPr="000F45F9">
        <w:rPr>
          <w:rFonts w:ascii="Arial" w:hAnsi="Arial" w:cs="Arial"/>
          <w:sz w:val="24"/>
          <w:szCs w:val="24"/>
        </w:rPr>
        <w:t xml:space="preserve">2006). Partindo-se desse pressuposto a </w:t>
      </w:r>
      <w:r w:rsidRPr="000F45F9" w:rsidR="00901C04">
        <w:rPr>
          <w:rFonts w:ascii="Arial" w:hAnsi="Arial" w:cs="Arial"/>
          <w:sz w:val="24"/>
          <w:szCs w:val="24"/>
        </w:rPr>
        <w:t>UFAL</w:t>
      </w:r>
      <w:r w:rsidRPr="000F45F9">
        <w:rPr>
          <w:rFonts w:ascii="Arial" w:hAnsi="Arial" w:cs="Arial"/>
          <w:sz w:val="24"/>
          <w:szCs w:val="24"/>
        </w:rPr>
        <w:t xml:space="preserve"> em</w:t>
      </w:r>
      <w:r w:rsidRPr="000F45F9" w:rsidR="00901C04">
        <w:rPr>
          <w:rFonts w:ascii="Arial" w:hAnsi="Arial" w:cs="Arial"/>
          <w:sz w:val="24"/>
          <w:szCs w:val="24"/>
        </w:rPr>
        <w:t xml:space="preserve"> </w:t>
      </w:r>
      <w:r w:rsidRPr="000F45F9">
        <w:rPr>
          <w:rFonts w:ascii="Arial" w:hAnsi="Arial" w:cs="Arial"/>
          <w:sz w:val="24"/>
          <w:szCs w:val="24"/>
        </w:rPr>
        <w:t>seu Estatuto, no capítulo III, no Art. 35 – a fim de preservar e aperfeiçoar</w:t>
      </w:r>
      <w:r w:rsidRPr="000F45F9" w:rsidR="00901C04">
        <w:rPr>
          <w:rFonts w:ascii="Arial" w:hAnsi="Arial" w:cs="Arial"/>
          <w:sz w:val="24"/>
          <w:szCs w:val="24"/>
        </w:rPr>
        <w:t xml:space="preserve"> </w:t>
      </w:r>
      <w:r w:rsidRPr="000F45F9">
        <w:rPr>
          <w:rFonts w:ascii="Arial" w:hAnsi="Arial" w:cs="Arial"/>
          <w:sz w:val="24"/>
          <w:szCs w:val="24"/>
        </w:rPr>
        <w:t>continuamente os padrões de qualidade acadêmica, a universidade mantém seu</w:t>
      </w:r>
      <w:r w:rsidRPr="000F45F9" w:rsidR="00901C04">
        <w:rPr>
          <w:rFonts w:ascii="Arial" w:hAnsi="Arial" w:cs="Arial"/>
          <w:sz w:val="24"/>
          <w:szCs w:val="24"/>
        </w:rPr>
        <w:t xml:space="preserve"> </w:t>
      </w:r>
      <w:r w:rsidRPr="000F45F9">
        <w:rPr>
          <w:rFonts w:ascii="Arial" w:hAnsi="Arial" w:cs="Arial"/>
          <w:sz w:val="24"/>
          <w:szCs w:val="24"/>
        </w:rPr>
        <w:t>Programa de Avaliação Institucional, com os seguintes princípios:</w:t>
      </w:r>
    </w:p>
    <w:p xmlns:wp14="http://schemas.microsoft.com/office/word/2010/wordml" w:rsidRPr="00CF33F3" w:rsidR="00CD748F" w:rsidP="00901C04" w:rsidRDefault="00CD748F" w14:paraId="27877C13"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 – A avaliação é processual, formativa, permanente, global, conduzida de forma</w:t>
      </w:r>
      <w:r w:rsidR="00901C04">
        <w:rPr>
          <w:rFonts w:ascii="Arial" w:hAnsi="Arial" w:cs="Arial"/>
          <w:sz w:val="24"/>
          <w:szCs w:val="24"/>
        </w:rPr>
        <w:t xml:space="preserve"> </w:t>
      </w:r>
      <w:r w:rsidRPr="00CF33F3">
        <w:rPr>
          <w:rFonts w:ascii="Arial" w:hAnsi="Arial" w:cs="Arial"/>
          <w:sz w:val="24"/>
          <w:szCs w:val="24"/>
        </w:rPr>
        <w:t>ética, útil, viável, precisa, transparente, respeitando a pluralidade de</w:t>
      </w:r>
      <w:r w:rsidR="00901C04">
        <w:rPr>
          <w:rFonts w:ascii="Arial" w:hAnsi="Arial" w:cs="Arial"/>
          <w:sz w:val="24"/>
          <w:szCs w:val="24"/>
        </w:rPr>
        <w:t xml:space="preserve"> </w:t>
      </w:r>
      <w:r w:rsidRPr="00CF33F3">
        <w:rPr>
          <w:rFonts w:ascii="Arial" w:hAnsi="Arial" w:cs="Arial"/>
          <w:sz w:val="24"/>
          <w:szCs w:val="24"/>
        </w:rPr>
        <w:t>concepções, métodos e processos de trabalho acadêmico;</w:t>
      </w:r>
    </w:p>
    <w:p xmlns:wp14="http://schemas.microsoft.com/office/word/2010/wordml" w:rsidRPr="00CF33F3" w:rsidR="00CD748F" w:rsidP="00901C04" w:rsidRDefault="00CD748F" w14:paraId="4745BAD5" wp14:textId="77777777">
      <w:pPr>
        <w:autoSpaceDE w:val="0"/>
        <w:autoSpaceDN w:val="0"/>
        <w:adjustRightInd w:val="0"/>
        <w:spacing w:after="0" w:line="360" w:lineRule="auto"/>
        <w:jc w:val="both"/>
        <w:rPr>
          <w:rFonts w:ascii="Arial" w:hAnsi="Arial" w:cs="Arial"/>
          <w:sz w:val="24"/>
          <w:szCs w:val="24"/>
        </w:rPr>
      </w:pPr>
      <w:r w:rsidRPr="00CF33F3">
        <w:rPr>
          <w:rFonts w:ascii="Arial" w:hAnsi="Arial" w:cs="Arial"/>
          <w:sz w:val="24"/>
          <w:szCs w:val="24"/>
        </w:rPr>
        <w:t>II – A avaliação é conhecida como um processo de autoconhecimento e de</w:t>
      </w:r>
      <w:r w:rsidR="00901C04">
        <w:rPr>
          <w:rFonts w:ascii="Arial" w:hAnsi="Arial" w:cs="Arial"/>
          <w:sz w:val="24"/>
          <w:szCs w:val="24"/>
        </w:rPr>
        <w:t xml:space="preserve"> </w:t>
      </w:r>
      <w:r w:rsidRPr="00CF33F3">
        <w:rPr>
          <w:rFonts w:ascii="Arial" w:hAnsi="Arial" w:cs="Arial"/>
          <w:sz w:val="24"/>
          <w:szCs w:val="24"/>
        </w:rPr>
        <w:t>prestação de contas permanente à comunidade, referenciada na missão e no</w:t>
      </w:r>
      <w:r w:rsidR="00901C04">
        <w:rPr>
          <w:rFonts w:ascii="Arial" w:hAnsi="Arial" w:cs="Arial"/>
          <w:sz w:val="24"/>
          <w:szCs w:val="24"/>
        </w:rPr>
        <w:t xml:space="preserve"> </w:t>
      </w:r>
      <w:r w:rsidRPr="00CF33F3">
        <w:rPr>
          <w:rFonts w:ascii="Arial" w:hAnsi="Arial" w:cs="Arial"/>
          <w:sz w:val="24"/>
          <w:szCs w:val="24"/>
        </w:rPr>
        <w:t>plano institucional.</w:t>
      </w:r>
    </w:p>
    <w:p xmlns:wp14="http://schemas.microsoft.com/office/word/2010/wordml" w:rsidR="00901C04" w:rsidP="00CD748F" w:rsidRDefault="00901C04" w14:paraId="0C7D08AC" wp14:textId="77777777">
      <w:pPr>
        <w:autoSpaceDE w:val="0"/>
        <w:autoSpaceDN w:val="0"/>
        <w:adjustRightInd w:val="0"/>
        <w:spacing w:after="0" w:line="360" w:lineRule="auto"/>
        <w:rPr>
          <w:rFonts w:ascii="Arial" w:hAnsi="Arial" w:cs="Arial"/>
          <w:sz w:val="24"/>
          <w:szCs w:val="24"/>
        </w:rPr>
      </w:pPr>
    </w:p>
    <w:p xmlns:wp14="http://schemas.microsoft.com/office/word/2010/wordml" w:rsidRPr="00901C04" w:rsidR="00901C04" w:rsidP="00901C04" w:rsidRDefault="00901C04" w14:paraId="20654869" wp14:textId="77777777">
      <w:pPr>
        <w:pStyle w:val="Ttulo2"/>
        <w:rPr>
          <w:rFonts w:ascii="Arial" w:hAnsi="Arial" w:cs="Arial"/>
          <w:color w:val="auto"/>
          <w:sz w:val="24"/>
          <w:szCs w:val="24"/>
        </w:rPr>
      </w:pPr>
      <w:bookmarkStart w:name="_Toc121863020" w:id="52"/>
      <w:r w:rsidRPr="00901C04">
        <w:rPr>
          <w:rFonts w:ascii="Arial" w:hAnsi="Arial" w:cs="Arial"/>
          <w:color w:val="auto"/>
          <w:sz w:val="24"/>
          <w:szCs w:val="24"/>
        </w:rPr>
        <w:t>2</w:t>
      </w:r>
      <w:r w:rsidR="00615861">
        <w:rPr>
          <w:rFonts w:ascii="Arial" w:hAnsi="Arial" w:cs="Arial"/>
          <w:color w:val="auto"/>
          <w:sz w:val="24"/>
          <w:szCs w:val="24"/>
        </w:rPr>
        <w:t>7</w:t>
      </w:r>
      <w:r w:rsidRPr="00901C04">
        <w:rPr>
          <w:rFonts w:ascii="Arial" w:hAnsi="Arial" w:cs="Arial"/>
          <w:color w:val="auto"/>
          <w:sz w:val="24"/>
          <w:szCs w:val="24"/>
        </w:rPr>
        <w:t xml:space="preserve">.4. </w:t>
      </w:r>
      <w:proofErr w:type="spellStart"/>
      <w:r w:rsidRPr="00901C04">
        <w:rPr>
          <w:rFonts w:ascii="Arial" w:hAnsi="Arial" w:cs="Arial"/>
          <w:color w:val="auto"/>
          <w:sz w:val="24"/>
          <w:szCs w:val="24"/>
        </w:rPr>
        <w:t>Autoavaliação</w:t>
      </w:r>
      <w:bookmarkEnd w:id="52"/>
      <w:proofErr w:type="spellEnd"/>
    </w:p>
    <w:p xmlns:wp14="http://schemas.microsoft.com/office/word/2010/wordml" w:rsidRPr="00CD748F" w:rsidR="00CD748F" w:rsidP="000D7618" w:rsidRDefault="00CD748F" w14:paraId="3CED3C21" wp14:textId="77777777">
      <w:pPr>
        <w:autoSpaceDE w:val="0"/>
        <w:autoSpaceDN w:val="0"/>
        <w:adjustRightInd w:val="0"/>
        <w:spacing w:after="0" w:line="360" w:lineRule="auto"/>
        <w:ind w:firstLine="708"/>
        <w:jc w:val="both"/>
        <w:rPr>
          <w:rFonts w:ascii="Arial" w:hAnsi="Arial" w:cs="Arial"/>
          <w:sz w:val="24"/>
          <w:szCs w:val="24"/>
        </w:rPr>
      </w:pPr>
      <w:r w:rsidRPr="00CD748F">
        <w:rPr>
          <w:rFonts w:ascii="Arial" w:hAnsi="Arial" w:cs="Arial"/>
          <w:sz w:val="24"/>
          <w:szCs w:val="24"/>
        </w:rPr>
        <w:t xml:space="preserve">O Curso de </w:t>
      </w:r>
      <w:r w:rsidR="000D7618">
        <w:rPr>
          <w:rFonts w:ascii="Arial" w:hAnsi="Arial" w:cs="Arial"/>
          <w:sz w:val="24"/>
          <w:szCs w:val="24"/>
        </w:rPr>
        <w:t>Agronomia</w:t>
      </w:r>
      <w:r w:rsidRPr="00CD748F">
        <w:rPr>
          <w:rFonts w:ascii="Arial" w:hAnsi="Arial" w:cs="Arial"/>
          <w:sz w:val="24"/>
          <w:szCs w:val="24"/>
        </w:rPr>
        <w:t xml:space="preserve"> do </w:t>
      </w:r>
      <w:r w:rsidRPr="000D7618">
        <w:rPr>
          <w:rFonts w:ascii="Arial" w:hAnsi="Arial" w:cs="Arial"/>
          <w:i/>
          <w:sz w:val="24"/>
          <w:szCs w:val="24"/>
        </w:rPr>
        <w:t>Campus</w:t>
      </w:r>
      <w:r w:rsidRPr="00CD748F">
        <w:rPr>
          <w:rFonts w:ascii="Arial" w:hAnsi="Arial" w:cs="Arial"/>
          <w:sz w:val="24"/>
          <w:szCs w:val="24"/>
        </w:rPr>
        <w:t xml:space="preserve"> Arapiraca solicita a seus docentes a</w:t>
      </w:r>
      <w:r w:rsidR="000D7618">
        <w:rPr>
          <w:rFonts w:ascii="Arial" w:hAnsi="Arial" w:cs="Arial"/>
          <w:sz w:val="24"/>
          <w:szCs w:val="24"/>
        </w:rPr>
        <w:t xml:space="preserve"> </w:t>
      </w:r>
      <w:r w:rsidRPr="00CD748F">
        <w:rPr>
          <w:rFonts w:ascii="Arial" w:hAnsi="Arial" w:cs="Arial"/>
          <w:sz w:val="24"/>
          <w:szCs w:val="24"/>
        </w:rPr>
        <w:t>aplicação de questionários no final de cada disciplina, como forma de avaliar</w:t>
      </w:r>
      <w:r w:rsidR="000D7618">
        <w:rPr>
          <w:rFonts w:ascii="Arial" w:hAnsi="Arial" w:cs="Arial"/>
          <w:sz w:val="24"/>
          <w:szCs w:val="24"/>
        </w:rPr>
        <w:t xml:space="preserve"> </w:t>
      </w:r>
      <w:r w:rsidRPr="00CD748F">
        <w:rPr>
          <w:rFonts w:ascii="Arial" w:hAnsi="Arial" w:cs="Arial"/>
          <w:sz w:val="24"/>
          <w:szCs w:val="24"/>
        </w:rPr>
        <w:t>periodicamente o conteúdo das disciplinas, assim como o desempenho dos</w:t>
      </w:r>
      <w:r w:rsidR="000D7618">
        <w:rPr>
          <w:rFonts w:ascii="Arial" w:hAnsi="Arial" w:cs="Arial"/>
          <w:sz w:val="24"/>
          <w:szCs w:val="24"/>
        </w:rPr>
        <w:t xml:space="preserve"> </w:t>
      </w:r>
      <w:r w:rsidRPr="00CD748F">
        <w:rPr>
          <w:rFonts w:ascii="Arial" w:hAnsi="Arial" w:cs="Arial"/>
          <w:sz w:val="24"/>
          <w:szCs w:val="24"/>
        </w:rPr>
        <w:t>docentes e discentes pertencentes ao curso. Além disso, solicita</w:t>
      </w:r>
      <w:r w:rsidR="000D7618">
        <w:rPr>
          <w:rFonts w:ascii="Arial" w:hAnsi="Arial" w:cs="Arial"/>
          <w:sz w:val="24"/>
          <w:szCs w:val="24"/>
        </w:rPr>
        <w:t xml:space="preserve"> </w:t>
      </w:r>
      <w:r w:rsidRPr="00CD748F">
        <w:rPr>
          <w:rFonts w:ascii="Arial" w:hAnsi="Arial" w:cs="Arial"/>
          <w:sz w:val="24"/>
          <w:szCs w:val="24"/>
        </w:rPr>
        <w:t xml:space="preserve">relatório do Curso ao NTI (Núcleo de Tecnologia de Informações) do </w:t>
      </w:r>
      <w:r w:rsidRPr="000D7618">
        <w:rPr>
          <w:rFonts w:ascii="Arial" w:hAnsi="Arial" w:cs="Arial"/>
          <w:i/>
          <w:sz w:val="24"/>
          <w:szCs w:val="24"/>
        </w:rPr>
        <w:t>Campus</w:t>
      </w:r>
      <w:r w:rsidR="000D7618">
        <w:rPr>
          <w:rFonts w:ascii="Arial" w:hAnsi="Arial" w:cs="Arial"/>
          <w:sz w:val="24"/>
          <w:szCs w:val="24"/>
        </w:rPr>
        <w:t xml:space="preserve"> </w:t>
      </w:r>
      <w:r w:rsidRPr="00CD748F">
        <w:rPr>
          <w:rFonts w:ascii="Arial" w:hAnsi="Arial" w:cs="Arial"/>
          <w:sz w:val="24"/>
          <w:szCs w:val="24"/>
        </w:rPr>
        <w:t>Arapiraca sobre a avaliação realizada pelos discentes através de formulários online</w:t>
      </w:r>
      <w:r w:rsidR="000D7618">
        <w:rPr>
          <w:rFonts w:ascii="Arial" w:hAnsi="Arial" w:cs="Arial"/>
          <w:sz w:val="24"/>
          <w:szCs w:val="24"/>
        </w:rPr>
        <w:t xml:space="preserve"> </w:t>
      </w:r>
      <w:r w:rsidRPr="00CD748F">
        <w:rPr>
          <w:rFonts w:ascii="Arial" w:hAnsi="Arial" w:cs="Arial"/>
          <w:sz w:val="24"/>
          <w:szCs w:val="24"/>
        </w:rPr>
        <w:t>disponíveis no momento em que o aluno acessa o sistema acadêmico para</w:t>
      </w:r>
      <w:r w:rsidR="000D7618">
        <w:rPr>
          <w:rFonts w:ascii="Arial" w:hAnsi="Arial" w:cs="Arial"/>
          <w:sz w:val="24"/>
          <w:szCs w:val="24"/>
        </w:rPr>
        <w:t xml:space="preserve"> </w:t>
      </w:r>
      <w:r w:rsidRPr="00CD748F">
        <w:rPr>
          <w:rFonts w:ascii="Arial" w:hAnsi="Arial" w:cs="Arial"/>
          <w:sz w:val="24"/>
          <w:szCs w:val="24"/>
        </w:rPr>
        <w:t>a realização de sua matrícula, pelo menos a cada dois an</w:t>
      </w:r>
      <w:r w:rsidR="000D7618">
        <w:rPr>
          <w:rFonts w:ascii="Arial" w:hAnsi="Arial" w:cs="Arial"/>
          <w:sz w:val="24"/>
          <w:szCs w:val="24"/>
        </w:rPr>
        <w:t>os.</w:t>
      </w:r>
    </w:p>
    <w:p xmlns:wp14="http://schemas.microsoft.com/office/word/2010/wordml" w:rsidRPr="000D7618" w:rsidR="002B0FF4" w:rsidRDefault="002B0FF4" w14:paraId="37A31054" wp14:textId="77777777">
      <w:pPr>
        <w:spacing w:after="0" w:line="240" w:lineRule="auto"/>
        <w:rPr>
          <w:rFonts w:ascii="Arial" w:hAnsi="Arial" w:cs="Arial"/>
          <w:sz w:val="24"/>
          <w:szCs w:val="24"/>
        </w:rPr>
      </w:pPr>
    </w:p>
    <w:p xmlns:wp14="http://schemas.microsoft.com/office/word/2010/wordml" w:rsidRPr="000D7618" w:rsidR="000D7618" w:rsidRDefault="000D7618" w14:paraId="7DC8C081" wp14:textId="77777777">
      <w:pPr>
        <w:spacing w:after="0" w:line="240" w:lineRule="auto"/>
        <w:rPr>
          <w:rFonts w:ascii="Arial" w:hAnsi="Arial" w:cs="Arial"/>
          <w:sz w:val="24"/>
          <w:szCs w:val="24"/>
        </w:rPr>
      </w:pPr>
    </w:p>
    <w:p xmlns:wp14="http://schemas.microsoft.com/office/word/2010/wordml" w:rsidRPr="000D7618" w:rsidR="002B0FF4" w:rsidP="000D7618" w:rsidRDefault="000D7618" w14:paraId="0758DFD7" wp14:textId="77777777">
      <w:pPr>
        <w:pStyle w:val="Ttulo1"/>
        <w:rPr>
          <w:rFonts w:ascii="Arial" w:hAnsi="Arial" w:cs="Arial"/>
          <w:sz w:val="24"/>
          <w:szCs w:val="24"/>
        </w:rPr>
      </w:pPr>
      <w:bookmarkStart w:name="_Toc121863021" w:id="53"/>
      <w:r w:rsidRPr="000D7618">
        <w:rPr>
          <w:rFonts w:ascii="Arial" w:hAnsi="Arial" w:cs="Arial"/>
          <w:sz w:val="24"/>
          <w:szCs w:val="24"/>
        </w:rPr>
        <w:lastRenderedPageBreak/>
        <w:t>2</w:t>
      </w:r>
      <w:r w:rsidR="00615861">
        <w:rPr>
          <w:rFonts w:ascii="Arial" w:hAnsi="Arial" w:cs="Arial"/>
          <w:sz w:val="24"/>
          <w:szCs w:val="24"/>
        </w:rPr>
        <w:t>8</w:t>
      </w:r>
      <w:r w:rsidRPr="000D7618">
        <w:rPr>
          <w:rFonts w:ascii="Arial" w:hAnsi="Arial" w:cs="Arial"/>
          <w:sz w:val="24"/>
          <w:szCs w:val="24"/>
        </w:rPr>
        <w:t xml:space="preserve">. CONDIÇÕES DE </w:t>
      </w:r>
      <w:proofErr w:type="gramStart"/>
      <w:r w:rsidRPr="000D7618">
        <w:rPr>
          <w:rFonts w:ascii="Arial" w:hAnsi="Arial" w:cs="Arial"/>
          <w:sz w:val="24"/>
          <w:szCs w:val="24"/>
        </w:rPr>
        <w:t>IMPLEMENTAÇÃO</w:t>
      </w:r>
      <w:proofErr w:type="gramEnd"/>
      <w:r w:rsidRPr="000D7618">
        <w:rPr>
          <w:rFonts w:ascii="Arial" w:hAnsi="Arial" w:cs="Arial"/>
          <w:sz w:val="24"/>
          <w:szCs w:val="24"/>
        </w:rPr>
        <w:t xml:space="preserve"> DO CURSO</w:t>
      </w:r>
      <w:bookmarkEnd w:id="53"/>
    </w:p>
    <w:p xmlns:wp14="http://schemas.microsoft.com/office/word/2010/wordml" w:rsidR="000F5444" w:rsidP="000F5444" w:rsidRDefault="000F5444" w14:paraId="022E9B7B" wp14:textId="77777777">
      <w:pPr>
        <w:spacing w:after="0" w:line="360" w:lineRule="auto"/>
        <w:ind w:firstLine="708"/>
        <w:jc w:val="both"/>
        <w:rPr>
          <w:rFonts w:ascii="Arial" w:hAnsi="Arial" w:cs="Arial"/>
          <w:sz w:val="24"/>
          <w:szCs w:val="24"/>
        </w:rPr>
      </w:pPr>
      <w:r w:rsidRPr="000D7618">
        <w:rPr>
          <w:rFonts w:ascii="Arial" w:hAnsi="Arial" w:cs="Arial"/>
          <w:sz w:val="24"/>
          <w:szCs w:val="24"/>
        </w:rPr>
        <w:t>O Curso de Agronomia conta com 10 Laboratórios especializados</w:t>
      </w:r>
      <w:r>
        <w:rPr>
          <w:rFonts w:ascii="Arial" w:hAnsi="Arial" w:cs="Arial"/>
          <w:sz w:val="24"/>
          <w:szCs w:val="24"/>
        </w:rPr>
        <w:t xml:space="preserve"> em pleno funcionamento, descritos abaixo.</w:t>
      </w:r>
    </w:p>
    <w:p xmlns:wp14="http://schemas.microsoft.com/office/word/2010/wordml" w:rsidR="000F5444" w:rsidP="000F5444" w:rsidRDefault="000F5444" w14:paraId="0477E574" wp14:textId="77777777">
      <w:pPr>
        <w:spacing w:after="0" w:line="360" w:lineRule="auto"/>
        <w:ind w:firstLine="708"/>
        <w:jc w:val="both"/>
        <w:rPr>
          <w:rFonts w:ascii="Arial" w:hAnsi="Arial" w:cs="Arial"/>
          <w:sz w:val="24"/>
          <w:szCs w:val="24"/>
        </w:rPr>
      </w:pPr>
    </w:p>
    <w:p xmlns:wp14="http://schemas.microsoft.com/office/word/2010/wordml" w:rsidRPr="000D7618" w:rsidR="000F5444" w:rsidP="000F5444" w:rsidRDefault="000F5444" w14:paraId="3FD9042A" wp14:textId="77777777">
      <w:pPr>
        <w:spacing w:after="0" w:line="360" w:lineRule="auto"/>
        <w:ind w:firstLine="708"/>
        <w:jc w:val="both"/>
        <w:rPr>
          <w:rFonts w:ascii="Arial" w:hAnsi="Arial" w:cs="Arial"/>
          <w:sz w:val="24"/>
          <w:szCs w:val="24"/>
        </w:rPr>
      </w:pPr>
    </w:p>
    <w:p xmlns:wp14="http://schemas.microsoft.com/office/word/2010/wordml" w:rsidRPr="000D7618" w:rsidR="000F5444" w:rsidP="000F5444" w:rsidRDefault="000F5444" w14:paraId="73093CA1" wp14:textId="77777777">
      <w:pPr>
        <w:spacing w:after="0" w:line="360" w:lineRule="auto"/>
        <w:jc w:val="both"/>
        <w:rPr>
          <w:rFonts w:ascii="Arial" w:hAnsi="Arial" w:cs="Arial"/>
          <w:sz w:val="24"/>
          <w:szCs w:val="24"/>
        </w:rPr>
      </w:pPr>
      <w:r w:rsidRPr="000D7618">
        <w:rPr>
          <w:rFonts w:ascii="Arial" w:hAnsi="Arial" w:cs="Arial"/>
          <w:b/>
          <w:sz w:val="24"/>
          <w:szCs w:val="24"/>
        </w:rPr>
        <w:t>Laboratório de Biologia Molecular e Expressão Gênica</w:t>
      </w:r>
      <w:r w:rsidRPr="000D7618">
        <w:rPr>
          <w:rFonts w:ascii="Arial" w:hAnsi="Arial" w:cs="Arial"/>
          <w:sz w:val="24"/>
          <w:szCs w:val="24"/>
        </w:rPr>
        <w:t xml:space="preserve"> - composto por quatro salas com área total de 86</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Também agrega os cursos de Biologia Licenciatura e Enfermagem. Equipamentos: </w:t>
      </w:r>
      <w:proofErr w:type="gramStart"/>
      <w:r w:rsidRPr="000D7618">
        <w:rPr>
          <w:rFonts w:ascii="Arial" w:hAnsi="Arial" w:cs="Arial"/>
          <w:sz w:val="24"/>
          <w:szCs w:val="24"/>
        </w:rPr>
        <w:t>três Freezer -20 e dois -</w:t>
      </w:r>
      <w:proofErr w:type="gramEnd"/>
      <w:r w:rsidRPr="000D7618">
        <w:rPr>
          <w:rFonts w:ascii="Arial" w:hAnsi="Arial" w:cs="Arial"/>
          <w:sz w:val="24"/>
          <w:szCs w:val="24"/>
        </w:rPr>
        <w:t xml:space="preserve">80, três geladeiras, uma câmara de fluxo laminar, um </w:t>
      </w:r>
      <w:proofErr w:type="spellStart"/>
      <w:r w:rsidRPr="000D7618">
        <w:rPr>
          <w:rFonts w:ascii="Arial" w:hAnsi="Arial" w:cs="Arial"/>
          <w:sz w:val="24"/>
          <w:szCs w:val="24"/>
        </w:rPr>
        <w:t>termociclador</w:t>
      </w:r>
      <w:proofErr w:type="spellEnd"/>
      <w:r w:rsidRPr="000D7618">
        <w:rPr>
          <w:rFonts w:ascii="Arial" w:hAnsi="Arial" w:cs="Arial"/>
          <w:sz w:val="24"/>
          <w:szCs w:val="24"/>
        </w:rPr>
        <w:t xml:space="preserve">, uma estufa, sistema de captura de imagem de eletroforese, três </w:t>
      </w:r>
      <w:r>
        <w:rPr>
          <w:rFonts w:ascii="Arial" w:hAnsi="Arial" w:cs="Arial"/>
          <w:sz w:val="24"/>
          <w:szCs w:val="24"/>
        </w:rPr>
        <w:t xml:space="preserve">aparelhos condicionadores de </w:t>
      </w:r>
      <w:r w:rsidRPr="000D7618">
        <w:rPr>
          <w:rFonts w:ascii="Arial" w:hAnsi="Arial" w:cs="Arial"/>
          <w:sz w:val="24"/>
          <w:szCs w:val="24"/>
        </w:rPr>
        <w:t xml:space="preserve">ar, uma centrífuga refrigerada, dois microcomputadores. </w:t>
      </w:r>
      <w:proofErr w:type="spellStart"/>
      <w:r w:rsidRPr="000D7618">
        <w:rPr>
          <w:rFonts w:ascii="Arial" w:hAnsi="Arial" w:cs="Arial"/>
          <w:sz w:val="24"/>
          <w:szCs w:val="24"/>
        </w:rPr>
        <w:t>Mobiliamentos</w:t>
      </w:r>
      <w:proofErr w:type="spellEnd"/>
      <w:r w:rsidRPr="000D7618">
        <w:rPr>
          <w:rFonts w:ascii="Arial" w:hAnsi="Arial" w:cs="Arial"/>
          <w:sz w:val="24"/>
          <w:szCs w:val="24"/>
        </w:rPr>
        <w:t xml:space="preserve">: uma bancada central, bancadas laterais, três mesas para computadores, 10 bancos, três cadeiras, um bebedouro, um quadro branco e dois armários. </w:t>
      </w:r>
    </w:p>
    <w:p xmlns:wp14="http://schemas.microsoft.com/office/word/2010/wordml" w:rsidRPr="000D7618" w:rsidR="000F5444" w:rsidP="000F5444" w:rsidRDefault="000F5444" w14:paraId="0A3C81A0" wp14:textId="77777777">
      <w:pPr>
        <w:spacing w:after="0" w:line="360" w:lineRule="auto"/>
        <w:jc w:val="both"/>
        <w:rPr>
          <w:rFonts w:ascii="Arial" w:hAnsi="Arial" w:cs="Arial"/>
          <w:sz w:val="24"/>
          <w:szCs w:val="24"/>
        </w:rPr>
      </w:pPr>
      <w:r w:rsidRPr="000D7618">
        <w:rPr>
          <w:rFonts w:ascii="Arial" w:hAnsi="Arial" w:cs="Arial"/>
          <w:b/>
          <w:sz w:val="24"/>
          <w:szCs w:val="24"/>
        </w:rPr>
        <w:t>Laboratório de Fitopatologia,</w:t>
      </w:r>
      <w:r w:rsidRPr="000D7618">
        <w:rPr>
          <w:rFonts w:ascii="Arial" w:hAnsi="Arial" w:cs="Arial"/>
          <w:sz w:val="24"/>
          <w:szCs w:val="24"/>
        </w:rPr>
        <w:t xml:space="preserve"> composto por uma sala com área total de 26</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Este laboratório também agrega o curso de Biologia Licenciatura. Conta com os seguintes equipamentos: </w:t>
      </w:r>
      <w:r>
        <w:rPr>
          <w:rFonts w:ascii="Arial" w:hAnsi="Arial" w:cs="Arial"/>
          <w:sz w:val="24"/>
          <w:szCs w:val="24"/>
        </w:rPr>
        <w:t>destilador, autoclave, estufa de aeração forçada,</w:t>
      </w:r>
      <w:r w:rsidR="00A01743">
        <w:rPr>
          <w:rFonts w:ascii="Arial" w:hAnsi="Arial" w:cs="Arial"/>
          <w:sz w:val="24"/>
          <w:szCs w:val="24"/>
        </w:rPr>
        <w:t xml:space="preserve"> </w:t>
      </w:r>
      <w:r w:rsidRPr="000D7618" w:rsidR="00A01743">
        <w:rPr>
          <w:rFonts w:ascii="Arial" w:hAnsi="Arial" w:cs="Arial"/>
          <w:sz w:val="24"/>
          <w:szCs w:val="24"/>
        </w:rPr>
        <w:t>estufa de esterilização de secagem de vidraria</w:t>
      </w:r>
      <w:r w:rsidR="00A01743">
        <w:rPr>
          <w:rFonts w:ascii="Arial" w:hAnsi="Arial" w:cs="Arial"/>
          <w:sz w:val="24"/>
          <w:szCs w:val="24"/>
        </w:rPr>
        <w:t>,</w:t>
      </w:r>
      <w:r>
        <w:rPr>
          <w:rFonts w:ascii="Arial" w:hAnsi="Arial" w:cs="Arial"/>
          <w:sz w:val="24"/>
          <w:szCs w:val="24"/>
        </w:rPr>
        <w:t xml:space="preserve"> centrífuga de bancada para tubos de ensaio, banho-maria, balanças (analítica e de precisão) microscópios, lupas, câmara de fluxo laminar, Câmara asséptica, geladeira</w:t>
      </w:r>
      <w:r w:rsidR="00A01743">
        <w:rPr>
          <w:rFonts w:ascii="Arial" w:hAnsi="Arial" w:cs="Arial"/>
          <w:sz w:val="24"/>
          <w:szCs w:val="24"/>
        </w:rPr>
        <w:t>,</w:t>
      </w:r>
      <w:r>
        <w:rPr>
          <w:rFonts w:ascii="Arial" w:hAnsi="Arial" w:cs="Arial"/>
          <w:sz w:val="24"/>
          <w:szCs w:val="24"/>
        </w:rPr>
        <w:t xml:space="preserve"> B.O.D., </w:t>
      </w:r>
      <w:r w:rsidR="00A01743">
        <w:rPr>
          <w:rFonts w:ascii="Arial" w:hAnsi="Arial" w:cs="Arial"/>
          <w:sz w:val="24"/>
          <w:szCs w:val="24"/>
        </w:rPr>
        <w:t>C</w:t>
      </w:r>
      <w:r>
        <w:rPr>
          <w:rFonts w:ascii="Arial" w:hAnsi="Arial" w:cs="Arial"/>
          <w:sz w:val="24"/>
          <w:szCs w:val="24"/>
        </w:rPr>
        <w:t xml:space="preserve">ondicionador de ar, micro-ondas e aquecedor elétrico. </w:t>
      </w:r>
      <w:proofErr w:type="spellStart"/>
      <w:r>
        <w:rPr>
          <w:rFonts w:ascii="Arial" w:hAnsi="Arial" w:cs="Arial"/>
          <w:sz w:val="24"/>
          <w:szCs w:val="24"/>
        </w:rPr>
        <w:t>Mobiliamento</w:t>
      </w:r>
      <w:proofErr w:type="spellEnd"/>
      <w:r>
        <w:rPr>
          <w:rFonts w:ascii="Arial" w:hAnsi="Arial" w:cs="Arial"/>
          <w:sz w:val="24"/>
          <w:szCs w:val="24"/>
        </w:rPr>
        <w:t xml:space="preserve">: </w:t>
      </w:r>
      <w:r w:rsidRPr="000D7618">
        <w:rPr>
          <w:rFonts w:ascii="Arial" w:hAnsi="Arial" w:cs="Arial"/>
          <w:sz w:val="24"/>
          <w:szCs w:val="24"/>
        </w:rPr>
        <w:t xml:space="preserve">uma bancada central, bancadas laterais, </w:t>
      </w:r>
      <w:r>
        <w:rPr>
          <w:rFonts w:ascii="Arial" w:hAnsi="Arial" w:cs="Arial"/>
          <w:sz w:val="24"/>
          <w:szCs w:val="24"/>
        </w:rPr>
        <w:t>duas</w:t>
      </w:r>
      <w:r w:rsidR="00A01743">
        <w:rPr>
          <w:rFonts w:ascii="Arial" w:hAnsi="Arial" w:cs="Arial"/>
          <w:sz w:val="24"/>
          <w:szCs w:val="24"/>
        </w:rPr>
        <w:t xml:space="preserve"> mesas para computador</w:t>
      </w:r>
      <w:r w:rsidRPr="000D7618">
        <w:rPr>
          <w:rFonts w:ascii="Arial" w:hAnsi="Arial" w:cs="Arial"/>
          <w:sz w:val="24"/>
          <w:szCs w:val="24"/>
        </w:rPr>
        <w:t xml:space="preserve">, </w:t>
      </w:r>
      <w:r>
        <w:rPr>
          <w:rFonts w:ascii="Arial" w:hAnsi="Arial" w:cs="Arial"/>
          <w:sz w:val="24"/>
          <w:szCs w:val="24"/>
        </w:rPr>
        <w:t>cinco</w:t>
      </w:r>
      <w:r w:rsidRPr="000D7618">
        <w:rPr>
          <w:rFonts w:ascii="Arial" w:hAnsi="Arial" w:cs="Arial"/>
          <w:sz w:val="24"/>
          <w:szCs w:val="24"/>
        </w:rPr>
        <w:t xml:space="preserve"> bancos, </w:t>
      </w:r>
      <w:r>
        <w:rPr>
          <w:rFonts w:ascii="Arial" w:hAnsi="Arial" w:cs="Arial"/>
          <w:sz w:val="24"/>
          <w:szCs w:val="24"/>
        </w:rPr>
        <w:t>quatro</w:t>
      </w:r>
      <w:r w:rsidRPr="000D7618">
        <w:rPr>
          <w:rFonts w:ascii="Arial" w:hAnsi="Arial" w:cs="Arial"/>
          <w:sz w:val="24"/>
          <w:szCs w:val="24"/>
        </w:rPr>
        <w:t xml:space="preserve"> cadeiras, um quadro branco</w:t>
      </w:r>
      <w:r>
        <w:rPr>
          <w:rFonts w:ascii="Arial" w:hAnsi="Arial" w:cs="Arial"/>
          <w:sz w:val="24"/>
          <w:szCs w:val="24"/>
        </w:rPr>
        <w:t>, três estantes de metal</w:t>
      </w:r>
      <w:r w:rsidRPr="000D7618">
        <w:rPr>
          <w:rFonts w:ascii="Arial" w:hAnsi="Arial" w:cs="Arial"/>
          <w:sz w:val="24"/>
          <w:szCs w:val="24"/>
        </w:rPr>
        <w:t xml:space="preserve"> e dois armários. </w:t>
      </w:r>
    </w:p>
    <w:p xmlns:wp14="http://schemas.microsoft.com/office/word/2010/wordml" w:rsidRPr="000D7618" w:rsidR="000F5444" w:rsidP="000F5444" w:rsidRDefault="000F5444" w14:paraId="750ED3D9" wp14:textId="77777777">
      <w:pPr>
        <w:spacing w:after="0" w:line="360" w:lineRule="auto"/>
        <w:jc w:val="both"/>
        <w:rPr>
          <w:rFonts w:ascii="Arial" w:hAnsi="Arial" w:cs="Arial"/>
          <w:sz w:val="24"/>
          <w:szCs w:val="24"/>
        </w:rPr>
      </w:pPr>
      <w:r w:rsidRPr="000D7618">
        <w:rPr>
          <w:rFonts w:ascii="Arial" w:hAnsi="Arial" w:cs="Arial"/>
          <w:b/>
          <w:sz w:val="24"/>
          <w:szCs w:val="24"/>
        </w:rPr>
        <w:t xml:space="preserve">Laboratório de Entomologia - </w:t>
      </w:r>
      <w:r w:rsidRPr="000D7618">
        <w:rPr>
          <w:rFonts w:ascii="Arial" w:hAnsi="Arial" w:cs="Arial"/>
          <w:sz w:val="24"/>
          <w:szCs w:val="24"/>
        </w:rPr>
        <w:t>composto por uma sala com área total de 29</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Este laboratório agrega o curso de Biologia Licenciatura. Equipamentos: um Freezer -20, um microcomputador. </w:t>
      </w:r>
      <w:proofErr w:type="spellStart"/>
      <w:r w:rsidRPr="000D7618">
        <w:rPr>
          <w:rFonts w:ascii="Arial" w:hAnsi="Arial" w:cs="Arial"/>
          <w:sz w:val="24"/>
          <w:szCs w:val="24"/>
        </w:rPr>
        <w:t>Mobiliamentos</w:t>
      </w:r>
      <w:proofErr w:type="spellEnd"/>
      <w:r w:rsidRPr="000D7618">
        <w:rPr>
          <w:rFonts w:ascii="Arial" w:hAnsi="Arial" w:cs="Arial"/>
          <w:sz w:val="24"/>
          <w:szCs w:val="24"/>
        </w:rPr>
        <w:t>: uma bancada central, duas mesas para computadores, 15 bancos, 10 carteiras, duas estantes de ferro e um quadro branco.</w:t>
      </w:r>
    </w:p>
    <w:p xmlns:wp14="http://schemas.microsoft.com/office/word/2010/wordml" w:rsidRPr="000D7618" w:rsidR="000F5444" w:rsidP="000F5444" w:rsidRDefault="000F5444" w14:paraId="07900BFC" wp14:textId="77777777">
      <w:pPr>
        <w:spacing w:after="0" w:line="360" w:lineRule="auto"/>
        <w:jc w:val="both"/>
        <w:rPr>
          <w:rFonts w:ascii="Arial" w:hAnsi="Arial" w:cs="Arial"/>
          <w:sz w:val="24"/>
          <w:szCs w:val="24"/>
        </w:rPr>
      </w:pPr>
      <w:r w:rsidRPr="000D7618">
        <w:rPr>
          <w:rFonts w:ascii="Arial" w:hAnsi="Arial" w:cs="Arial"/>
          <w:b/>
          <w:sz w:val="24"/>
          <w:szCs w:val="24"/>
        </w:rPr>
        <w:t>Laboratório de Química do solo</w:t>
      </w:r>
      <w:r w:rsidRPr="000D7618">
        <w:rPr>
          <w:rFonts w:ascii="Arial" w:hAnsi="Arial" w:cs="Arial"/>
          <w:sz w:val="24"/>
          <w:szCs w:val="24"/>
        </w:rPr>
        <w:t xml:space="preserve"> - composto por uma sala, com área total de 39</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Conta com os seguintes equipamentos</w:t>
      </w:r>
      <w:r>
        <w:rPr>
          <w:rFonts w:ascii="Arial" w:hAnsi="Arial" w:cs="Arial"/>
          <w:sz w:val="24"/>
          <w:szCs w:val="24"/>
        </w:rPr>
        <w:t xml:space="preserve"> de maior relevância</w:t>
      </w:r>
      <w:r w:rsidRPr="000D7618">
        <w:rPr>
          <w:rFonts w:ascii="Arial" w:hAnsi="Arial" w:cs="Arial"/>
          <w:sz w:val="24"/>
          <w:szCs w:val="24"/>
        </w:rPr>
        <w:t xml:space="preserve">: manta de aquecimento, medidor de </w:t>
      </w:r>
      <w:proofErr w:type="gramStart"/>
      <w:r w:rsidRPr="000D7618">
        <w:rPr>
          <w:rFonts w:ascii="Arial" w:hAnsi="Arial" w:cs="Arial"/>
          <w:sz w:val="24"/>
          <w:szCs w:val="24"/>
        </w:rPr>
        <w:t>pH</w:t>
      </w:r>
      <w:proofErr w:type="gramEnd"/>
      <w:r w:rsidRPr="000D7618">
        <w:rPr>
          <w:rFonts w:ascii="Arial" w:hAnsi="Arial" w:cs="Arial"/>
          <w:sz w:val="24"/>
          <w:szCs w:val="24"/>
        </w:rPr>
        <w:t>, agitador magnético, balança analítica, freezer vertical (-20ºC) e moinho para solos</w:t>
      </w:r>
      <w:r>
        <w:rPr>
          <w:rFonts w:ascii="Arial" w:hAnsi="Arial" w:cs="Arial"/>
          <w:sz w:val="24"/>
          <w:szCs w:val="24"/>
        </w:rPr>
        <w:t>.</w:t>
      </w:r>
      <w:r w:rsidRPr="000D7618">
        <w:rPr>
          <w:rFonts w:ascii="Arial" w:hAnsi="Arial" w:cs="Arial"/>
          <w:sz w:val="24"/>
          <w:szCs w:val="24"/>
        </w:rPr>
        <w:t xml:space="preserve"> </w:t>
      </w:r>
    </w:p>
    <w:p xmlns:wp14="http://schemas.microsoft.com/office/word/2010/wordml" w:rsidRPr="000D7618" w:rsidR="000F5444" w:rsidP="000F5444" w:rsidRDefault="000F5444" w14:paraId="2233DDDF" wp14:textId="77777777">
      <w:pPr>
        <w:spacing w:after="0" w:line="360" w:lineRule="auto"/>
        <w:jc w:val="both"/>
        <w:rPr>
          <w:rFonts w:ascii="Arial" w:hAnsi="Arial" w:cs="Arial"/>
          <w:sz w:val="24"/>
          <w:szCs w:val="24"/>
        </w:rPr>
      </w:pPr>
      <w:r w:rsidRPr="000D7618">
        <w:rPr>
          <w:rFonts w:ascii="Arial" w:hAnsi="Arial" w:cs="Arial"/>
          <w:b/>
          <w:sz w:val="24"/>
          <w:szCs w:val="24"/>
        </w:rPr>
        <w:lastRenderedPageBreak/>
        <w:t>Laboratório de Física do Solo</w:t>
      </w:r>
      <w:r w:rsidRPr="000D7618">
        <w:rPr>
          <w:rFonts w:ascii="Arial" w:hAnsi="Arial" w:cs="Arial"/>
          <w:sz w:val="24"/>
          <w:szCs w:val="24"/>
        </w:rPr>
        <w:t xml:space="preserve"> - composto por uma sala, com área total de 39</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Conta com os seguintes equipamentos</w:t>
      </w:r>
      <w:r>
        <w:rPr>
          <w:rFonts w:ascii="Arial" w:hAnsi="Arial" w:cs="Arial"/>
          <w:sz w:val="24"/>
          <w:szCs w:val="24"/>
        </w:rPr>
        <w:t xml:space="preserve"> relevantes</w:t>
      </w:r>
      <w:r w:rsidRPr="000D7618">
        <w:rPr>
          <w:rFonts w:ascii="Arial" w:hAnsi="Arial" w:cs="Arial"/>
          <w:sz w:val="24"/>
          <w:szCs w:val="24"/>
        </w:rPr>
        <w:t>: peneiras granulométricas (0,05</w:t>
      </w:r>
      <w:r>
        <w:rPr>
          <w:rFonts w:ascii="Arial" w:hAnsi="Arial" w:cs="Arial"/>
          <w:sz w:val="24"/>
          <w:szCs w:val="24"/>
        </w:rPr>
        <w:t>3-2 mm), estufa de 250ºC, disper</w:t>
      </w:r>
      <w:r w:rsidRPr="000D7618">
        <w:rPr>
          <w:rFonts w:ascii="Arial" w:hAnsi="Arial" w:cs="Arial"/>
          <w:sz w:val="24"/>
          <w:szCs w:val="24"/>
        </w:rPr>
        <w:t>so</w:t>
      </w:r>
      <w:r>
        <w:rPr>
          <w:rFonts w:ascii="Arial" w:hAnsi="Arial" w:cs="Arial"/>
          <w:sz w:val="24"/>
          <w:szCs w:val="24"/>
        </w:rPr>
        <w:t>r de solos e</w:t>
      </w:r>
      <w:r w:rsidRPr="000D7618">
        <w:rPr>
          <w:rFonts w:ascii="Arial" w:hAnsi="Arial" w:cs="Arial"/>
          <w:sz w:val="24"/>
          <w:szCs w:val="24"/>
        </w:rPr>
        <w:t xml:space="preserve"> panela de Richa</w:t>
      </w:r>
      <w:r>
        <w:rPr>
          <w:rFonts w:ascii="Arial" w:hAnsi="Arial" w:cs="Arial"/>
          <w:sz w:val="24"/>
          <w:szCs w:val="24"/>
        </w:rPr>
        <w:t>r</w:t>
      </w:r>
      <w:r w:rsidRPr="000D7618">
        <w:rPr>
          <w:rFonts w:ascii="Arial" w:hAnsi="Arial" w:cs="Arial"/>
          <w:sz w:val="24"/>
          <w:szCs w:val="24"/>
        </w:rPr>
        <w:t>ds.</w:t>
      </w:r>
    </w:p>
    <w:p xmlns:wp14="http://schemas.microsoft.com/office/word/2010/wordml" w:rsidRPr="000D7618" w:rsidR="000F5444" w:rsidP="000F5444" w:rsidRDefault="000F5444" w14:paraId="6C6FC0AB" wp14:textId="77777777">
      <w:pPr>
        <w:spacing w:after="0" w:line="360" w:lineRule="auto"/>
        <w:jc w:val="both"/>
        <w:rPr>
          <w:rFonts w:ascii="Arial" w:hAnsi="Arial" w:cs="Arial"/>
          <w:sz w:val="24"/>
          <w:szCs w:val="24"/>
        </w:rPr>
      </w:pPr>
      <w:r w:rsidRPr="000D7618">
        <w:rPr>
          <w:rFonts w:ascii="Arial" w:hAnsi="Arial" w:cs="Arial"/>
          <w:b/>
          <w:sz w:val="24"/>
          <w:szCs w:val="24"/>
        </w:rPr>
        <w:t>Laboratório de Recursos Genéticos</w:t>
      </w:r>
      <w:r w:rsidRPr="000D7618">
        <w:rPr>
          <w:rFonts w:ascii="Arial" w:hAnsi="Arial" w:cs="Arial"/>
          <w:sz w:val="24"/>
          <w:szCs w:val="24"/>
        </w:rPr>
        <w:t xml:space="preserve"> - composto por uma sala, com área total de 53</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Equipamentos: sistema de captura de gel, agitador de tubos de reação, depósitos de água destilada, sistema de eletroforese vertical e horizontal, </w:t>
      </w:r>
      <w:proofErr w:type="spellStart"/>
      <w:r w:rsidRPr="000D7618">
        <w:rPr>
          <w:rFonts w:ascii="Arial" w:hAnsi="Arial" w:cs="Arial"/>
          <w:sz w:val="24"/>
          <w:szCs w:val="24"/>
        </w:rPr>
        <w:t>termociclador</w:t>
      </w:r>
      <w:proofErr w:type="spellEnd"/>
      <w:r w:rsidRPr="000D7618">
        <w:rPr>
          <w:rFonts w:ascii="Arial" w:hAnsi="Arial" w:cs="Arial"/>
          <w:sz w:val="24"/>
          <w:szCs w:val="24"/>
        </w:rPr>
        <w:t>, câmara de fluxo laminar, microscópio com fluorescência, microscópios de campo claro, lupa, espectrofotômetro, freezer, geladeira, balança analítica, computadores e diversos outros itens de uso no laboratório.</w:t>
      </w:r>
    </w:p>
    <w:p xmlns:wp14="http://schemas.microsoft.com/office/word/2010/wordml" w:rsidRPr="000D7618" w:rsidR="000F5444" w:rsidP="000F5444" w:rsidRDefault="000F5444" w14:paraId="6CAF523F" wp14:textId="77777777">
      <w:pPr>
        <w:spacing w:after="0" w:line="360" w:lineRule="auto"/>
        <w:jc w:val="both"/>
        <w:rPr>
          <w:rFonts w:ascii="Arial" w:hAnsi="Arial" w:cs="Arial"/>
          <w:sz w:val="24"/>
          <w:szCs w:val="24"/>
        </w:rPr>
      </w:pPr>
      <w:r w:rsidRPr="000D7618">
        <w:rPr>
          <w:rFonts w:ascii="Arial" w:hAnsi="Arial" w:cs="Arial"/>
          <w:b/>
          <w:sz w:val="24"/>
          <w:szCs w:val="24"/>
        </w:rPr>
        <w:t>Laboratório de Fisiologia</w:t>
      </w:r>
      <w:r>
        <w:rPr>
          <w:rFonts w:ascii="Arial" w:hAnsi="Arial" w:cs="Arial"/>
          <w:b/>
          <w:sz w:val="24"/>
          <w:szCs w:val="24"/>
        </w:rPr>
        <w:t xml:space="preserve"> Vegetal</w:t>
      </w:r>
      <w:r w:rsidRPr="000D7618">
        <w:rPr>
          <w:rFonts w:ascii="Arial" w:hAnsi="Arial" w:cs="Arial"/>
          <w:sz w:val="24"/>
          <w:szCs w:val="24"/>
        </w:rPr>
        <w:t xml:space="preserve"> - composto por uma sala, com área total de 39</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Equipamentos dentre os mais relevantes: </w:t>
      </w:r>
      <w:proofErr w:type="gramStart"/>
      <w:r>
        <w:rPr>
          <w:rFonts w:ascii="Arial" w:hAnsi="Arial" w:cs="Arial"/>
          <w:sz w:val="24"/>
          <w:szCs w:val="24"/>
        </w:rPr>
        <w:t>um</w:t>
      </w:r>
      <w:r w:rsidRPr="000D7618">
        <w:rPr>
          <w:rFonts w:ascii="Arial" w:hAnsi="Arial" w:cs="Arial"/>
          <w:sz w:val="24"/>
          <w:szCs w:val="24"/>
        </w:rPr>
        <w:t xml:space="preserve"> autoclave</w:t>
      </w:r>
      <w:proofErr w:type="gramEnd"/>
      <w:r w:rsidRPr="000D7618">
        <w:rPr>
          <w:rFonts w:ascii="Arial" w:hAnsi="Arial" w:cs="Arial"/>
          <w:sz w:val="24"/>
          <w:szCs w:val="24"/>
        </w:rPr>
        <w:t xml:space="preserve"> vertical, </w:t>
      </w:r>
      <w:r>
        <w:rPr>
          <w:rFonts w:ascii="Arial" w:hAnsi="Arial" w:cs="Arial"/>
          <w:sz w:val="24"/>
          <w:szCs w:val="24"/>
        </w:rPr>
        <w:t>uma</w:t>
      </w:r>
      <w:r w:rsidRPr="000D7618">
        <w:rPr>
          <w:rFonts w:ascii="Arial" w:hAnsi="Arial" w:cs="Arial"/>
          <w:sz w:val="24"/>
          <w:szCs w:val="24"/>
        </w:rPr>
        <w:t xml:space="preserve"> balança analítica, </w:t>
      </w:r>
      <w:r>
        <w:rPr>
          <w:rFonts w:ascii="Arial" w:hAnsi="Arial" w:cs="Arial"/>
          <w:sz w:val="24"/>
          <w:szCs w:val="24"/>
        </w:rPr>
        <w:t>uma</w:t>
      </w:r>
      <w:r w:rsidRPr="000D7618">
        <w:rPr>
          <w:rFonts w:ascii="Arial" w:hAnsi="Arial" w:cs="Arial"/>
          <w:sz w:val="24"/>
          <w:szCs w:val="24"/>
        </w:rPr>
        <w:t xml:space="preserve"> bomba de vácuo, </w:t>
      </w:r>
      <w:r>
        <w:rPr>
          <w:rFonts w:ascii="Arial" w:hAnsi="Arial" w:cs="Arial"/>
          <w:sz w:val="24"/>
          <w:szCs w:val="24"/>
        </w:rPr>
        <w:t>uma</w:t>
      </w:r>
      <w:r w:rsidRPr="000D7618">
        <w:rPr>
          <w:rFonts w:ascii="Arial" w:hAnsi="Arial" w:cs="Arial"/>
          <w:sz w:val="24"/>
          <w:szCs w:val="24"/>
        </w:rPr>
        <w:t xml:space="preserve"> câmara de fluxo laminar, </w:t>
      </w:r>
      <w:r>
        <w:rPr>
          <w:rFonts w:ascii="Arial" w:hAnsi="Arial" w:cs="Arial"/>
          <w:sz w:val="24"/>
          <w:szCs w:val="24"/>
        </w:rPr>
        <w:t>uma</w:t>
      </w:r>
      <w:r w:rsidRPr="000D7618">
        <w:rPr>
          <w:rFonts w:ascii="Arial" w:hAnsi="Arial" w:cs="Arial"/>
          <w:sz w:val="24"/>
          <w:szCs w:val="24"/>
        </w:rPr>
        <w:t xml:space="preserve"> câmara de germinação com controle digital, </w:t>
      </w:r>
      <w:r>
        <w:rPr>
          <w:rFonts w:ascii="Arial" w:hAnsi="Arial" w:cs="Arial"/>
          <w:sz w:val="24"/>
          <w:szCs w:val="24"/>
        </w:rPr>
        <w:t>uma</w:t>
      </w:r>
      <w:r w:rsidRPr="000D7618">
        <w:rPr>
          <w:rFonts w:ascii="Arial" w:hAnsi="Arial" w:cs="Arial"/>
          <w:sz w:val="24"/>
          <w:szCs w:val="24"/>
        </w:rPr>
        <w:t xml:space="preserve"> capela com exaustor, </w:t>
      </w:r>
      <w:r>
        <w:rPr>
          <w:rFonts w:ascii="Arial" w:hAnsi="Arial" w:cs="Arial"/>
          <w:sz w:val="24"/>
          <w:szCs w:val="24"/>
        </w:rPr>
        <w:t>uma centrí</w:t>
      </w:r>
      <w:r w:rsidRPr="000D7618">
        <w:rPr>
          <w:rFonts w:ascii="Arial" w:hAnsi="Arial" w:cs="Arial"/>
          <w:sz w:val="24"/>
          <w:szCs w:val="24"/>
        </w:rPr>
        <w:t xml:space="preserve">fuga de bancada para tubo de ensaio, </w:t>
      </w:r>
      <w:r>
        <w:rPr>
          <w:rFonts w:ascii="Arial" w:hAnsi="Arial" w:cs="Arial"/>
          <w:sz w:val="24"/>
          <w:szCs w:val="24"/>
        </w:rPr>
        <w:t>uma</w:t>
      </w:r>
      <w:r w:rsidRPr="000D7618">
        <w:rPr>
          <w:rFonts w:ascii="Arial" w:hAnsi="Arial" w:cs="Arial"/>
          <w:sz w:val="24"/>
          <w:szCs w:val="24"/>
        </w:rPr>
        <w:t xml:space="preserve"> chapa de aquecimento com temperatura regulável, </w:t>
      </w:r>
      <w:r>
        <w:rPr>
          <w:rFonts w:ascii="Arial" w:hAnsi="Arial" w:cs="Arial"/>
          <w:sz w:val="24"/>
          <w:szCs w:val="24"/>
        </w:rPr>
        <w:t>uma</w:t>
      </w:r>
      <w:r w:rsidRPr="000D7618">
        <w:rPr>
          <w:rFonts w:ascii="Arial" w:hAnsi="Arial" w:cs="Arial"/>
          <w:sz w:val="24"/>
          <w:szCs w:val="24"/>
        </w:rPr>
        <w:t xml:space="preserve"> coluna </w:t>
      </w:r>
      <w:proofErr w:type="spellStart"/>
      <w:r w:rsidRPr="000D7618">
        <w:rPr>
          <w:rFonts w:ascii="Arial" w:hAnsi="Arial" w:cs="Arial"/>
          <w:sz w:val="24"/>
          <w:szCs w:val="24"/>
        </w:rPr>
        <w:t>deionizadora</w:t>
      </w:r>
      <w:proofErr w:type="spellEnd"/>
      <w:r w:rsidRPr="000D7618">
        <w:rPr>
          <w:rFonts w:ascii="Arial" w:hAnsi="Arial" w:cs="Arial"/>
          <w:sz w:val="24"/>
          <w:szCs w:val="24"/>
        </w:rPr>
        <w:t xml:space="preserve">, </w:t>
      </w:r>
      <w:r>
        <w:rPr>
          <w:rFonts w:ascii="Arial" w:hAnsi="Arial" w:cs="Arial"/>
          <w:sz w:val="24"/>
          <w:szCs w:val="24"/>
        </w:rPr>
        <w:t>um</w:t>
      </w:r>
      <w:r w:rsidRPr="000D7618">
        <w:rPr>
          <w:rFonts w:ascii="Arial" w:hAnsi="Arial" w:cs="Arial"/>
          <w:sz w:val="24"/>
          <w:szCs w:val="24"/>
        </w:rPr>
        <w:t xml:space="preserve"> compresso</w:t>
      </w:r>
      <w:r>
        <w:rPr>
          <w:rFonts w:ascii="Arial" w:hAnsi="Arial" w:cs="Arial"/>
          <w:sz w:val="24"/>
          <w:szCs w:val="24"/>
        </w:rPr>
        <w:t xml:space="preserve">r de baixa pressão, um </w:t>
      </w:r>
      <w:proofErr w:type="spellStart"/>
      <w:r>
        <w:rPr>
          <w:rFonts w:ascii="Arial" w:hAnsi="Arial" w:cs="Arial"/>
          <w:sz w:val="24"/>
          <w:szCs w:val="24"/>
        </w:rPr>
        <w:t>condutiví</w:t>
      </w:r>
      <w:r w:rsidRPr="000D7618">
        <w:rPr>
          <w:rFonts w:ascii="Arial" w:hAnsi="Arial" w:cs="Arial"/>
          <w:sz w:val="24"/>
          <w:szCs w:val="24"/>
        </w:rPr>
        <w:t>metro</w:t>
      </w:r>
      <w:proofErr w:type="spellEnd"/>
      <w:r w:rsidRPr="000D7618">
        <w:rPr>
          <w:rFonts w:ascii="Arial" w:hAnsi="Arial" w:cs="Arial"/>
          <w:sz w:val="24"/>
          <w:szCs w:val="24"/>
        </w:rPr>
        <w:t xml:space="preserve"> digital portátil, </w:t>
      </w:r>
      <w:r>
        <w:rPr>
          <w:rFonts w:ascii="Arial" w:hAnsi="Arial" w:cs="Arial"/>
          <w:sz w:val="24"/>
          <w:szCs w:val="24"/>
        </w:rPr>
        <w:t>uma</w:t>
      </w:r>
      <w:r w:rsidRPr="000D7618">
        <w:rPr>
          <w:rFonts w:ascii="Arial" w:hAnsi="Arial" w:cs="Arial"/>
          <w:sz w:val="24"/>
          <w:szCs w:val="24"/>
        </w:rPr>
        <w:t xml:space="preserve"> estufa de esterilização de secagem de vidraria, </w:t>
      </w:r>
      <w:r>
        <w:rPr>
          <w:rFonts w:ascii="Arial" w:hAnsi="Arial" w:cs="Arial"/>
          <w:sz w:val="24"/>
          <w:szCs w:val="24"/>
        </w:rPr>
        <w:t>uma estufa incubadora, um fotô</w:t>
      </w:r>
      <w:r w:rsidRPr="000D7618">
        <w:rPr>
          <w:rFonts w:ascii="Arial" w:hAnsi="Arial" w:cs="Arial"/>
          <w:sz w:val="24"/>
          <w:szCs w:val="24"/>
        </w:rPr>
        <w:t xml:space="preserve">metro de chama, </w:t>
      </w:r>
      <w:r>
        <w:rPr>
          <w:rFonts w:ascii="Arial" w:hAnsi="Arial" w:cs="Arial"/>
          <w:sz w:val="24"/>
          <w:szCs w:val="24"/>
        </w:rPr>
        <w:t>um</w:t>
      </w:r>
      <w:r w:rsidRPr="000D7618">
        <w:rPr>
          <w:rFonts w:ascii="Arial" w:hAnsi="Arial" w:cs="Arial"/>
          <w:sz w:val="24"/>
          <w:szCs w:val="24"/>
        </w:rPr>
        <w:t xml:space="preserve"> freezer vertical. </w:t>
      </w:r>
    </w:p>
    <w:p xmlns:wp14="http://schemas.microsoft.com/office/word/2010/wordml" w:rsidRPr="000D7618" w:rsidR="000F5444" w:rsidP="000F5444" w:rsidRDefault="000F5444" w14:paraId="6BAAAEB2" wp14:textId="77777777">
      <w:pPr>
        <w:spacing w:after="0" w:line="360" w:lineRule="auto"/>
        <w:jc w:val="both"/>
        <w:rPr>
          <w:rFonts w:ascii="Arial" w:hAnsi="Arial" w:cs="Arial"/>
          <w:sz w:val="24"/>
          <w:szCs w:val="24"/>
        </w:rPr>
      </w:pPr>
      <w:r w:rsidRPr="000D7618">
        <w:rPr>
          <w:rFonts w:ascii="Arial" w:hAnsi="Arial" w:cs="Arial"/>
          <w:b/>
          <w:sz w:val="24"/>
          <w:szCs w:val="24"/>
        </w:rPr>
        <w:t>Laboratórios de Biologia, Histologia e Microscopia</w:t>
      </w:r>
      <w:r w:rsidRPr="000D7618">
        <w:rPr>
          <w:rFonts w:ascii="Arial" w:hAnsi="Arial" w:cs="Arial"/>
          <w:sz w:val="24"/>
          <w:szCs w:val="24"/>
        </w:rPr>
        <w:t xml:space="preserve"> - composto por uma sala, com área total de 65,48</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Este laboratório também agrega os cursos de Biologia Licenciatura, Enfermagem e Zootecnia. Equipamentos: 25 microscópios, seis microscópios estereoscópicos binoculares e dois triloculares, uma capela de exaustão, um ar condicionado, duas estufas, uma centrífuga refrigerada, dois microcomputadores. </w:t>
      </w:r>
      <w:proofErr w:type="spellStart"/>
      <w:r w:rsidRPr="000D7618">
        <w:rPr>
          <w:rFonts w:ascii="Arial" w:hAnsi="Arial" w:cs="Arial"/>
          <w:sz w:val="24"/>
          <w:szCs w:val="24"/>
        </w:rPr>
        <w:t>Mobiliamentos</w:t>
      </w:r>
      <w:proofErr w:type="spellEnd"/>
      <w:r w:rsidRPr="000D7618">
        <w:rPr>
          <w:rFonts w:ascii="Arial" w:hAnsi="Arial" w:cs="Arial"/>
          <w:sz w:val="24"/>
          <w:szCs w:val="24"/>
        </w:rPr>
        <w:t>: uma bancada central, bancadas laterais, três mesas para computadores, 10 bancos, três cadeiras, um bebedouro, um quadro branco, duas pias fundas e dois armários.</w:t>
      </w:r>
    </w:p>
    <w:p xmlns:wp14="http://schemas.microsoft.com/office/word/2010/wordml" w:rsidR="000F5444" w:rsidP="000F5444" w:rsidRDefault="000F5444" w14:paraId="4B163BC9" wp14:textId="77777777">
      <w:pPr>
        <w:spacing w:after="0" w:line="360" w:lineRule="auto"/>
        <w:jc w:val="both"/>
        <w:rPr>
          <w:rFonts w:ascii="Arial" w:hAnsi="Arial" w:cs="Arial"/>
          <w:sz w:val="24"/>
          <w:szCs w:val="24"/>
        </w:rPr>
      </w:pPr>
      <w:r w:rsidRPr="000D7618">
        <w:rPr>
          <w:rFonts w:ascii="Arial" w:hAnsi="Arial" w:cs="Arial"/>
          <w:b/>
          <w:sz w:val="24"/>
          <w:szCs w:val="24"/>
        </w:rPr>
        <w:t>Laboratórios de Química Geral</w:t>
      </w:r>
      <w:r w:rsidRPr="000D7618">
        <w:rPr>
          <w:rFonts w:ascii="Arial" w:hAnsi="Arial" w:cs="Arial"/>
          <w:sz w:val="24"/>
          <w:szCs w:val="24"/>
        </w:rPr>
        <w:t>, composto por uma sala, com área total de 54,76</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 xml:space="preserve">. Este laboratório também agrega o curso de Biologia Licenciatura. Equipamentos: um microscópio estereoscópico binocular, um lava olhos e chuveiro, destilador de água, um ar condicionado, um microcomputador. </w:t>
      </w:r>
      <w:proofErr w:type="spellStart"/>
      <w:r w:rsidRPr="000D7618">
        <w:rPr>
          <w:rFonts w:ascii="Arial" w:hAnsi="Arial" w:cs="Arial"/>
          <w:sz w:val="24"/>
          <w:szCs w:val="24"/>
        </w:rPr>
        <w:t>Mobiliamentos</w:t>
      </w:r>
      <w:proofErr w:type="spellEnd"/>
      <w:r w:rsidRPr="000D7618">
        <w:rPr>
          <w:rFonts w:ascii="Arial" w:hAnsi="Arial" w:cs="Arial"/>
          <w:sz w:val="24"/>
          <w:szCs w:val="24"/>
        </w:rPr>
        <w:t xml:space="preserve">: uma bancada central, bancadas laterais, uma mesa para computador, três cadeiras e dois armários. </w:t>
      </w:r>
    </w:p>
    <w:p xmlns:wp14="http://schemas.microsoft.com/office/word/2010/wordml" w:rsidR="000F5444" w:rsidP="000F5444" w:rsidRDefault="000F5444" w14:paraId="3E74D0F8" wp14:textId="77777777">
      <w:pPr>
        <w:spacing w:after="0" w:line="360" w:lineRule="auto"/>
        <w:jc w:val="both"/>
        <w:rPr>
          <w:rFonts w:ascii="Arial" w:hAnsi="Arial" w:cs="Arial"/>
          <w:sz w:val="24"/>
          <w:szCs w:val="24"/>
        </w:rPr>
      </w:pPr>
      <w:r w:rsidRPr="000D7618">
        <w:rPr>
          <w:rFonts w:ascii="Arial" w:hAnsi="Arial" w:cs="Arial"/>
          <w:b/>
          <w:sz w:val="24"/>
          <w:szCs w:val="24"/>
        </w:rPr>
        <w:lastRenderedPageBreak/>
        <w:t xml:space="preserve">Laboratório de </w:t>
      </w:r>
      <w:r>
        <w:rPr>
          <w:rFonts w:ascii="Arial" w:hAnsi="Arial" w:cs="Arial"/>
          <w:b/>
          <w:sz w:val="24"/>
          <w:szCs w:val="24"/>
        </w:rPr>
        <w:t>Agrometeorologia.</w:t>
      </w:r>
      <w:r w:rsidRPr="000D7618">
        <w:rPr>
          <w:rFonts w:ascii="Arial" w:hAnsi="Arial" w:cs="Arial"/>
          <w:sz w:val="24"/>
          <w:szCs w:val="24"/>
        </w:rPr>
        <w:t xml:space="preserve"> Atualmente existe o laboratório de </w:t>
      </w:r>
      <w:r>
        <w:rPr>
          <w:rFonts w:ascii="Arial" w:hAnsi="Arial" w:cs="Arial"/>
          <w:sz w:val="24"/>
          <w:szCs w:val="24"/>
        </w:rPr>
        <w:t>Agrom</w:t>
      </w:r>
      <w:r w:rsidRPr="000D7618">
        <w:rPr>
          <w:rFonts w:ascii="Arial" w:hAnsi="Arial" w:cs="Arial"/>
          <w:sz w:val="24"/>
          <w:szCs w:val="24"/>
        </w:rPr>
        <w:t xml:space="preserve">eteorologia </w:t>
      </w:r>
      <w:r>
        <w:rPr>
          <w:rFonts w:ascii="Arial" w:hAnsi="Arial" w:cs="Arial"/>
          <w:sz w:val="24"/>
          <w:szCs w:val="24"/>
        </w:rPr>
        <w:t xml:space="preserve">no qual os dados, provenientes da estação meteorológica, localizada no </w:t>
      </w:r>
      <w:r>
        <w:rPr>
          <w:rFonts w:ascii="Arial" w:hAnsi="Arial" w:cs="Arial"/>
          <w:i/>
          <w:sz w:val="24"/>
          <w:szCs w:val="24"/>
        </w:rPr>
        <w:t xml:space="preserve">Campus </w:t>
      </w:r>
      <w:r>
        <w:rPr>
          <w:rFonts w:ascii="Arial" w:hAnsi="Arial" w:cs="Arial"/>
          <w:sz w:val="24"/>
          <w:szCs w:val="24"/>
        </w:rPr>
        <w:t xml:space="preserve">Arapiraca, </w:t>
      </w:r>
      <w:r w:rsidRPr="00E82870">
        <w:rPr>
          <w:rFonts w:ascii="Arial" w:hAnsi="Arial" w:cs="Arial"/>
          <w:sz w:val="24"/>
          <w:szCs w:val="24"/>
        </w:rPr>
        <w:t>são</w:t>
      </w:r>
      <w:r>
        <w:rPr>
          <w:rFonts w:ascii="Arial" w:hAnsi="Arial" w:cs="Arial"/>
          <w:i/>
          <w:sz w:val="24"/>
          <w:szCs w:val="24"/>
        </w:rPr>
        <w:t xml:space="preserve"> </w:t>
      </w:r>
      <w:r w:rsidRPr="00E82870">
        <w:rPr>
          <w:rFonts w:ascii="Arial" w:hAnsi="Arial" w:cs="Arial"/>
          <w:sz w:val="24"/>
          <w:szCs w:val="24"/>
        </w:rPr>
        <w:t>processados</w:t>
      </w:r>
      <w:r>
        <w:rPr>
          <w:rFonts w:ascii="Arial" w:hAnsi="Arial" w:cs="Arial"/>
          <w:sz w:val="24"/>
          <w:szCs w:val="24"/>
        </w:rPr>
        <w:t>.</w:t>
      </w:r>
      <w:r w:rsidRPr="000D7618">
        <w:rPr>
          <w:rFonts w:ascii="Arial" w:hAnsi="Arial" w:cs="Arial"/>
          <w:sz w:val="24"/>
          <w:szCs w:val="24"/>
        </w:rPr>
        <w:t xml:space="preserve"> O mesmo possui uma área de 26</w:t>
      </w:r>
      <w:r>
        <w:rPr>
          <w:rFonts w:ascii="Arial" w:hAnsi="Arial" w:cs="Arial"/>
          <w:sz w:val="24"/>
          <w:szCs w:val="24"/>
        </w:rPr>
        <w:t xml:space="preserve"> </w:t>
      </w:r>
      <w:r w:rsidRPr="000D7618">
        <w:rPr>
          <w:rFonts w:ascii="Arial" w:hAnsi="Arial" w:cs="Arial"/>
          <w:sz w:val="24"/>
          <w:szCs w:val="24"/>
        </w:rPr>
        <w:t>m</w:t>
      </w:r>
      <w:r w:rsidRPr="000D7618">
        <w:rPr>
          <w:rFonts w:ascii="Arial" w:hAnsi="Arial" w:cs="Arial"/>
          <w:sz w:val="24"/>
          <w:szCs w:val="24"/>
          <w:vertAlign w:val="superscript"/>
        </w:rPr>
        <w:t>2</w:t>
      </w:r>
      <w:r w:rsidRPr="000D7618">
        <w:rPr>
          <w:rFonts w:ascii="Arial" w:hAnsi="Arial" w:cs="Arial"/>
          <w:sz w:val="24"/>
          <w:szCs w:val="24"/>
        </w:rPr>
        <w:t>.</w:t>
      </w:r>
    </w:p>
    <w:p xmlns:wp14="http://schemas.microsoft.com/office/word/2010/wordml" w:rsidRPr="000D7618" w:rsidR="00C64448" w:rsidP="000F5444" w:rsidRDefault="00C64448" w14:paraId="052D4810" wp14:textId="77777777">
      <w:pPr>
        <w:spacing w:after="0" w:line="360" w:lineRule="auto"/>
        <w:jc w:val="both"/>
        <w:rPr>
          <w:rFonts w:ascii="Arial" w:hAnsi="Arial" w:cs="Arial"/>
          <w:sz w:val="24"/>
          <w:szCs w:val="24"/>
        </w:rPr>
      </w:pPr>
    </w:p>
    <w:p xmlns:wp14="http://schemas.microsoft.com/office/word/2010/wordml" w:rsidRPr="00EB1FCD" w:rsidR="000D7618" w:rsidP="00EB1FCD" w:rsidRDefault="00615861" w14:paraId="4FD2AC5A" wp14:textId="77777777">
      <w:pPr>
        <w:pStyle w:val="Ttulo1"/>
        <w:rPr>
          <w:rFonts w:ascii="Arial" w:hAnsi="Arial" w:cs="Arial"/>
          <w:sz w:val="24"/>
          <w:szCs w:val="24"/>
        </w:rPr>
      </w:pPr>
      <w:bookmarkStart w:name="_Toc121863022" w:id="54"/>
      <w:r>
        <w:rPr>
          <w:rFonts w:ascii="Arial" w:hAnsi="Arial" w:cs="Arial"/>
          <w:sz w:val="24"/>
          <w:szCs w:val="24"/>
        </w:rPr>
        <w:t>29</w:t>
      </w:r>
      <w:r w:rsidRPr="00EB1FCD" w:rsidR="00EB1FCD">
        <w:rPr>
          <w:rFonts w:ascii="Arial" w:hAnsi="Arial" w:cs="Arial"/>
          <w:sz w:val="24"/>
          <w:szCs w:val="24"/>
        </w:rPr>
        <w:t>. MONITORIA</w:t>
      </w:r>
      <w:bookmarkEnd w:id="54"/>
    </w:p>
    <w:p xmlns:wp14="http://schemas.microsoft.com/office/word/2010/wordml" w:rsidRPr="00F62356" w:rsidR="00EB1FCD" w:rsidP="00F62356" w:rsidRDefault="00EB1FCD" w14:paraId="62D3F89E" wp14:textId="77777777">
      <w:pPr>
        <w:spacing w:after="0" w:line="360" w:lineRule="auto"/>
        <w:jc w:val="both"/>
        <w:rPr>
          <w:rFonts w:ascii="Arial" w:hAnsi="Arial" w:cs="Arial"/>
          <w:sz w:val="24"/>
          <w:szCs w:val="24"/>
        </w:rPr>
      </w:pPr>
    </w:p>
    <w:p xmlns:wp14="http://schemas.microsoft.com/office/word/2010/wordml" w:rsidRPr="00F62356" w:rsidR="00EB1FCD" w:rsidP="00F62356" w:rsidRDefault="00F62356" w14:paraId="7590A18E" wp14:textId="777777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As </w:t>
      </w:r>
      <w:r w:rsidRPr="00F62356" w:rsidR="00EB1FCD">
        <w:rPr>
          <w:rFonts w:ascii="Arial" w:hAnsi="Arial" w:cs="Arial"/>
          <w:sz w:val="24"/>
          <w:szCs w:val="24"/>
        </w:rPr>
        <w:t>atividades de monitoria são regulamentadas pela PROGRAD e se</w:t>
      </w:r>
      <w:r>
        <w:rPr>
          <w:rFonts w:ascii="Arial" w:hAnsi="Arial" w:cs="Arial"/>
          <w:sz w:val="24"/>
          <w:szCs w:val="24"/>
        </w:rPr>
        <w:t xml:space="preserve"> </w:t>
      </w:r>
      <w:r w:rsidRPr="00F62356" w:rsidR="00EB1FCD">
        <w:rPr>
          <w:rFonts w:ascii="Arial" w:hAnsi="Arial" w:cs="Arial"/>
          <w:sz w:val="24"/>
          <w:szCs w:val="24"/>
        </w:rPr>
        <w:t>processam em função de três objetivos:</w:t>
      </w:r>
    </w:p>
    <w:p xmlns:wp14="http://schemas.microsoft.com/office/word/2010/wordml" w:rsidRPr="00F62356" w:rsidR="00EB1FCD" w:rsidP="00F62356" w:rsidRDefault="00EB1FCD" w14:paraId="6BFA9925"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I - Aprofundar conhecimentos teórico-práticos na área ou disciplina a que estiver</w:t>
      </w:r>
      <w:r w:rsidR="00F62356">
        <w:rPr>
          <w:rFonts w:ascii="Arial" w:hAnsi="Arial" w:cs="Arial"/>
          <w:sz w:val="24"/>
          <w:szCs w:val="24"/>
        </w:rPr>
        <w:t xml:space="preserve"> </w:t>
      </w:r>
      <w:r w:rsidRPr="00F62356">
        <w:rPr>
          <w:rFonts w:ascii="Arial" w:hAnsi="Arial" w:cs="Arial"/>
          <w:sz w:val="24"/>
          <w:szCs w:val="24"/>
        </w:rPr>
        <w:t>ligado o monitor.</w:t>
      </w:r>
    </w:p>
    <w:p xmlns:wp14="http://schemas.microsoft.com/office/word/2010/wordml" w:rsidRPr="00F62356" w:rsidR="00EB1FCD" w:rsidP="00F62356" w:rsidRDefault="00EB1FCD" w14:paraId="05FF2454"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II - Contribuir na formação do estudante para o exercício de atividades ligadas</w:t>
      </w:r>
      <w:r w:rsidR="00F62356">
        <w:rPr>
          <w:rFonts w:ascii="Arial" w:hAnsi="Arial" w:cs="Arial"/>
          <w:sz w:val="24"/>
          <w:szCs w:val="24"/>
        </w:rPr>
        <w:t xml:space="preserve"> </w:t>
      </w:r>
      <w:r w:rsidRPr="00F62356">
        <w:rPr>
          <w:rFonts w:ascii="Arial" w:hAnsi="Arial" w:cs="Arial"/>
          <w:sz w:val="24"/>
          <w:szCs w:val="24"/>
        </w:rPr>
        <w:t>às atividades de ensino, aprendizagem e de extensão;</w:t>
      </w:r>
    </w:p>
    <w:p xmlns:wp14="http://schemas.microsoft.com/office/word/2010/wordml" w:rsidRPr="00F62356" w:rsidR="00EB1FCD" w:rsidP="00F62356" w:rsidRDefault="00EB1FCD" w14:paraId="5B8D5A77"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III - Intensificar a cooperação entre estudantes e professores nas atividades</w:t>
      </w:r>
      <w:r w:rsidR="00F62356">
        <w:rPr>
          <w:rFonts w:ascii="Arial" w:hAnsi="Arial" w:cs="Arial"/>
          <w:sz w:val="24"/>
          <w:szCs w:val="24"/>
        </w:rPr>
        <w:t xml:space="preserve"> </w:t>
      </w:r>
      <w:r w:rsidRPr="00F62356">
        <w:rPr>
          <w:rFonts w:ascii="Arial" w:hAnsi="Arial" w:cs="Arial"/>
          <w:sz w:val="24"/>
          <w:szCs w:val="24"/>
        </w:rPr>
        <w:t>desenvolvidas.</w:t>
      </w:r>
    </w:p>
    <w:p xmlns:wp14="http://schemas.microsoft.com/office/word/2010/wordml" w:rsidR="00F62356" w:rsidP="00F62356" w:rsidRDefault="00EB1FCD" w14:paraId="7388E722" wp14:textId="77777777">
      <w:pPr>
        <w:autoSpaceDE w:val="0"/>
        <w:autoSpaceDN w:val="0"/>
        <w:adjustRightInd w:val="0"/>
        <w:spacing w:after="0" w:line="360" w:lineRule="auto"/>
        <w:ind w:firstLine="708"/>
        <w:jc w:val="both"/>
        <w:rPr>
          <w:rFonts w:ascii="Arial" w:hAnsi="Arial" w:cs="Arial"/>
          <w:sz w:val="24"/>
          <w:szCs w:val="24"/>
        </w:rPr>
      </w:pPr>
      <w:r w:rsidRPr="00F62356">
        <w:rPr>
          <w:rFonts w:ascii="Arial" w:hAnsi="Arial" w:cs="Arial"/>
          <w:sz w:val="24"/>
          <w:szCs w:val="24"/>
        </w:rPr>
        <w:t>A monitoria é realizada como um processo acadêmico-educativo, cujas</w:t>
      </w:r>
      <w:r w:rsidR="00F62356">
        <w:rPr>
          <w:rFonts w:ascii="Arial" w:hAnsi="Arial" w:cs="Arial"/>
          <w:sz w:val="24"/>
          <w:szCs w:val="24"/>
        </w:rPr>
        <w:t xml:space="preserve"> </w:t>
      </w:r>
      <w:r w:rsidRPr="00F62356">
        <w:rPr>
          <w:rFonts w:ascii="Arial" w:hAnsi="Arial" w:cs="Arial"/>
          <w:sz w:val="24"/>
          <w:szCs w:val="24"/>
        </w:rPr>
        <w:t>atividades se processam de forma conjunta professor e aluno, vinculada a uma</w:t>
      </w:r>
      <w:r w:rsidR="00F62356">
        <w:rPr>
          <w:rFonts w:ascii="Arial" w:hAnsi="Arial" w:cs="Arial"/>
          <w:sz w:val="24"/>
          <w:szCs w:val="24"/>
        </w:rPr>
        <w:t xml:space="preserve"> </w:t>
      </w:r>
      <w:r w:rsidRPr="00F62356">
        <w:rPr>
          <w:rFonts w:ascii="Arial" w:hAnsi="Arial" w:cs="Arial"/>
          <w:sz w:val="24"/>
          <w:szCs w:val="24"/>
        </w:rPr>
        <w:t>disciplina e/ou núcleo de disciplinas.</w:t>
      </w:r>
    </w:p>
    <w:p xmlns:wp14="http://schemas.microsoft.com/office/word/2010/wordml" w:rsidRPr="00F62356" w:rsidR="00EB1FCD" w:rsidP="00F62356" w:rsidRDefault="00EB1FCD" w14:paraId="19A8DEDF" wp14:textId="77777777">
      <w:pPr>
        <w:autoSpaceDE w:val="0"/>
        <w:autoSpaceDN w:val="0"/>
        <w:adjustRightInd w:val="0"/>
        <w:spacing w:after="0" w:line="360" w:lineRule="auto"/>
        <w:ind w:firstLine="708"/>
        <w:jc w:val="both"/>
        <w:rPr>
          <w:rFonts w:ascii="Arial" w:hAnsi="Arial" w:cs="Arial"/>
          <w:sz w:val="24"/>
          <w:szCs w:val="24"/>
        </w:rPr>
      </w:pPr>
      <w:r w:rsidRPr="00F62356">
        <w:rPr>
          <w:rFonts w:ascii="Arial" w:hAnsi="Arial" w:cs="Arial"/>
          <w:sz w:val="24"/>
          <w:szCs w:val="24"/>
        </w:rPr>
        <w:t>A monitoria possui vigência de um semestre e poderá ser com bolsa de</w:t>
      </w:r>
      <w:r w:rsidR="00F62356">
        <w:rPr>
          <w:rFonts w:ascii="Arial" w:hAnsi="Arial" w:cs="Arial"/>
          <w:sz w:val="24"/>
          <w:szCs w:val="24"/>
        </w:rPr>
        <w:t xml:space="preserve"> </w:t>
      </w:r>
      <w:r w:rsidRPr="00F62356">
        <w:rPr>
          <w:rFonts w:ascii="Arial" w:hAnsi="Arial" w:cs="Arial"/>
          <w:sz w:val="24"/>
          <w:szCs w:val="24"/>
        </w:rPr>
        <w:t>estudo (remuneração) ou sem direito a bolsa. Independente da remuneração ou</w:t>
      </w:r>
      <w:r w:rsidR="00F62356">
        <w:rPr>
          <w:rFonts w:ascii="Arial" w:hAnsi="Arial" w:cs="Arial"/>
          <w:sz w:val="24"/>
          <w:szCs w:val="24"/>
        </w:rPr>
        <w:t xml:space="preserve"> </w:t>
      </w:r>
      <w:r w:rsidRPr="00F62356">
        <w:rPr>
          <w:rFonts w:ascii="Arial" w:hAnsi="Arial" w:cs="Arial"/>
          <w:sz w:val="24"/>
          <w:szCs w:val="24"/>
        </w:rPr>
        <w:t>não, o monitor exercerá 12 horas semanais de atividades.</w:t>
      </w:r>
    </w:p>
    <w:p xmlns:wp14="http://schemas.microsoft.com/office/word/2010/wordml" w:rsidRPr="00F62356" w:rsidR="00EB1FCD" w:rsidP="00F62356" w:rsidRDefault="00EB1FCD" w14:paraId="1DEE0B8A" wp14:textId="77777777">
      <w:pPr>
        <w:autoSpaceDE w:val="0"/>
        <w:autoSpaceDN w:val="0"/>
        <w:adjustRightInd w:val="0"/>
        <w:spacing w:after="0" w:line="360" w:lineRule="auto"/>
        <w:ind w:firstLine="708"/>
        <w:jc w:val="both"/>
        <w:rPr>
          <w:rFonts w:ascii="Arial" w:hAnsi="Arial" w:cs="Arial"/>
          <w:sz w:val="24"/>
          <w:szCs w:val="24"/>
        </w:rPr>
      </w:pPr>
      <w:r w:rsidRPr="00F62356">
        <w:rPr>
          <w:rFonts w:ascii="Arial" w:hAnsi="Arial" w:cs="Arial"/>
          <w:sz w:val="24"/>
          <w:szCs w:val="24"/>
        </w:rPr>
        <w:t>Os alunos são selecionados através da análise do histórico escolar, prova</w:t>
      </w:r>
      <w:r w:rsidR="00F62356">
        <w:rPr>
          <w:rFonts w:ascii="Arial" w:hAnsi="Arial" w:cs="Arial"/>
          <w:sz w:val="24"/>
          <w:szCs w:val="24"/>
        </w:rPr>
        <w:t xml:space="preserve"> </w:t>
      </w:r>
      <w:r w:rsidRPr="00F62356">
        <w:rPr>
          <w:rFonts w:ascii="Arial" w:hAnsi="Arial" w:cs="Arial"/>
          <w:sz w:val="24"/>
          <w:szCs w:val="24"/>
        </w:rPr>
        <w:t>escrita, prova oral, entrevista e em alguns casos, o mesmo deverá ter realizado</w:t>
      </w:r>
      <w:r w:rsidR="00F62356">
        <w:rPr>
          <w:rFonts w:ascii="Arial" w:hAnsi="Arial" w:cs="Arial"/>
          <w:sz w:val="24"/>
          <w:szCs w:val="24"/>
        </w:rPr>
        <w:t xml:space="preserve"> </w:t>
      </w:r>
      <w:r w:rsidRPr="00F62356">
        <w:rPr>
          <w:rFonts w:ascii="Arial" w:hAnsi="Arial" w:cs="Arial"/>
          <w:sz w:val="24"/>
          <w:szCs w:val="24"/>
        </w:rPr>
        <w:t>treinamento laboratorial.</w:t>
      </w:r>
      <w:r w:rsidR="00F62356">
        <w:rPr>
          <w:rFonts w:ascii="Arial" w:hAnsi="Arial" w:cs="Arial"/>
          <w:sz w:val="24"/>
          <w:szCs w:val="24"/>
        </w:rPr>
        <w:t xml:space="preserve"> </w:t>
      </w:r>
      <w:r w:rsidRPr="00F62356">
        <w:rPr>
          <w:rFonts w:ascii="Arial" w:hAnsi="Arial" w:cs="Arial"/>
          <w:sz w:val="24"/>
          <w:szCs w:val="24"/>
        </w:rPr>
        <w:t>Após o processo de seleção, os monitores deverão:</w:t>
      </w:r>
    </w:p>
    <w:p xmlns:wp14="http://schemas.microsoft.com/office/word/2010/wordml" w:rsidRPr="00F62356" w:rsidR="00EB1FCD" w:rsidP="00F62356" w:rsidRDefault="00EB1FCD" w14:paraId="15F3B90F"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 xml:space="preserve">I - Participar, com a presença indispensável do professor, no processo </w:t>
      </w:r>
      <w:proofErr w:type="spellStart"/>
      <w:r w:rsidRPr="00F62356">
        <w:rPr>
          <w:rFonts w:ascii="Arial" w:hAnsi="Arial" w:cs="Arial"/>
          <w:sz w:val="24"/>
          <w:szCs w:val="24"/>
        </w:rPr>
        <w:t>didáticopedagógico</w:t>
      </w:r>
      <w:proofErr w:type="spellEnd"/>
      <w:r w:rsidR="00F62356">
        <w:rPr>
          <w:rFonts w:ascii="Arial" w:hAnsi="Arial" w:cs="Arial"/>
          <w:sz w:val="24"/>
          <w:szCs w:val="24"/>
        </w:rPr>
        <w:t xml:space="preserve"> </w:t>
      </w:r>
      <w:r w:rsidRPr="00F62356">
        <w:rPr>
          <w:rFonts w:ascii="Arial" w:hAnsi="Arial" w:cs="Arial"/>
          <w:sz w:val="24"/>
          <w:szCs w:val="24"/>
        </w:rPr>
        <w:t>e científico; preparação, execução e avaliação de aulas, trabalhos,</w:t>
      </w:r>
      <w:r w:rsidR="00F62356">
        <w:rPr>
          <w:rFonts w:ascii="Arial" w:hAnsi="Arial" w:cs="Arial"/>
          <w:sz w:val="24"/>
          <w:szCs w:val="24"/>
        </w:rPr>
        <w:t xml:space="preserve"> </w:t>
      </w:r>
      <w:r w:rsidRPr="00F62356">
        <w:rPr>
          <w:rFonts w:ascii="Arial" w:hAnsi="Arial" w:cs="Arial"/>
          <w:sz w:val="24"/>
          <w:szCs w:val="24"/>
        </w:rPr>
        <w:t>projetos, atividades laboratoriais.</w:t>
      </w:r>
    </w:p>
    <w:p xmlns:wp14="http://schemas.microsoft.com/office/word/2010/wordml" w:rsidRPr="00F62356" w:rsidR="00EB1FCD" w:rsidP="00F62356" w:rsidRDefault="00EB1FCD" w14:paraId="73C5460A"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II - Reunir, constantemente, com o professor para analisar, discutir e avaliar a</w:t>
      </w:r>
      <w:r w:rsidR="00F62356">
        <w:rPr>
          <w:rFonts w:ascii="Arial" w:hAnsi="Arial" w:cs="Arial"/>
          <w:sz w:val="24"/>
          <w:szCs w:val="24"/>
        </w:rPr>
        <w:t xml:space="preserve"> </w:t>
      </w:r>
      <w:r w:rsidRPr="00F62356">
        <w:rPr>
          <w:rFonts w:ascii="Arial" w:hAnsi="Arial" w:cs="Arial"/>
          <w:sz w:val="24"/>
          <w:szCs w:val="24"/>
        </w:rPr>
        <w:t>sua prática, enquanto monitor.</w:t>
      </w:r>
    </w:p>
    <w:p xmlns:wp14="http://schemas.microsoft.com/office/word/2010/wordml" w:rsidRPr="00F62356" w:rsidR="00EB1FCD" w:rsidP="00F62356" w:rsidRDefault="00EB1FCD" w14:paraId="0C57EA3C"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III - Orientar estudantes, individualmente ou em grupo, quando designado,</w:t>
      </w:r>
      <w:r w:rsidR="00F62356">
        <w:rPr>
          <w:rFonts w:ascii="Arial" w:hAnsi="Arial" w:cs="Arial"/>
          <w:sz w:val="24"/>
          <w:szCs w:val="24"/>
        </w:rPr>
        <w:t xml:space="preserve"> </w:t>
      </w:r>
      <w:r w:rsidRPr="00F62356">
        <w:rPr>
          <w:rFonts w:ascii="Arial" w:hAnsi="Arial" w:cs="Arial"/>
          <w:sz w:val="24"/>
          <w:szCs w:val="24"/>
        </w:rPr>
        <w:t xml:space="preserve">visando </w:t>
      </w:r>
      <w:proofErr w:type="gramStart"/>
      <w:r w:rsidRPr="00F62356">
        <w:rPr>
          <w:rFonts w:ascii="Arial" w:hAnsi="Arial" w:cs="Arial"/>
          <w:sz w:val="24"/>
          <w:szCs w:val="24"/>
        </w:rPr>
        <w:t>a</w:t>
      </w:r>
      <w:proofErr w:type="gramEnd"/>
      <w:r w:rsidRPr="00F62356">
        <w:rPr>
          <w:rFonts w:ascii="Arial" w:hAnsi="Arial" w:cs="Arial"/>
          <w:sz w:val="24"/>
          <w:szCs w:val="24"/>
        </w:rPr>
        <w:t xml:space="preserve"> recuperação desses estudantes no processo de aprendizagem.</w:t>
      </w:r>
    </w:p>
    <w:p xmlns:wp14="http://schemas.microsoft.com/office/word/2010/wordml" w:rsidRPr="00F62356" w:rsidR="00EB1FCD" w:rsidP="00F62356" w:rsidRDefault="00EB1FCD" w14:paraId="7F7D1990"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lastRenderedPageBreak/>
        <w:t>IV - Participar, sempre que convocado, de reuniões de área, seminários,</w:t>
      </w:r>
      <w:r w:rsidR="00F62356">
        <w:rPr>
          <w:rFonts w:ascii="Arial" w:hAnsi="Arial" w:cs="Arial"/>
          <w:sz w:val="24"/>
          <w:szCs w:val="24"/>
        </w:rPr>
        <w:t xml:space="preserve"> </w:t>
      </w:r>
      <w:r w:rsidRPr="00F62356">
        <w:rPr>
          <w:rFonts w:ascii="Arial" w:hAnsi="Arial" w:cs="Arial"/>
          <w:sz w:val="24"/>
          <w:szCs w:val="24"/>
        </w:rPr>
        <w:t>cursos, debates, sessões de estudo e experiências acadêmicas diversas.</w:t>
      </w:r>
    </w:p>
    <w:p xmlns:wp14="http://schemas.microsoft.com/office/word/2010/wordml" w:rsidRPr="00F62356" w:rsidR="00EB1FCD" w:rsidP="00F62356" w:rsidRDefault="00EB1FCD" w14:paraId="2AD34D7B" wp14:textId="77777777">
      <w:pPr>
        <w:autoSpaceDE w:val="0"/>
        <w:autoSpaceDN w:val="0"/>
        <w:adjustRightInd w:val="0"/>
        <w:spacing w:after="0" w:line="360" w:lineRule="auto"/>
        <w:jc w:val="both"/>
        <w:rPr>
          <w:rFonts w:ascii="Arial" w:hAnsi="Arial" w:cs="Arial"/>
          <w:sz w:val="24"/>
          <w:szCs w:val="24"/>
        </w:rPr>
      </w:pPr>
      <w:r w:rsidRPr="00F62356">
        <w:rPr>
          <w:rFonts w:ascii="Arial" w:hAnsi="Arial" w:cs="Arial"/>
          <w:sz w:val="24"/>
          <w:szCs w:val="24"/>
        </w:rPr>
        <w:t xml:space="preserve">V - Elaborar, com o professor, o relatório semestral das atividades </w:t>
      </w:r>
      <w:proofErr w:type="gramStart"/>
      <w:r w:rsidRPr="00F62356">
        <w:rPr>
          <w:rFonts w:ascii="Arial" w:hAnsi="Arial" w:cs="Arial"/>
          <w:sz w:val="24"/>
          <w:szCs w:val="24"/>
        </w:rPr>
        <w:t>desenvolvidas</w:t>
      </w:r>
      <w:proofErr w:type="gramEnd"/>
    </w:p>
    <w:p xmlns:wp14="http://schemas.microsoft.com/office/word/2010/wordml" w:rsidR="00EB1FCD" w:rsidP="00F62356" w:rsidRDefault="00EB1FCD" w14:paraId="0D2CAD94" wp14:textId="77777777">
      <w:pPr>
        <w:spacing w:after="0" w:line="360" w:lineRule="auto"/>
        <w:jc w:val="both"/>
        <w:rPr>
          <w:rFonts w:ascii="Arial" w:hAnsi="Arial" w:cs="Arial"/>
          <w:sz w:val="24"/>
          <w:szCs w:val="24"/>
        </w:rPr>
      </w:pPr>
      <w:proofErr w:type="gramStart"/>
      <w:r w:rsidRPr="00F62356">
        <w:rPr>
          <w:rFonts w:ascii="Arial" w:hAnsi="Arial" w:cs="Arial"/>
          <w:sz w:val="24"/>
          <w:szCs w:val="24"/>
        </w:rPr>
        <w:t>no</w:t>
      </w:r>
      <w:proofErr w:type="gramEnd"/>
      <w:r w:rsidRPr="00F62356">
        <w:rPr>
          <w:rFonts w:ascii="Arial" w:hAnsi="Arial" w:cs="Arial"/>
          <w:sz w:val="24"/>
          <w:szCs w:val="24"/>
        </w:rPr>
        <w:t xml:space="preserve"> exercício da monitoria.</w:t>
      </w:r>
    </w:p>
    <w:p xmlns:wp14="http://schemas.microsoft.com/office/word/2010/wordml" w:rsidR="002D303C" w:rsidP="00F62356" w:rsidRDefault="002D303C" w14:paraId="2780AF0D" wp14:textId="77777777">
      <w:pPr>
        <w:spacing w:after="0" w:line="360" w:lineRule="auto"/>
        <w:jc w:val="both"/>
        <w:rPr>
          <w:rFonts w:ascii="Arial" w:hAnsi="Arial" w:cs="Arial"/>
          <w:sz w:val="24"/>
          <w:szCs w:val="24"/>
        </w:rPr>
      </w:pPr>
    </w:p>
    <w:p xmlns:wp14="http://schemas.microsoft.com/office/word/2010/wordml" w:rsidR="000223A7" w:rsidP="00F62356" w:rsidRDefault="00615861" w14:paraId="31FBA33C" wp14:textId="77777777">
      <w:pPr>
        <w:pStyle w:val="Ttulo1"/>
        <w:rPr>
          <w:rFonts w:ascii="Arial" w:hAnsi="Arial" w:cs="Arial"/>
          <w:sz w:val="24"/>
          <w:szCs w:val="24"/>
        </w:rPr>
      </w:pPr>
      <w:bookmarkStart w:name="_Toc121863023" w:id="55"/>
      <w:r>
        <w:rPr>
          <w:rFonts w:ascii="Arial" w:hAnsi="Arial" w:cs="Arial"/>
          <w:sz w:val="24"/>
          <w:szCs w:val="24"/>
        </w:rPr>
        <w:t>39</w:t>
      </w:r>
      <w:r w:rsidRPr="00F62356" w:rsidR="00F62356">
        <w:rPr>
          <w:rFonts w:ascii="Arial" w:hAnsi="Arial" w:cs="Arial"/>
          <w:sz w:val="24"/>
          <w:szCs w:val="24"/>
        </w:rPr>
        <w:t>. BIBLIOGRAFIA</w:t>
      </w:r>
      <w:bookmarkEnd w:id="55"/>
    </w:p>
    <w:p xmlns:wp14="http://schemas.microsoft.com/office/word/2010/wordml" w:rsidRPr="00F62356" w:rsidR="00F62356" w:rsidP="00F62356" w:rsidRDefault="00F62356" w14:paraId="46FC4A0D" wp14:textId="77777777">
      <w:pPr>
        <w:pStyle w:val="Ttulo1"/>
        <w:rPr>
          <w:rFonts w:ascii="Arial" w:hAnsi="Arial" w:cs="Arial"/>
          <w:sz w:val="24"/>
          <w:szCs w:val="24"/>
        </w:rPr>
      </w:pPr>
    </w:p>
    <w:p xmlns:wp14="http://schemas.microsoft.com/office/word/2010/wordml" w:rsidRPr="0082378B" w:rsidR="000223A7" w:rsidP="000223A7" w:rsidRDefault="000223A7" w14:paraId="37FB8D82" wp14:textId="77777777">
      <w:pPr>
        <w:pStyle w:val="Padro"/>
        <w:spacing w:before="240"/>
        <w:jc w:val="both"/>
        <w:rPr>
          <w:color w:val="auto"/>
        </w:rPr>
      </w:pPr>
      <w:r w:rsidRPr="0082378B">
        <w:rPr>
          <w:color w:val="auto"/>
        </w:rPr>
        <w:t>INSTRUÇÃO NORMATIVA Nº 03 PROGRAD/Fórum dos Colegiados, de 20 de setembro de 2013</w:t>
      </w:r>
      <w:proofErr w:type="gramStart"/>
      <w:r w:rsidRPr="0082378B">
        <w:rPr>
          <w:color w:val="auto"/>
        </w:rPr>
        <w:t xml:space="preserve">  </w:t>
      </w:r>
      <w:proofErr w:type="gramEnd"/>
      <w:r w:rsidRPr="0082378B">
        <w:rPr>
          <w:color w:val="auto"/>
        </w:rPr>
        <w:t xml:space="preserve">-  Dispõe sobre os procedimentos para reformulação dos projetos pedagógicos dos cursos de graduação da UFAL. </w:t>
      </w:r>
    </w:p>
    <w:p xmlns:wp14="http://schemas.microsoft.com/office/word/2010/wordml" w:rsidRPr="0082378B" w:rsidR="000223A7" w:rsidP="000223A7" w:rsidRDefault="000223A7" w14:paraId="6155CC7D" wp14:textId="77777777">
      <w:pPr>
        <w:pStyle w:val="Padro"/>
        <w:spacing w:before="240"/>
        <w:jc w:val="both"/>
        <w:rPr>
          <w:color w:val="auto"/>
        </w:rPr>
      </w:pPr>
      <w:r w:rsidRPr="0082378B">
        <w:rPr>
          <w:color w:val="auto"/>
        </w:rPr>
        <w:t xml:space="preserve">INSTRUÇÃO NORMATIVA Nº 02 PROGRAD/Fórum das Licenciaturas, de 27 de setembro de 2013 - Disciplina a construção de Trabalho de Conclusão de Curso (TCC) nos cursos de graduação da UFAL; </w:t>
      </w:r>
    </w:p>
    <w:p xmlns:wp14="http://schemas.microsoft.com/office/word/2010/wordml" w:rsidRPr="0082378B" w:rsidR="000223A7" w:rsidP="000223A7" w:rsidRDefault="000223A7" w14:paraId="3A7B022F" wp14:textId="77777777">
      <w:pPr>
        <w:pStyle w:val="Padro"/>
        <w:spacing w:before="240"/>
        <w:jc w:val="both"/>
        <w:rPr>
          <w:color w:val="auto"/>
        </w:rPr>
      </w:pPr>
      <w:r w:rsidRPr="0082378B">
        <w:rPr>
          <w:color w:val="auto"/>
        </w:rPr>
        <w:t xml:space="preserve">INSTRUÇÃO NORMATIVA Nº 01 PROGRAD/Fórum dos Colegiados - Disciplina a redução da carga horária de estágio curricular supervisionado para os alunos dos cursos de Licenciatura da UFAL que exercem atividade docente regular na Educação Básica. </w:t>
      </w:r>
    </w:p>
    <w:p xmlns:wp14="http://schemas.microsoft.com/office/word/2010/wordml" w:rsidRPr="0082378B" w:rsidR="000223A7" w:rsidP="000223A7" w:rsidRDefault="000223A7" w14:paraId="28709DAA" wp14:textId="77777777">
      <w:pPr>
        <w:pStyle w:val="Padro"/>
        <w:spacing w:before="240"/>
        <w:jc w:val="both"/>
        <w:rPr>
          <w:color w:val="auto"/>
        </w:rPr>
      </w:pPr>
      <w:r w:rsidRPr="0082378B">
        <w:rPr>
          <w:color w:val="auto"/>
        </w:rPr>
        <w:t xml:space="preserve">RESOLUÇÃO Nº 52/2012-CONSUNI/UFAL – Dispõe sobre o Núcleo Docente Estruturante – NDE no âmbito da UFAL. </w:t>
      </w:r>
    </w:p>
    <w:p xmlns:wp14="http://schemas.microsoft.com/office/word/2010/wordml" w:rsidRPr="0082378B" w:rsidR="000223A7" w:rsidP="000223A7" w:rsidRDefault="000223A7" w14:paraId="69D86286" wp14:textId="77777777">
      <w:pPr>
        <w:pStyle w:val="Padro"/>
        <w:spacing w:before="240"/>
        <w:jc w:val="both"/>
        <w:rPr>
          <w:color w:val="auto"/>
        </w:rPr>
      </w:pPr>
      <w:r w:rsidRPr="0082378B">
        <w:rPr>
          <w:color w:val="auto"/>
        </w:rPr>
        <w:t xml:space="preserve"> Diretrizes Curriculares Nacionais dos Cursos – Específicas para cada curso, e referente </w:t>
      </w:r>
      <w:proofErr w:type="gramStart"/>
      <w:r w:rsidRPr="0082378B">
        <w:rPr>
          <w:color w:val="auto"/>
        </w:rPr>
        <w:t>as</w:t>
      </w:r>
      <w:proofErr w:type="gramEnd"/>
      <w:r w:rsidRPr="0082378B">
        <w:rPr>
          <w:color w:val="auto"/>
        </w:rPr>
        <w:t xml:space="preserve"> orientações gerais; </w:t>
      </w:r>
    </w:p>
    <w:p xmlns:wp14="http://schemas.microsoft.com/office/word/2010/wordml" w:rsidRPr="0082378B" w:rsidR="000223A7" w:rsidP="000223A7" w:rsidRDefault="000223A7" w14:paraId="5A6655E5" wp14:textId="77777777">
      <w:pPr>
        <w:pStyle w:val="Padro"/>
        <w:spacing w:before="240"/>
        <w:jc w:val="both"/>
        <w:rPr>
          <w:color w:val="auto"/>
        </w:rPr>
      </w:pPr>
      <w:r w:rsidRPr="0082378B">
        <w:rPr>
          <w:color w:val="auto"/>
        </w:rPr>
        <w:t>Parecer CONAES N° 4, de 17 de junho de 2010 -</w:t>
      </w:r>
      <w:proofErr w:type="gramStart"/>
      <w:r w:rsidRPr="0082378B">
        <w:rPr>
          <w:color w:val="auto"/>
        </w:rPr>
        <w:t xml:space="preserve">  </w:t>
      </w:r>
      <w:proofErr w:type="gramEnd"/>
      <w:r w:rsidRPr="0082378B">
        <w:rPr>
          <w:color w:val="auto"/>
        </w:rPr>
        <w:t xml:space="preserve">Dispõe sobre o Núcleo Docente Estruturante – NDE; </w:t>
      </w:r>
    </w:p>
    <w:p xmlns:wp14="http://schemas.microsoft.com/office/word/2010/wordml" w:rsidRPr="0082378B" w:rsidR="000223A7" w:rsidP="000223A7" w:rsidRDefault="000223A7" w14:paraId="4F3106CF" wp14:textId="77777777">
      <w:pPr>
        <w:pStyle w:val="Padro"/>
        <w:spacing w:before="240"/>
        <w:jc w:val="both"/>
        <w:rPr>
          <w:color w:val="auto"/>
        </w:rPr>
      </w:pPr>
      <w:r w:rsidRPr="0082378B">
        <w:rPr>
          <w:color w:val="auto"/>
        </w:rPr>
        <w:t xml:space="preserve">Lei nº 10.172/2001- Plano Nacional de Educação - Aprova o Plano Nacional de Educação e dá outras providências. </w:t>
      </w:r>
    </w:p>
    <w:p xmlns:wp14="http://schemas.microsoft.com/office/word/2010/wordml" w:rsidRPr="0082378B" w:rsidR="000223A7" w:rsidP="000223A7" w:rsidRDefault="000223A7" w14:paraId="7D851062" wp14:textId="77777777">
      <w:pPr>
        <w:pStyle w:val="Padro"/>
        <w:spacing w:before="240"/>
        <w:jc w:val="both"/>
        <w:rPr>
          <w:color w:val="auto"/>
        </w:rPr>
      </w:pPr>
      <w:r w:rsidRPr="0082378B">
        <w:rPr>
          <w:color w:val="auto"/>
        </w:rPr>
        <w:t xml:space="preserve">Portaria nº 2.678/02 – Política Nacional de Ed. Especial na perspectiva da Ed. Inclusiva. </w:t>
      </w:r>
    </w:p>
    <w:p xmlns:wp14="http://schemas.microsoft.com/office/word/2010/wordml" w:rsidRPr="0082378B" w:rsidR="000223A7" w:rsidP="000223A7" w:rsidRDefault="000223A7" w14:paraId="496EE40A" wp14:textId="77777777">
      <w:pPr>
        <w:pStyle w:val="Padro"/>
        <w:spacing w:before="240"/>
        <w:jc w:val="both"/>
        <w:rPr>
          <w:color w:val="auto"/>
        </w:rPr>
      </w:pPr>
      <w:r w:rsidRPr="0082378B">
        <w:rPr>
          <w:color w:val="auto"/>
        </w:rPr>
        <w:lastRenderedPageBreak/>
        <w:t>Lei</w:t>
      </w:r>
      <w:proofErr w:type="gramStart"/>
      <w:r w:rsidRPr="0082378B">
        <w:rPr>
          <w:color w:val="auto"/>
        </w:rPr>
        <w:t xml:space="preserve">  </w:t>
      </w:r>
      <w:proofErr w:type="gramEnd"/>
      <w:r w:rsidRPr="0082378B">
        <w:rPr>
          <w:color w:val="auto"/>
        </w:rPr>
        <w:t xml:space="preserve">10.639  -  Estabelece as diretrizes e bases da educação nacional, para incluir no currículo oficial da Rede de Ensino a obrigatoriedade  da temática "História e Cultura Afro-Brasileira", e dá outras providências. </w:t>
      </w:r>
    </w:p>
    <w:p xmlns:wp14="http://schemas.microsoft.com/office/word/2010/wordml" w:rsidRPr="0082378B" w:rsidR="000223A7" w:rsidP="000223A7" w:rsidRDefault="000223A7" w14:paraId="376DCB9F" wp14:textId="77777777">
      <w:pPr>
        <w:pStyle w:val="Padro"/>
        <w:spacing w:before="240"/>
        <w:jc w:val="both"/>
        <w:rPr>
          <w:color w:val="auto"/>
        </w:rPr>
      </w:pPr>
      <w:r w:rsidRPr="0082378B">
        <w:rPr>
          <w:color w:val="auto"/>
        </w:rPr>
        <w:t>Lei</w:t>
      </w:r>
      <w:proofErr w:type="gramStart"/>
      <w:r w:rsidRPr="0082378B">
        <w:rPr>
          <w:color w:val="auto"/>
        </w:rPr>
        <w:t xml:space="preserve">  </w:t>
      </w:r>
      <w:proofErr w:type="gramEnd"/>
      <w:r w:rsidRPr="0082378B">
        <w:rPr>
          <w:color w:val="auto"/>
        </w:rPr>
        <w:t xml:space="preserve">11.645  -  Estabelece as diretrizes e bases da educação nacional, para incluir no currículo oficial da rede de ensino a obrigatoriedade da temática “História e Cultura Afro-Brasileira e Indígena; </w:t>
      </w:r>
    </w:p>
    <w:p xmlns:wp14="http://schemas.microsoft.com/office/word/2010/wordml" w:rsidRPr="0082378B" w:rsidR="000223A7" w:rsidP="000223A7" w:rsidRDefault="000223A7" w14:paraId="71460AFD" wp14:textId="77777777">
      <w:pPr>
        <w:pStyle w:val="Padro"/>
        <w:spacing w:before="240"/>
        <w:jc w:val="both"/>
        <w:rPr>
          <w:color w:val="auto"/>
        </w:rPr>
      </w:pPr>
      <w:r w:rsidRPr="0082378B">
        <w:rPr>
          <w:color w:val="auto"/>
        </w:rPr>
        <w:t xml:space="preserve">Resolução nº 1, DE 17 DE JUNHO DE 2004.  - Diretrizes Curriculares Nacionais para a Educação das Relações Étnico-Raciais e para o Ensino de História e Cultura Afro-Brasileira e Africana. </w:t>
      </w:r>
    </w:p>
    <w:p xmlns:wp14="http://schemas.microsoft.com/office/word/2010/wordml" w:rsidRPr="0082378B" w:rsidR="000223A7" w:rsidP="000223A7" w:rsidRDefault="000223A7" w14:paraId="4D677987" wp14:textId="77777777">
      <w:pPr>
        <w:pStyle w:val="Padro"/>
        <w:spacing w:before="240"/>
        <w:jc w:val="both"/>
        <w:rPr>
          <w:color w:val="auto"/>
        </w:rPr>
      </w:pPr>
      <w:r w:rsidRPr="0082378B">
        <w:rPr>
          <w:color w:val="auto"/>
        </w:rPr>
        <w:t>Decreto n. 5.626 de 22 de dezembro de 2005 - Regulamenta a Lei no 10.436, de 24 de abril de 2002, que dispõe sobre a Língua Brasileira de Sinais -</w:t>
      </w:r>
      <w:proofErr w:type="gramStart"/>
      <w:r w:rsidRPr="0082378B">
        <w:rPr>
          <w:color w:val="auto"/>
        </w:rPr>
        <w:t xml:space="preserve">  </w:t>
      </w:r>
      <w:proofErr w:type="gramEnd"/>
      <w:r w:rsidRPr="0082378B">
        <w:rPr>
          <w:color w:val="auto"/>
        </w:rPr>
        <w:t xml:space="preserve">Libras, e o art. 18 da Lei no  10.098, de 19 de dezembro de 2000. </w:t>
      </w:r>
    </w:p>
    <w:p xmlns:wp14="http://schemas.microsoft.com/office/word/2010/wordml" w:rsidRPr="0082378B" w:rsidR="000223A7" w:rsidP="000223A7" w:rsidRDefault="000223A7" w14:paraId="270F274B" wp14:textId="77777777">
      <w:pPr>
        <w:pStyle w:val="Padro"/>
        <w:spacing w:before="240"/>
        <w:jc w:val="both"/>
        <w:rPr>
          <w:color w:val="auto"/>
        </w:rPr>
      </w:pPr>
      <w:r w:rsidRPr="0082378B">
        <w:rPr>
          <w:color w:val="auto"/>
        </w:rPr>
        <w:t xml:space="preserve">Lei nº 10.436 de 24 de abril de 2002 - Dispõe sobre a Língua Brasileira de Sinais - Libras e dá outras providências; </w:t>
      </w:r>
    </w:p>
    <w:p xmlns:wp14="http://schemas.microsoft.com/office/word/2010/wordml" w:rsidRPr="0082378B" w:rsidR="000223A7" w:rsidP="000223A7" w:rsidRDefault="000223A7" w14:paraId="12794D94" wp14:textId="77777777">
      <w:pPr>
        <w:pStyle w:val="Padro"/>
        <w:spacing w:before="240"/>
        <w:jc w:val="both"/>
        <w:rPr>
          <w:color w:val="auto"/>
        </w:rPr>
      </w:pPr>
      <w:r w:rsidRPr="0082378B">
        <w:rPr>
          <w:color w:val="auto"/>
        </w:rPr>
        <w:t xml:space="preserve">Lei Nº 12.319, de 1º de setembro de 2010 - Regulamenta a profissão de Tradutor e Intérprete da Língua Brasileira de Sinais – LIBRAS; </w:t>
      </w:r>
    </w:p>
    <w:p xmlns:wp14="http://schemas.microsoft.com/office/word/2010/wordml" w:rsidRPr="0082378B" w:rsidR="000223A7" w:rsidP="000223A7" w:rsidRDefault="000223A7" w14:paraId="367483BE" wp14:textId="77777777">
      <w:pPr>
        <w:pStyle w:val="Padro"/>
        <w:spacing w:before="240"/>
        <w:jc w:val="both"/>
        <w:rPr>
          <w:color w:val="auto"/>
        </w:rPr>
      </w:pPr>
      <w:r w:rsidRPr="0082378B">
        <w:rPr>
          <w:color w:val="auto"/>
        </w:rPr>
        <w:t>Decreto</w:t>
      </w:r>
      <w:proofErr w:type="gramStart"/>
      <w:r w:rsidRPr="0082378B">
        <w:rPr>
          <w:color w:val="auto"/>
        </w:rPr>
        <w:t xml:space="preserve">  </w:t>
      </w:r>
      <w:proofErr w:type="gramEnd"/>
      <w:r w:rsidRPr="0082378B">
        <w:rPr>
          <w:color w:val="auto"/>
        </w:rPr>
        <w:t xml:space="preserve">nº  5.296/04  -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p>
    <w:p xmlns:wp14="http://schemas.microsoft.com/office/word/2010/wordml" w:rsidRPr="0082378B" w:rsidR="000223A7" w:rsidP="000223A7" w:rsidRDefault="000223A7" w14:paraId="2D8936DB" wp14:textId="77777777">
      <w:pPr>
        <w:pStyle w:val="Padro"/>
        <w:spacing w:before="240"/>
        <w:jc w:val="both"/>
        <w:rPr>
          <w:color w:val="auto"/>
        </w:rPr>
      </w:pPr>
      <w:r w:rsidRPr="0082378B">
        <w:rPr>
          <w:color w:val="auto"/>
        </w:rPr>
        <w:t>Resolução</w:t>
      </w:r>
      <w:proofErr w:type="gramStart"/>
      <w:r w:rsidRPr="0082378B">
        <w:rPr>
          <w:color w:val="auto"/>
        </w:rPr>
        <w:t xml:space="preserve">  </w:t>
      </w:r>
      <w:proofErr w:type="gramEnd"/>
      <w:r w:rsidRPr="0082378B">
        <w:rPr>
          <w:color w:val="auto"/>
        </w:rPr>
        <w:t xml:space="preserve">CNE/CP  1  de  18  de  fevereiro  de  2002  -Institui Diretrizes Curriculares Nacionais para a Formação de Professores da Educação Básica, em nível superior, curso de licenciatura, de graduação plena; </w:t>
      </w:r>
    </w:p>
    <w:p xmlns:wp14="http://schemas.microsoft.com/office/word/2010/wordml" w:rsidRPr="0082378B" w:rsidR="000223A7" w:rsidP="000223A7" w:rsidRDefault="000223A7" w14:paraId="4C8178D1" wp14:textId="77777777">
      <w:pPr>
        <w:pStyle w:val="Padro"/>
        <w:spacing w:before="240"/>
        <w:jc w:val="both"/>
        <w:rPr>
          <w:color w:val="auto"/>
        </w:rPr>
      </w:pPr>
      <w:r w:rsidRPr="0082378B">
        <w:rPr>
          <w:color w:val="auto"/>
        </w:rPr>
        <w:t xml:space="preserve">Resolução CNE/CES n. 02/2007 - Dispõe sobre carga horária mínima e procedimentos relativos à integralização e duração dos cursos de graduação, bacharelados, na modalidade presencial; </w:t>
      </w:r>
    </w:p>
    <w:p xmlns:wp14="http://schemas.microsoft.com/office/word/2010/wordml" w:rsidRPr="0082378B" w:rsidR="000223A7" w:rsidP="000223A7" w:rsidRDefault="000223A7" w14:paraId="09E1F4DE" wp14:textId="77777777">
      <w:pPr>
        <w:pStyle w:val="Padro"/>
        <w:spacing w:before="240"/>
        <w:jc w:val="both"/>
        <w:rPr>
          <w:color w:val="auto"/>
        </w:rPr>
      </w:pPr>
      <w:r w:rsidRPr="0082378B">
        <w:rPr>
          <w:color w:val="auto"/>
        </w:rPr>
        <w:lastRenderedPageBreak/>
        <w:t>Resolução CNE/CES n. 04/2009 - Dispõe sobre carga horária mínima</w:t>
      </w:r>
      <w:proofErr w:type="gramStart"/>
      <w:r w:rsidRPr="0082378B">
        <w:rPr>
          <w:color w:val="auto"/>
        </w:rPr>
        <w:t xml:space="preserve">  </w:t>
      </w:r>
      <w:proofErr w:type="gramEnd"/>
      <w:r w:rsidRPr="0082378B">
        <w:rPr>
          <w:color w:val="auto"/>
        </w:rPr>
        <w:t xml:space="preserve">e procedimentos relativos à integralização e duração dos  cursos de graduação em Biomedicina, Ciências  Biológicas, Educação Física, Enfermagem, Farmácia, Fisioterapia, Fonoaudiologia, Nutrição e Terapia Ocupacional, bacharelados, na modalidade presencial;  </w:t>
      </w:r>
    </w:p>
    <w:p xmlns:wp14="http://schemas.microsoft.com/office/word/2010/wordml" w:rsidRPr="0082378B" w:rsidR="000223A7" w:rsidP="000223A7" w:rsidRDefault="000223A7" w14:paraId="1FAB3AD0" wp14:textId="77777777">
      <w:pPr>
        <w:pStyle w:val="Padro"/>
        <w:spacing w:before="240"/>
        <w:jc w:val="both"/>
        <w:rPr>
          <w:color w:val="auto"/>
        </w:rPr>
      </w:pPr>
      <w:r w:rsidRPr="0082378B">
        <w:rPr>
          <w:color w:val="auto"/>
        </w:rPr>
        <w:t xml:space="preserve">Resolução CNE/CES n. 02/2007 - Dispõe sobre carga horária mínima e procedimentos relativos à integralização e duração dos cursos de graduação, bacharelados, na modalidade presencial; </w:t>
      </w:r>
    </w:p>
    <w:p xmlns:wp14="http://schemas.microsoft.com/office/word/2010/wordml" w:rsidRPr="0082378B" w:rsidR="000223A7" w:rsidP="000223A7" w:rsidRDefault="000223A7" w14:paraId="52D3CEBC" wp14:textId="77777777">
      <w:pPr>
        <w:pStyle w:val="Padro"/>
        <w:spacing w:before="240"/>
        <w:jc w:val="both"/>
        <w:rPr>
          <w:color w:val="auto"/>
        </w:rPr>
      </w:pPr>
      <w:r w:rsidRPr="0082378B">
        <w:rPr>
          <w:color w:val="auto"/>
        </w:rPr>
        <w:t xml:space="preserve">Portaria N°10, 28/07/2006 - Aprova em extrato o Catálogo Nacional dos Cursos Superiores de Tecnologia; </w:t>
      </w:r>
    </w:p>
    <w:p xmlns:wp14="http://schemas.microsoft.com/office/word/2010/wordml" w:rsidRPr="0082378B" w:rsidR="000223A7" w:rsidP="000223A7" w:rsidRDefault="000223A7" w14:paraId="69F76298" wp14:textId="77777777">
      <w:pPr>
        <w:pStyle w:val="Padro"/>
        <w:spacing w:before="240"/>
        <w:jc w:val="both"/>
        <w:rPr>
          <w:color w:val="auto"/>
        </w:rPr>
      </w:pPr>
      <w:r w:rsidRPr="0082378B">
        <w:rPr>
          <w:color w:val="auto"/>
        </w:rPr>
        <w:t>Portaria N° 1024, 11/05/2006</w:t>
      </w:r>
      <w:proofErr w:type="gramStart"/>
      <w:r w:rsidRPr="0082378B">
        <w:rPr>
          <w:color w:val="auto"/>
        </w:rPr>
        <w:t xml:space="preserve">  </w:t>
      </w:r>
      <w:proofErr w:type="gramEnd"/>
      <w:r w:rsidRPr="0082378B">
        <w:rPr>
          <w:color w:val="auto"/>
        </w:rPr>
        <w:t xml:space="preserve">- As atualizações do Catálogo Nacional dos Cursos Superiores de Tecnologia serão divulgadas no sítio eletrônico oficial do Ministério da Educação e outras providências. </w:t>
      </w:r>
    </w:p>
    <w:p xmlns:wp14="http://schemas.microsoft.com/office/word/2010/wordml" w:rsidRPr="0082378B" w:rsidR="000223A7" w:rsidP="000223A7" w:rsidRDefault="000223A7" w14:paraId="009E03CE" wp14:textId="77777777">
      <w:pPr>
        <w:pStyle w:val="Padro"/>
        <w:spacing w:before="240"/>
        <w:jc w:val="both"/>
        <w:rPr>
          <w:color w:val="auto"/>
        </w:rPr>
      </w:pPr>
      <w:r w:rsidRPr="0082378B">
        <w:rPr>
          <w:color w:val="auto"/>
        </w:rPr>
        <w:t>Resolução CNE/CP N°3,18/12/2002</w:t>
      </w:r>
      <w:proofErr w:type="gramStart"/>
      <w:r w:rsidRPr="0082378B">
        <w:rPr>
          <w:color w:val="auto"/>
        </w:rPr>
        <w:t xml:space="preserve">  </w:t>
      </w:r>
      <w:proofErr w:type="gramEnd"/>
      <w:r w:rsidRPr="0082378B">
        <w:rPr>
          <w:color w:val="auto"/>
        </w:rPr>
        <w:t xml:space="preserve">-  Institui as Diretrizes Curriculares Nacionais Gerais para a organização e o funcionamento dos cursos superiores de tecnologia. </w:t>
      </w:r>
    </w:p>
    <w:p xmlns:wp14="http://schemas.microsoft.com/office/word/2010/wordml" w:rsidRPr="0082378B" w:rsidR="000223A7" w:rsidP="000223A7" w:rsidRDefault="000223A7" w14:paraId="38E4CD8F" wp14:textId="77777777">
      <w:pPr>
        <w:pStyle w:val="Padro"/>
        <w:spacing w:before="240"/>
        <w:jc w:val="both"/>
        <w:rPr>
          <w:color w:val="auto"/>
        </w:rPr>
      </w:pPr>
      <w:r w:rsidRPr="0082378B">
        <w:rPr>
          <w:color w:val="auto"/>
        </w:rPr>
        <w:t>Decreto n. 5.622/2005</w:t>
      </w:r>
      <w:proofErr w:type="gramStart"/>
      <w:r w:rsidRPr="0082378B">
        <w:rPr>
          <w:color w:val="auto"/>
        </w:rPr>
        <w:t xml:space="preserve">  </w:t>
      </w:r>
      <w:proofErr w:type="gramEnd"/>
      <w:r w:rsidRPr="0082378B">
        <w:rPr>
          <w:color w:val="auto"/>
        </w:rPr>
        <w:t xml:space="preserve">- Regulamenta o art. 80 da Lei no 9.394, de 20 de dezembro de 1996, que estabelece as diretrizes e bases da educação nacional - referente a </w:t>
      </w:r>
      <w:proofErr w:type="spellStart"/>
      <w:r w:rsidRPr="0082378B">
        <w:rPr>
          <w:color w:val="auto"/>
        </w:rPr>
        <w:t>EaD</w:t>
      </w:r>
      <w:proofErr w:type="spellEnd"/>
      <w:r w:rsidRPr="0082378B">
        <w:rPr>
          <w:color w:val="auto"/>
        </w:rPr>
        <w:t xml:space="preserve">. </w:t>
      </w:r>
    </w:p>
    <w:p xmlns:wp14="http://schemas.microsoft.com/office/word/2010/wordml" w:rsidRPr="0082378B" w:rsidR="000223A7" w:rsidP="000223A7" w:rsidRDefault="000223A7" w14:paraId="28DEFA6B" wp14:textId="77777777">
      <w:pPr>
        <w:pStyle w:val="Padro"/>
        <w:spacing w:before="240"/>
        <w:jc w:val="both"/>
        <w:rPr>
          <w:color w:val="auto"/>
        </w:rPr>
      </w:pPr>
      <w:r w:rsidRPr="0082378B">
        <w:rPr>
          <w:color w:val="auto"/>
        </w:rPr>
        <w:t>Portaria Normativa n. 40 de 12/12/2007</w:t>
      </w:r>
      <w:proofErr w:type="gramStart"/>
      <w:r w:rsidRPr="0082378B">
        <w:rPr>
          <w:color w:val="auto"/>
        </w:rPr>
        <w:t xml:space="preserve">  </w:t>
      </w:r>
      <w:proofErr w:type="gramEnd"/>
      <w:r w:rsidRPr="0082378B">
        <w:rPr>
          <w:color w:val="auto"/>
        </w:rPr>
        <w:t xml:space="preserve">Institui o </w:t>
      </w:r>
      <w:proofErr w:type="spellStart"/>
      <w:r w:rsidRPr="0082378B">
        <w:rPr>
          <w:color w:val="auto"/>
        </w:rPr>
        <w:t>e-MEC</w:t>
      </w:r>
      <w:proofErr w:type="spellEnd"/>
      <w:r w:rsidRPr="0082378B">
        <w:rPr>
          <w:color w:val="auto"/>
        </w:rPr>
        <w:t xml:space="preserve">, sistema eletrônico de fluxo de trabalho e gerenciamento de informações relativas aos processos de regulação,  avaliação e supervisão da educação superior no sistema federal de educação, e o Cadastro </w:t>
      </w:r>
      <w:proofErr w:type="spellStart"/>
      <w:r w:rsidRPr="0082378B">
        <w:rPr>
          <w:color w:val="auto"/>
        </w:rPr>
        <w:t>e-MEC</w:t>
      </w:r>
      <w:proofErr w:type="spellEnd"/>
      <w:r w:rsidRPr="0082378B">
        <w:rPr>
          <w:color w:val="auto"/>
        </w:rPr>
        <w:t xml:space="preserve"> de  Instituições e Cursos Superiores e consolida disposições sobre indicadores de qualidade, banco de avaliadores (</w:t>
      </w:r>
      <w:proofErr w:type="spellStart"/>
      <w:r w:rsidRPr="0082378B">
        <w:rPr>
          <w:color w:val="auto"/>
        </w:rPr>
        <w:t>Basis</w:t>
      </w:r>
      <w:proofErr w:type="spellEnd"/>
      <w:r w:rsidRPr="0082378B">
        <w:rPr>
          <w:color w:val="auto"/>
        </w:rPr>
        <w:t xml:space="preserve">) e o Exame Nacional de Desempenho de Estudantes (ENADE) e outras disposições .  </w:t>
      </w:r>
    </w:p>
    <w:p xmlns:wp14="http://schemas.microsoft.com/office/word/2010/wordml" w:rsidRPr="0082378B" w:rsidR="000223A7" w:rsidP="000223A7" w:rsidRDefault="000223A7" w14:paraId="747CDD1D" wp14:textId="77777777">
      <w:pPr>
        <w:pStyle w:val="Padro"/>
        <w:spacing w:before="240"/>
        <w:jc w:val="both"/>
        <w:rPr>
          <w:color w:val="auto"/>
        </w:rPr>
      </w:pPr>
      <w:r w:rsidRPr="0082378B">
        <w:rPr>
          <w:color w:val="auto"/>
        </w:rPr>
        <w:t xml:space="preserve">Lei 9.795, de 27 de abril de 1999 - Dispõe sobre a educação ambiental, institui a Política Nacional de Educação Ambiental e dá outras providências. </w:t>
      </w:r>
    </w:p>
    <w:p xmlns:wp14="http://schemas.microsoft.com/office/word/2010/wordml" w:rsidRPr="0082378B" w:rsidR="000223A7" w:rsidP="000223A7" w:rsidRDefault="000223A7" w14:paraId="4CEF2507" wp14:textId="77777777">
      <w:pPr>
        <w:pStyle w:val="Padro"/>
        <w:spacing w:before="240"/>
        <w:jc w:val="both"/>
        <w:rPr>
          <w:color w:val="auto"/>
        </w:rPr>
      </w:pPr>
      <w:r w:rsidRPr="0082378B">
        <w:rPr>
          <w:color w:val="auto"/>
        </w:rPr>
        <w:lastRenderedPageBreak/>
        <w:t xml:space="preserve">Decreto n. 4.281 de 25 de junho de 2002, Regulamenta a Lei no 9.795, de 27 de abril de 1999, que institui a Política Nacional de Educação Ambiental, e dá outras providências.  </w:t>
      </w:r>
    </w:p>
    <w:p xmlns:wp14="http://schemas.microsoft.com/office/word/2010/wordml" w:rsidRPr="0082378B" w:rsidR="000223A7" w:rsidP="000223A7" w:rsidRDefault="000223A7" w14:paraId="1BDCCF89" wp14:textId="77777777">
      <w:pPr>
        <w:pStyle w:val="Padro"/>
        <w:spacing w:before="240"/>
        <w:jc w:val="both"/>
        <w:rPr>
          <w:color w:val="auto"/>
        </w:rPr>
      </w:pPr>
      <w:r w:rsidRPr="0082378B">
        <w:rPr>
          <w:color w:val="auto"/>
        </w:rPr>
        <w:t>Lei 9.394, de 20 de dezembro de 1996, Art. 66 -</w:t>
      </w:r>
      <w:proofErr w:type="gramStart"/>
      <w:r w:rsidRPr="0082378B">
        <w:rPr>
          <w:color w:val="auto"/>
        </w:rPr>
        <w:t xml:space="preserve">  </w:t>
      </w:r>
      <w:proofErr w:type="gramEnd"/>
      <w:r w:rsidRPr="0082378B">
        <w:rPr>
          <w:color w:val="auto"/>
        </w:rPr>
        <w:t>referente a titulação do corpo docente. Outras legislações podem ser encontradas no site do MEC e da UFAL</w:t>
      </w:r>
    </w:p>
    <w:p xmlns:wp14="http://schemas.microsoft.com/office/word/2010/wordml" w:rsidRPr="0082378B" w:rsidR="000223A7" w:rsidP="000223A7" w:rsidRDefault="000223A7" w14:paraId="65E4042C" wp14:textId="77777777">
      <w:pPr>
        <w:pStyle w:val="Padro"/>
        <w:spacing w:before="240"/>
        <w:jc w:val="both"/>
        <w:rPr>
          <w:b/>
          <w:color w:val="auto"/>
        </w:rPr>
      </w:pPr>
      <w:r w:rsidRPr="0082378B">
        <w:rPr>
          <w:b/>
          <w:color w:val="auto"/>
        </w:rPr>
        <w:t>Acréscimos:</w:t>
      </w:r>
    </w:p>
    <w:p xmlns:wp14="http://schemas.microsoft.com/office/word/2010/wordml" w:rsidRPr="0082378B" w:rsidR="000223A7" w:rsidP="000223A7" w:rsidRDefault="00427BCF" w14:paraId="66B2ED70" wp14:textId="77777777">
      <w:pPr>
        <w:spacing w:before="120" w:line="360" w:lineRule="auto"/>
        <w:jc w:val="both"/>
        <w:rPr>
          <w:rFonts w:ascii="Arial" w:hAnsi="Arial" w:eastAsia="SimSun" w:cs="Arial"/>
          <w:sz w:val="24"/>
          <w:szCs w:val="24"/>
          <w:lang w:eastAsia="en-US"/>
        </w:rPr>
      </w:pPr>
      <w:hyperlink w:history="1" r:id="rId14">
        <w:r w:rsidRPr="0082378B" w:rsidR="000223A7">
          <w:rPr>
            <w:rFonts w:ascii="Arial" w:hAnsi="Arial" w:eastAsia="SimSun" w:cs="Arial"/>
            <w:sz w:val="24"/>
            <w:szCs w:val="24"/>
          </w:rPr>
          <w:t>Decreto nº 5.622</w:t>
        </w:r>
      </w:hyperlink>
      <w:r w:rsidRPr="0082378B" w:rsidR="000223A7">
        <w:rPr>
          <w:rFonts w:ascii="Arial" w:hAnsi="Arial" w:eastAsia="SimSun" w:cs="Arial"/>
          <w:sz w:val="24"/>
          <w:szCs w:val="24"/>
        </w:rPr>
        <w:t>, de 19 de dezembro de 2005, regulamenta o art. 80 da Lei nº 9.394, de 20 de dezembro de 1996 (LDB). (Oferta de disciplinas semipresenciais)</w:t>
      </w:r>
    </w:p>
    <w:p xmlns:wp14="http://schemas.microsoft.com/office/word/2010/wordml" w:rsidRPr="0082378B" w:rsidR="000223A7" w:rsidP="000223A7" w:rsidRDefault="000223A7" w14:paraId="33781D4C" wp14:textId="77777777">
      <w:pPr>
        <w:pStyle w:val="Padro"/>
        <w:spacing w:before="120"/>
        <w:jc w:val="both"/>
        <w:rPr>
          <w:color w:val="auto"/>
        </w:rPr>
      </w:pPr>
      <w:r w:rsidRPr="0082378B">
        <w:rPr>
          <w:color w:val="auto"/>
        </w:rPr>
        <w:t>Cadastro de denominações consolidadas para Cursos de Graduação (bacharelado e licenciatura) do Ministério da Educação.</w:t>
      </w:r>
    </w:p>
    <w:p xmlns:wp14="http://schemas.microsoft.com/office/word/2010/wordml" w:rsidRPr="0082378B" w:rsidR="000223A7" w:rsidP="000223A7" w:rsidRDefault="000223A7" w14:paraId="11EF532C" wp14:textId="77777777">
      <w:pPr>
        <w:spacing w:before="120" w:line="360" w:lineRule="auto"/>
        <w:jc w:val="both"/>
        <w:rPr>
          <w:rFonts w:ascii="Arial" w:hAnsi="Arial" w:eastAsia="SimSun" w:cs="Arial"/>
          <w:sz w:val="24"/>
          <w:szCs w:val="24"/>
        </w:rPr>
      </w:pPr>
      <w:r w:rsidRPr="0082378B">
        <w:rPr>
          <w:rFonts w:ascii="Arial" w:hAnsi="Arial" w:eastAsia="SimSun" w:cs="Arial"/>
          <w:sz w:val="24"/>
          <w:szCs w:val="24"/>
        </w:rPr>
        <w:t>Referenciais Curriculares Nacionais dos Cursos de Bacharelado e Licenciatura do MEC.</w:t>
      </w:r>
    </w:p>
    <w:p xmlns:wp14="http://schemas.microsoft.com/office/word/2010/wordml" w:rsidRPr="0082378B" w:rsidR="000223A7" w:rsidP="000223A7" w:rsidRDefault="000223A7" w14:paraId="3665D7F0" wp14:textId="77777777">
      <w:pPr>
        <w:spacing w:before="120" w:line="360" w:lineRule="auto"/>
        <w:jc w:val="both"/>
        <w:rPr>
          <w:rFonts w:ascii="Arial" w:hAnsi="Arial" w:eastAsia="SimSun" w:cs="Arial"/>
          <w:sz w:val="24"/>
          <w:szCs w:val="24"/>
        </w:rPr>
      </w:pPr>
      <w:r w:rsidRPr="0082378B">
        <w:rPr>
          <w:rFonts w:ascii="Arial" w:hAnsi="Arial" w:eastAsia="SimSun" w:cs="Arial"/>
          <w:sz w:val="24"/>
          <w:szCs w:val="24"/>
        </w:rPr>
        <w:t>Referenciais de Acessibilidade na Educação Superior e a Avaliação in Loco do Sistema Nacional de Avaliação da Educação Superior (</w:t>
      </w:r>
      <w:proofErr w:type="spellStart"/>
      <w:r w:rsidRPr="0082378B">
        <w:rPr>
          <w:rFonts w:ascii="Arial" w:hAnsi="Arial" w:eastAsia="SimSun" w:cs="Arial"/>
          <w:sz w:val="24"/>
          <w:szCs w:val="24"/>
        </w:rPr>
        <w:t>Sinaes</w:t>
      </w:r>
      <w:proofErr w:type="spellEnd"/>
      <w:r w:rsidRPr="0082378B">
        <w:rPr>
          <w:rFonts w:ascii="Arial" w:hAnsi="Arial" w:eastAsia="SimSun" w:cs="Arial"/>
          <w:sz w:val="24"/>
          <w:szCs w:val="24"/>
        </w:rPr>
        <w:t>).</w:t>
      </w:r>
    </w:p>
    <w:p xmlns:wp14="http://schemas.microsoft.com/office/word/2010/wordml" w:rsidRPr="0082378B" w:rsidR="000223A7" w:rsidP="000223A7" w:rsidRDefault="000223A7" w14:paraId="0B9E6170" wp14:textId="77777777">
      <w:pPr>
        <w:spacing w:before="120" w:line="360" w:lineRule="auto"/>
        <w:jc w:val="both"/>
        <w:rPr>
          <w:rFonts w:ascii="Arial" w:hAnsi="Arial" w:eastAsia="SimSun" w:cs="Arial"/>
          <w:sz w:val="24"/>
          <w:szCs w:val="24"/>
        </w:rPr>
      </w:pPr>
      <w:r w:rsidRPr="0082378B">
        <w:rPr>
          <w:rFonts w:ascii="Arial" w:hAnsi="Arial" w:eastAsia="SimSun" w:cs="Arial"/>
          <w:sz w:val="24"/>
          <w:szCs w:val="24"/>
        </w:rPr>
        <w:t>PARECER CNE/CP N.º 09/2001,</w:t>
      </w:r>
      <w:r w:rsidRPr="0082378B">
        <w:rPr>
          <w:rFonts w:ascii="Arial" w:hAnsi="Arial" w:cs="Arial"/>
          <w:sz w:val="24"/>
          <w:szCs w:val="24"/>
        </w:rPr>
        <w:t xml:space="preserve"> </w:t>
      </w:r>
      <w:r w:rsidRPr="0082378B">
        <w:rPr>
          <w:rFonts w:ascii="Arial" w:hAnsi="Arial" w:eastAsia="SimSun" w:cs="Arial"/>
          <w:sz w:val="24"/>
          <w:szCs w:val="24"/>
        </w:rPr>
        <w:t>Diretrizes Curriculares Nacionais para a Formação de Professores da Educação Básica, em nível superior, curso de licenciatura, de graduação.</w:t>
      </w:r>
    </w:p>
    <w:p xmlns:wp14="http://schemas.microsoft.com/office/word/2010/wordml" w:rsidRPr="0082378B" w:rsidR="000223A7" w:rsidP="000223A7" w:rsidRDefault="000223A7" w14:paraId="5813E58F" wp14:textId="77777777">
      <w:pPr>
        <w:rPr>
          <w:rFonts w:ascii="Arial" w:hAnsi="Arial" w:eastAsia="SimSun" w:cs="Arial"/>
          <w:sz w:val="24"/>
          <w:szCs w:val="24"/>
        </w:rPr>
      </w:pPr>
      <w:r w:rsidRPr="0082378B">
        <w:rPr>
          <w:rFonts w:ascii="Arial" w:hAnsi="Arial" w:eastAsia="SimSun" w:cs="Arial"/>
          <w:sz w:val="24"/>
          <w:szCs w:val="24"/>
        </w:rPr>
        <w:t>Resolução Nº 25/2005 - CEPE, de 26 de outubro de 2005, institui e regulamenta o funcionamento do Regime Acadêmico Semestral nos Cursos de Graduação da UFAL, a partir do ano letivo de 2006.</w:t>
      </w:r>
    </w:p>
    <w:p xmlns:wp14="http://schemas.microsoft.com/office/word/2010/wordml" w:rsidRPr="0082378B" w:rsidR="000223A7" w:rsidP="000223A7" w:rsidRDefault="00427BCF" w14:paraId="4CBCC184" wp14:textId="77777777">
      <w:pPr>
        <w:rPr>
          <w:rFonts w:ascii="Arial" w:hAnsi="Arial" w:eastAsia="SimSun" w:cs="Arial"/>
          <w:sz w:val="24"/>
          <w:szCs w:val="24"/>
        </w:rPr>
      </w:pPr>
      <w:hyperlink w:history="1" r:id="rId15">
        <w:r w:rsidRPr="0082378B" w:rsidR="000223A7">
          <w:rPr>
            <w:rFonts w:ascii="Arial" w:hAnsi="Arial" w:eastAsia="SimSun" w:cs="Arial"/>
            <w:sz w:val="24"/>
            <w:szCs w:val="24"/>
          </w:rPr>
          <w:t>Resolução nº 113/95 – CEPE, de 13 de novembro de 1995</w:t>
        </w:r>
      </w:hyperlink>
      <w:r w:rsidRPr="0082378B" w:rsidR="000223A7">
        <w:rPr>
          <w:rFonts w:ascii="Arial" w:hAnsi="Arial" w:eastAsia="SimSun" w:cs="Arial"/>
          <w:sz w:val="24"/>
          <w:szCs w:val="24"/>
        </w:rPr>
        <w:t>, estabelece normas para o funcionamento da parte flexível do sistema seriado dos cursos de graduação.</w:t>
      </w:r>
    </w:p>
    <w:p xmlns:wp14="http://schemas.microsoft.com/office/word/2010/wordml" w:rsidRPr="0082378B" w:rsidR="000223A7" w:rsidP="000223A7" w:rsidRDefault="000223A7" w14:paraId="2BC64C85" wp14:textId="77777777">
      <w:pPr>
        <w:rPr>
          <w:rFonts w:ascii="Arial" w:hAnsi="Arial" w:eastAsia="SimSun" w:cs="Arial"/>
        </w:rPr>
      </w:pPr>
      <w:r w:rsidRPr="0082378B">
        <w:rPr>
          <w:rFonts w:ascii="Arial" w:hAnsi="Arial" w:eastAsia="SimSun" w:cs="Arial"/>
        </w:rPr>
        <w:t>Plano de Desenvolvimento Institucional da UFAL 2013-2017.</w:t>
      </w:r>
    </w:p>
    <w:p xmlns:wp14="http://schemas.microsoft.com/office/word/2010/wordml" w:rsidRPr="000223A7" w:rsidR="000223A7" w:rsidP="000223A7" w:rsidRDefault="000223A7" w14:paraId="0137C1E1" wp14:textId="77777777">
      <w:pPr>
        <w:rPr>
          <w:rFonts w:ascii="Arial" w:hAnsi="Arial" w:eastAsia="SimSun" w:cs="Arial"/>
          <w:sz w:val="24"/>
          <w:szCs w:val="24"/>
        </w:rPr>
      </w:pPr>
      <w:r w:rsidRPr="0082378B">
        <w:rPr>
          <w:rFonts w:ascii="Arial" w:hAnsi="Arial" w:eastAsia="SimSun" w:cs="Arial"/>
          <w:sz w:val="24"/>
          <w:szCs w:val="24"/>
        </w:rPr>
        <w:t xml:space="preserve">RESOLUÇÃO Nº 4, DE </w:t>
      </w:r>
      <w:proofErr w:type="gramStart"/>
      <w:r w:rsidRPr="0082378B">
        <w:rPr>
          <w:rFonts w:ascii="Arial" w:hAnsi="Arial" w:eastAsia="SimSun" w:cs="Arial"/>
          <w:sz w:val="24"/>
          <w:szCs w:val="24"/>
        </w:rPr>
        <w:t>6</w:t>
      </w:r>
      <w:proofErr w:type="gramEnd"/>
      <w:r w:rsidRPr="0082378B">
        <w:rPr>
          <w:rFonts w:ascii="Arial" w:hAnsi="Arial" w:eastAsia="SimSun" w:cs="Arial"/>
          <w:sz w:val="24"/>
          <w:szCs w:val="24"/>
        </w:rPr>
        <w:t xml:space="preserve"> DE ABRIL DE 2009 (*).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w:t>
      </w:r>
      <w:r w:rsidRPr="0082378B">
        <w:rPr>
          <w:rFonts w:ascii="Arial" w:hAnsi="Arial" w:eastAsia="SimSun" w:cs="Arial"/>
          <w:sz w:val="24"/>
          <w:szCs w:val="24"/>
        </w:rPr>
        <w:cr/>
      </w:r>
    </w:p>
    <w:p xmlns:wp14="http://schemas.microsoft.com/office/word/2010/wordml" w:rsidRPr="000223A7" w:rsidR="000223A7" w:rsidP="000223A7" w:rsidRDefault="000223A7" w14:paraId="10C4BAF8" wp14:textId="77777777">
      <w:pPr>
        <w:rPr>
          <w:rFonts w:ascii="Arial" w:hAnsi="Arial" w:eastAsia="SimSun" w:cs="Arial"/>
          <w:sz w:val="24"/>
          <w:szCs w:val="24"/>
        </w:rPr>
      </w:pPr>
      <w:r w:rsidRPr="000223A7">
        <w:rPr>
          <w:rFonts w:ascii="Arial" w:hAnsi="Arial" w:eastAsia="SimSun" w:cs="Arial"/>
          <w:sz w:val="24"/>
          <w:szCs w:val="24"/>
        </w:rPr>
        <w:lastRenderedPageBreak/>
        <w:t>Proteção dos Direitos da Pessoa com Transtorno do Espectro Autista, conforme disposto na Lei N° 12.764, de 27 de dezembro de 2012.</w:t>
      </w:r>
    </w:p>
    <w:p xmlns:wp14="http://schemas.microsoft.com/office/word/2010/wordml" w:rsidRPr="003C7A05" w:rsidR="009866A3" w:rsidP="000223A7" w:rsidRDefault="009866A3" w14:paraId="4DC2ECC6" wp14:textId="77777777">
      <w:pPr>
        <w:pStyle w:val="Padro"/>
        <w:spacing w:before="240"/>
        <w:jc w:val="both"/>
        <w:rPr>
          <w:color w:val="auto"/>
        </w:rPr>
      </w:pPr>
    </w:p>
    <w:sectPr w:rsidRPr="003C7A05" w:rsidR="009866A3" w:rsidSect="002B2F9B">
      <w:headerReference w:type="default" r:id="rId16"/>
      <w:pgSz w:w="11906" w:h="16838" w:orient="portrait"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27BCF" w:rsidRDefault="00427BCF" w14:paraId="79796693" wp14:textId="77777777">
      <w:r>
        <w:separator/>
      </w:r>
    </w:p>
  </w:endnote>
  <w:endnote w:type="continuationSeparator" w:id="0">
    <w:p xmlns:wp14="http://schemas.microsoft.com/office/word/2010/wordml" w:rsidR="00427BCF" w:rsidRDefault="00427BCF" w14:paraId="47297C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27BCF" w:rsidRDefault="00427BCF" w14:paraId="048740F3" wp14:textId="77777777">
      <w:r>
        <w:separator/>
      </w:r>
    </w:p>
  </w:footnote>
  <w:footnote w:type="continuationSeparator" w:id="0">
    <w:p xmlns:wp14="http://schemas.microsoft.com/office/word/2010/wordml" w:rsidR="00427BCF" w:rsidRDefault="00427BCF" w14:paraId="51371A7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40017"/>
      <w:docPartObj>
        <w:docPartGallery w:val="Page Numbers (Top of Page)"/>
        <w:docPartUnique/>
      </w:docPartObj>
    </w:sdtPr>
    <w:sdtEndPr/>
    <w:sdtContent>
      <w:p xmlns:wp14="http://schemas.microsoft.com/office/word/2010/wordml" w:rsidR="00C0335C" w:rsidRDefault="00C0335C" w14:paraId="4EE7B35A" wp14:textId="77777777">
        <w:pPr>
          <w:pStyle w:val="Cabealho"/>
          <w:jc w:val="right"/>
        </w:pPr>
        <w:r>
          <w:fldChar w:fldCharType="begin"/>
        </w:r>
        <w:r>
          <w:instrText>PAGE   \* MERGEFORMAT</w:instrText>
        </w:r>
        <w:r>
          <w:fldChar w:fldCharType="separate"/>
        </w:r>
        <w:r w:rsidR="00922DBC">
          <w:rPr>
            <w:noProof/>
          </w:rPr>
          <w:t>120</w:t>
        </w:r>
        <w:r>
          <w:fldChar w:fldCharType="end"/>
        </w:r>
      </w:p>
    </w:sdtContent>
  </w:sdt>
  <w:p xmlns:wp14="http://schemas.microsoft.com/office/word/2010/wordml" w:rsidR="00C0335C" w:rsidRDefault="00C0335C" w14:paraId="732434A0" wp14:textId="777777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b w:val="0"/>
        <w:i w:val="0"/>
      </w:rPr>
    </w:lvl>
  </w:abstractNum>
  <w:abstractNum w:abstractNumId="1">
    <w:nsid w:val="2CC83CED"/>
    <w:multiLevelType w:val="hybridMultilevel"/>
    <w:tmpl w:val="B55880AC"/>
    <w:lvl w:ilvl="0" w:tplc="9D4C0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3E0098"/>
    <w:multiLevelType w:val="hybridMultilevel"/>
    <w:tmpl w:val="1024BC94"/>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
    <w:nsid w:val="364C4CA7"/>
    <w:multiLevelType w:val="hybridMultilevel"/>
    <w:tmpl w:val="E696B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23"/>
    <w:rsid w:val="00000232"/>
    <w:rsid w:val="000008B2"/>
    <w:rsid w:val="000017D3"/>
    <w:rsid w:val="000018FD"/>
    <w:rsid w:val="0000196C"/>
    <w:rsid w:val="00002C4C"/>
    <w:rsid w:val="000052BA"/>
    <w:rsid w:val="000054DD"/>
    <w:rsid w:val="00005BA3"/>
    <w:rsid w:val="00007314"/>
    <w:rsid w:val="000102C1"/>
    <w:rsid w:val="000109BD"/>
    <w:rsid w:val="00010AA9"/>
    <w:rsid w:val="000119C8"/>
    <w:rsid w:val="00014578"/>
    <w:rsid w:val="00015077"/>
    <w:rsid w:val="000158D4"/>
    <w:rsid w:val="00016024"/>
    <w:rsid w:val="00016A5E"/>
    <w:rsid w:val="00016B16"/>
    <w:rsid w:val="000175F4"/>
    <w:rsid w:val="00020BAD"/>
    <w:rsid w:val="00020FD2"/>
    <w:rsid w:val="000213A5"/>
    <w:rsid w:val="00021C6B"/>
    <w:rsid w:val="000223A7"/>
    <w:rsid w:val="00022DA0"/>
    <w:rsid w:val="00023202"/>
    <w:rsid w:val="000260C6"/>
    <w:rsid w:val="0003032F"/>
    <w:rsid w:val="00030CB4"/>
    <w:rsid w:val="00033A53"/>
    <w:rsid w:val="0003540B"/>
    <w:rsid w:val="00035644"/>
    <w:rsid w:val="00035E2C"/>
    <w:rsid w:val="00036300"/>
    <w:rsid w:val="000364C5"/>
    <w:rsid w:val="000365F4"/>
    <w:rsid w:val="00036A0A"/>
    <w:rsid w:val="00040C42"/>
    <w:rsid w:val="00041C76"/>
    <w:rsid w:val="00042B0C"/>
    <w:rsid w:val="0004355A"/>
    <w:rsid w:val="00043D32"/>
    <w:rsid w:val="000449FC"/>
    <w:rsid w:val="000461B2"/>
    <w:rsid w:val="000466B1"/>
    <w:rsid w:val="00050181"/>
    <w:rsid w:val="00052274"/>
    <w:rsid w:val="0005235E"/>
    <w:rsid w:val="000526E3"/>
    <w:rsid w:val="00053983"/>
    <w:rsid w:val="00054220"/>
    <w:rsid w:val="0005506F"/>
    <w:rsid w:val="000562E7"/>
    <w:rsid w:val="000563B1"/>
    <w:rsid w:val="000569F8"/>
    <w:rsid w:val="00056B99"/>
    <w:rsid w:val="000604A5"/>
    <w:rsid w:val="00060940"/>
    <w:rsid w:val="000623FC"/>
    <w:rsid w:val="00062E4A"/>
    <w:rsid w:val="00064285"/>
    <w:rsid w:val="0006577F"/>
    <w:rsid w:val="00065D7C"/>
    <w:rsid w:val="00067441"/>
    <w:rsid w:val="00070927"/>
    <w:rsid w:val="0007213A"/>
    <w:rsid w:val="000721D0"/>
    <w:rsid w:val="00072986"/>
    <w:rsid w:val="00072AEB"/>
    <w:rsid w:val="00074D1D"/>
    <w:rsid w:val="00076682"/>
    <w:rsid w:val="000811CA"/>
    <w:rsid w:val="00082D4F"/>
    <w:rsid w:val="000836AC"/>
    <w:rsid w:val="00083D20"/>
    <w:rsid w:val="0008525B"/>
    <w:rsid w:val="000869D8"/>
    <w:rsid w:val="00090511"/>
    <w:rsid w:val="000914B3"/>
    <w:rsid w:val="00091575"/>
    <w:rsid w:val="00091969"/>
    <w:rsid w:val="00094409"/>
    <w:rsid w:val="00094A3E"/>
    <w:rsid w:val="00096284"/>
    <w:rsid w:val="0009724B"/>
    <w:rsid w:val="00097284"/>
    <w:rsid w:val="00097B4A"/>
    <w:rsid w:val="000A017B"/>
    <w:rsid w:val="000A0B4D"/>
    <w:rsid w:val="000A0F20"/>
    <w:rsid w:val="000A10E8"/>
    <w:rsid w:val="000A2149"/>
    <w:rsid w:val="000A318E"/>
    <w:rsid w:val="000A53FB"/>
    <w:rsid w:val="000A55C6"/>
    <w:rsid w:val="000A6C40"/>
    <w:rsid w:val="000A7615"/>
    <w:rsid w:val="000B081B"/>
    <w:rsid w:val="000B10BA"/>
    <w:rsid w:val="000B1C4C"/>
    <w:rsid w:val="000B34DF"/>
    <w:rsid w:val="000B42A3"/>
    <w:rsid w:val="000B43F8"/>
    <w:rsid w:val="000B540F"/>
    <w:rsid w:val="000B7179"/>
    <w:rsid w:val="000B77A5"/>
    <w:rsid w:val="000C08AF"/>
    <w:rsid w:val="000C3492"/>
    <w:rsid w:val="000C380B"/>
    <w:rsid w:val="000C5547"/>
    <w:rsid w:val="000C58D2"/>
    <w:rsid w:val="000C5F6A"/>
    <w:rsid w:val="000C7445"/>
    <w:rsid w:val="000C7D2B"/>
    <w:rsid w:val="000D1728"/>
    <w:rsid w:val="000D1864"/>
    <w:rsid w:val="000D1FE3"/>
    <w:rsid w:val="000D2ADE"/>
    <w:rsid w:val="000D6B2A"/>
    <w:rsid w:val="000D7618"/>
    <w:rsid w:val="000D773C"/>
    <w:rsid w:val="000D7FA7"/>
    <w:rsid w:val="000E2FC4"/>
    <w:rsid w:val="000E3334"/>
    <w:rsid w:val="000E338A"/>
    <w:rsid w:val="000E4044"/>
    <w:rsid w:val="000E4376"/>
    <w:rsid w:val="000E5E63"/>
    <w:rsid w:val="000E5F5C"/>
    <w:rsid w:val="000F02A7"/>
    <w:rsid w:val="000F1DA5"/>
    <w:rsid w:val="000F3370"/>
    <w:rsid w:val="000F45F9"/>
    <w:rsid w:val="000F4878"/>
    <w:rsid w:val="000F496C"/>
    <w:rsid w:val="000F4B8F"/>
    <w:rsid w:val="000F5168"/>
    <w:rsid w:val="000F5444"/>
    <w:rsid w:val="000F584E"/>
    <w:rsid w:val="000F6025"/>
    <w:rsid w:val="000F6366"/>
    <w:rsid w:val="000F6770"/>
    <w:rsid w:val="000F6CAD"/>
    <w:rsid w:val="000F7853"/>
    <w:rsid w:val="001009FF"/>
    <w:rsid w:val="0010111A"/>
    <w:rsid w:val="00101BAE"/>
    <w:rsid w:val="00101D55"/>
    <w:rsid w:val="0010264C"/>
    <w:rsid w:val="00104EA0"/>
    <w:rsid w:val="00105155"/>
    <w:rsid w:val="0010588E"/>
    <w:rsid w:val="00106009"/>
    <w:rsid w:val="00107653"/>
    <w:rsid w:val="00107D47"/>
    <w:rsid w:val="00107D9F"/>
    <w:rsid w:val="00110F07"/>
    <w:rsid w:val="0011100C"/>
    <w:rsid w:val="00111853"/>
    <w:rsid w:val="001118FE"/>
    <w:rsid w:val="001134C2"/>
    <w:rsid w:val="00114C78"/>
    <w:rsid w:val="00114F11"/>
    <w:rsid w:val="001151F9"/>
    <w:rsid w:val="00116134"/>
    <w:rsid w:val="00116884"/>
    <w:rsid w:val="00116F05"/>
    <w:rsid w:val="00117117"/>
    <w:rsid w:val="00120498"/>
    <w:rsid w:val="00121BFA"/>
    <w:rsid w:val="001227B5"/>
    <w:rsid w:val="001227B9"/>
    <w:rsid w:val="00122839"/>
    <w:rsid w:val="0012379E"/>
    <w:rsid w:val="00124884"/>
    <w:rsid w:val="00126FC7"/>
    <w:rsid w:val="00127E79"/>
    <w:rsid w:val="001302B1"/>
    <w:rsid w:val="0013147F"/>
    <w:rsid w:val="00131584"/>
    <w:rsid w:val="00131DC8"/>
    <w:rsid w:val="00132A61"/>
    <w:rsid w:val="001364BF"/>
    <w:rsid w:val="0013754A"/>
    <w:rsid w:val="00142B58"/>
    <w:rsid w:val="00144D49"/>
    <w:rsid w:val="001454A7"/>
    <w:rsid w:val="001473BA"/>
    <w:rsid w:val="0015053E"/>
    <w:rsid w:val="001507A5"/>
    <w:rsid w:val="001508E9"/>
    <w:rsid w:val="0015125F"/>
    <w:rsid w:val="001546F5"/>
    <w:rsid w:val="00154711"/>
    <w:rsid w:val="00155DA9"/>
    <w:rsid w:val="0015650A"/>
    <w:rsid w:val="001570A6"/>
    <w:rsid w:val="001570DD"/>
    <w:rsid w:val="0015731D"/>
    <w:rsid w:val="00157C51"/>
    <w:rsid w:val="0016098A"/>
    <w:rsid w:val="00160D5D"/>
    <w:rsid w:val="00160FC5"/>
    <w:rsid w:val="0016266C"/>
    <w:rsid w:val="00163B04"/>
    <w:rsid w:val="001645A8"/>
    <w:rsid w:val="00167879"/>
    <w:rsid w:val="00170195"/>
    <w:rsid w:val="0017388B"/>
    <w:rsid w:val="001744BB"/>
    <w:rsid w:val="001753FB"/>
    <w:rsid w:val="00175568"/>
    <w:rsid w:val="00176D90"/>
    <w:rsid w:val="00176ECC"/>
    <w:rsid w:val="00180D57"/>
    <w:rsid w:val="00181275"/>
    <w:rsid w:val="00181652"/>
    <w:rsid w:val="00181776"/>
    <w:rsid w:val="00181B9E"/>
    <w:rsid w:val="00183E7A"/>
    <w:rsid w:val="00184BB1"/>
    <w:rsid w:val="001855DA"/>
    <w:rsid w:val="001858BE"/>
    <w:rsid w:val="00186072"/>
    <w:rsid w:val="00186644"/>
    <w:rsid w:val="0018681E"/>
    <w:rsid w:val="0019087A"/>
    <w:rsid w:val="00190D67"/>
    <w:rsid w:val="0019113B"/>
    <w:rsid w:val="0019181B"/>
    <w:rsid w:val="0019233C"/>
    <w:rsid w:val="0019506D"/>
    <w:rsid w:val="001950D6"/>
    <w:rsid w:val="001954C1"/>
    <w:rsid w:val="0019555D"/>
    <w:rsid w:val="0019570B"/>
    <w:rsid w:val="0019592F"/>
    <w:rsid w:val="00196467"/>
    <w:rsid w:val="00196A1D"/>
    <w:rsid w:val="001A1751"/>
    <w:rsid w:val="001A28A2"/>
    <w:rsid w:val="001A368C"/>
    <w:rsid w:val="001A38F8"/>
    <w:rsid w:val="001A3FE4"/>
    <w:rsid w:val="001A422C"/>
    <w:rsid w:val="001A47D2"/>
    <w:rsid w:val="001A5B9A"/>
    <w:rsid w:val="001A5C90"/>
    <w:rsid w:val="001A673F"/>
    <w:rsid w:val="001A6809"/>
    <w:rsid w:val="001A6852"/>
    <w:rsid w:val="001A739F"/>
    <w:rsid w:val="001B04FC"/>
    <w:rsid w:val="001B091E"/>
    <w:rsid w:val="001B1897"/>
    <w:rsid w:val="001B2739"/>
    <w:rsid w:val="001B34FC"/>
    <w:rsid w:val="001B37EC"/>
    <w:rsid w:val="001B3C4C"/>
    <w:rsid w:val="001B3DB7"/>
    <w:rsid w:val="001B491A"/>
    <w:rsid w:val="001B5462"/>
    <w:rsid w:val="001B5DD6"/>
    <w:rsid w:val="001B7B0F"/>
    <w:rsid w:val="001C1A45"/>
    <w:rsid w:val="001C2AF1"/>
    <w:rsid w:val="001C2CFF"/>
    <w:rsid w:val="001C2E6D"/>
    <w:rsid w:val="001C3BCF"/>
    <w:rsid w:val="001C43B9"/>
    <w:rsid w:val="001C464E"/>
    <w:rsid w:val="001C5750"/>
    <w:rsid w:val="001C58D9"/>
    <w:rsid w:val="001C6B31"/>
    <w:rsid w:val="001D00CC"/>
    <w:rsid w:val="001D2E47"/>
    <w:rsid w:val="001D3DFC"/>
    <w:rsid w:val="001D44EA"/>
    <w:rsid w:val="001D47F4"/>
    <w:rsid w:val="001D4C16"/>
    <w:rsid w:val="001D4E0A"/>
    <w:rsid w:val="001D4FBF"/>
    <w:rsid w:val="001D56B1"/>
    <w:rsid w:val="001D6097"/>
    <w:rsid w:val="001D62F9"/>
    <w:rsid w:val="001D6CAE"/>
    <w:rsid w:val="001D78AD"/>
    <w:rsid w:val="001E1F01"/>
    <w:rsid w:val="001E3619"/>
    <w:rsid w:val="001E47E3"/>
    <w:rsid w:val="001E57A1"/>
    <w:rsid w:val="001E7549"/>
    <w:rsid w:val="001E7B39"/>
    <w:rsid w:val="001F0C4E"/>
    <w:rsid w:val="001F1206"/>
    <w:rsid w:val="001F22E0"/>
    <w:rsid w:val="001F2739"/>
    <w:rsid w:val="001F29E4"/>
    <w:rsid w:val="001F2EBE"/>
    <w:rsid w:val="001F4F14"/>
    <w:rsid w:val="001F58F1"/>
    <w:rsid w:val="00203B0A"/>
    <w:rsid w:val="00203C15"/>
    <w:rsid w:val="002048F9"/>
    <w:rsid w:val="00206C79"/>
    <w:rsid w:val="002107E2"/>
    <w:rsid w:val="00210D16"/>
    <w:rsid w:val="00210E24"/>
    <w:rsid w:val="0021265C"/>
    <w:rsid w:val="00214B4B"/>
    <w:rsid w:val="002152A5"/>
    <w:rsid w:val="0021611B"/>
    <w:rsid w:val="00216F2C"/>
    <w:rsid w:val="002174A1"/>
    <w:rsid w:val="0021752C"/>
    <w:rsid w:val="00217DFC"/>
    <w:rsid w:val="002234F7"/>
    <w:rsid w:val="002235C2"/>
    <w:rsid w:val="00223BD0"/>
    <w:rsid w:val="00227DCB"/>
    <w:rsid w:val="002307A8"/>
    <w:rsid w:val="002316B4"/>
    <w:rsid w:val="00232692"/>
    <w:rsid w:val="00233BAD"/>
    <w:rsid w:val="00234DD3"/>
    <w:rsid w:val="0023542A"/>
    <w:rsid w:val="002364FE"/>
    <w:rsid w:val="00236612"/>
    <w:rsid w:val="00237C64"/>
    <w:rsid w:val="00237E34"/>
    <w:rsid w:val="00237F82"/>
    <w:rsid w:val="002412E6"/>
    <w:rsid w:val="00241E8B"/>
    <w:rsid w:val="0024225C"/>
    <w:rsid w:val="0024479A"/>
    <w:rsid w:val="00244F49"/>
    <w:rsid w:val="002450DA"/>
    <w:rsid w:val="00245675"/>
    <w:rsid w:val="00246615"/>
    <w:rsid w:val="00246821"/>
    <w:rsid w:val="00250062"/>
    <w:rsid w:val="00250163"/>
    <w:rsid w:val="00251650"/>
    <w:rsid w:val="00251ACB"/>
    <w:rsid w:val="00251FF9"/>
    <w:rsid w:val="00252261"/>
    <w:rsid w:val="002524BB"/>
    <w:rsid w:val="0025268D"/>
    <w:rsid w:val="0025299B"/>
    <w:rsid w:val="002545CE"/>
    <w:rsid w:val="002545D2"/>
    <w:rsid w:val="002545DD"/>
    <w:rsid w:val="00255347"/>
    <w:rsid w:val="002557CF"/>
    <w:rsid w:val="0025632B"/>
    <w:rsid w:val="002569D7"/>
    <w:rsid w:val="00257645"/>
    <w:rsid w:val="002609F7"/>
    <w:rsid w:val="002612E7"/>
    <w:rsid w:val="002628B2"/>
    <w:rsid w:val="002644A1"/>
    <w:rsid w:val="0026666A"/>
    <w:rsid w:val="00267104"/>
    <w:rsid w:val="002719E8"/>
    <w:rsid w:val="00271F0E"/>
    <w:rsid w:val="0027299E"/>
    <w:rsid w:val="00273C74"/>
    <w:rsid w:val="002779D0"/>
    <w:rsid w:val="00277F53"/>
    <w:rsid w:val="002801BB"/>
    <w:rsid w:val="002803A4"/>
    <w:rsid w:val="00280515"/>
    <w:rsid w:val="00280EE1"/>
    <w:rsid w:val="0028241D"/>
    <w:rsid w:val="00282582"/>
    <w:rsid w:val="00282AB2"/>
    <w:rsid w:val="00283438"/>
    <w:rsid w:val="00283899"/>
    <w:rsid w:val="00283DE5"/>
    <w:rsid w:val="00285AC0"/>
    <w:rsid w:val="00285C7C"/>
    <w:rsid w:val="00285CEC"/>
    <w:rsid w:val="0028777E"/>
    <w:rsid w:val="0029003C"/>
    <w:rsid w:val="0029050A"/>
    <w:rsid w:val="00290654"/>
    <w:rsid w:val="00290C21"/>
    <w:rsid w:val="00290E42"/>
    <w:rsid w:val="00291B62"/>
    <w:rsid w:val="00291F73"/>
    <w:rsid w:val="0029262C"/>
    <w:rsid w:val="0029356B"/>
    <w:rsid w:val="00293D5F"/>
    <w:rsid w:val="00293F94"/>
    <w:rsid w:val="00294C32"/>
    <w:rsid w:val="00296628"/>
    <w:rsid w:val="00296C4A"/>
    <w:rsid w:val="00296EC3"/>
    <w:rsid w:val="002972C7"/>
    <w:rsid w:val="00297DB8"/>
    <w:rsid w:val="002A1215"/>
    <w:rsid w:val="002A2E98"/>
    <w:rsid w:val="002A33AE"/>
    <w:rsid w:val="002A64E9"/>
    <w:rsid w:val="002A7AEB"/>
    <w:rsid w:val="002B0FF4"/>
    <w:rsid w:val="002B1647"/>
    <w:rsid w:val="002B1948"/>
    <w:rsid w:val="002B2E04"/>
    <w:rsid w:val="002B2F00"/>
    <w:rsid w:val="002B2F9B"/>
    <w:rsid w:val="002B42DD"/>
    <w:rsid w:val="002B566D"/>
    <w:rsid w:val="002B56F0"/>
    <w:rsid w:val="002B5788"/>
    <w:rsid w:val="002B5D18"/>
    <w:rsid w:val="002B6128"/>
    <w:rsid w:val="002B7290"/>
    <w:rsid w:val="002B73BC"/>
    <w:rsid w:val="002C0251"/>
    <w:rsid w:val="002C1440"/>
    <w:rsid w:val="002C1B74"/>
    <w:rsid w:val="002C31C9"/>
    <w:rsid w:val="002C56C7"/>
    <w:rsid w:val="002C58D9"/>
    <w:rsid w:val="002C6DFA"/>
    <w:rsid w:val="002C798F"/>
    <w:rsid w:val="002D0257"/>
    <w:rsid w:val="002D04E5"/>
    <w:rsid w:val="002D0E02"/>
    <w:rsid w:val="002D1113"/>
    <w:rsid w:val="002D1FBD"/>
    <w:rsid w:val="002D303C"/>
    <w:rsid w:val="002D3892"/>
    <w:rsid w:val="002D3CFE"/>
    <w:rsid w:val="002D4428"/>
    <w:rsid w:val="002D4CDE"/>
    <w:rsid w:val="002D7A73"/>
    <w:rsid w:val="002D7F53"/>
    <w:rsid w:val="002E0BEF"/>
    <w:rsid w:val="002E2069"/>
    <w:rsid w:val="002E2641"/>
    <w:rsid w:val="002E2E53"/>
    <w:rsid w:val="002E4B61"/>
    <w:rsid w:val="002E510C"/>
    <w:rsid w:val="002E54AF"/>
    <w:rsid w:val="002E568E"/>
    <w:rsid w:val="002E5B1C"/>
    <w:rsid w:val="002E5E41"/>
    <w:rsid w:val="002E6DF2"/>
    <w:rsid w:val="002E6F6A"/>
    <w:rsid w:val="002F0A37"/>
    <w:rsid w:val="002F153C"/>
    <w:rsid w:val="002F1A59"/>
    <w:rsid w:val="002F69B1"/>
    <w:rsid w:val="002F6C29"/>
    <w:rsid w:val="002F740B"/>
    <w:rsid w:val="0030216A"/>
    <w:rsid w:val="003044F9"/>
    <w:rsid w:val="00305D47"/>
    <w:rsid w:val="0030608B"/>
    <w:rsid w:val="003062F9"/>
    <w:rsid w:val="0031069B"/>
    <w:rsid w:val="003110AF"/>
    <w:rsid w:val="0031399E"/>
    <w:rsid w:val="00314DE9"/>
    <w:rsid w:val="00317D38"/>
    <w:rsid w:val="00322A5A"/>
    <w:rsid w:val="00323BB1"/>
    <w:rsid w:val="00324523"/>
    <w:rsid w:val="00324836"/>
    <w:rsid w:val="003252AA"/>
    <w:rsid w:val="003253ED"/>
    <w:rsid w:val="003256AD"/>
    <w:rsid w:val="003258A1"/>
    <w:rsid w:val="00325FF9"/>
    <w:rsid w:val="00326833"/>
    <w:rsid w:val="003270CE"/>
    <w:rsid w:val="0032768A"/>
    <w:rsid w:val="0033178F"/>
    <w:rsid w:val="00333B09"/>
    <w:rsid w:val="00334448"/>
    <w:rsid w:val="003344D5"/>
    <w:rsid w:val="003354EF"/>
    <w:rsid w:val="00335622"/>
    <w:rsid w:val="003408FA"/>
    <w:rsid w:val="00342377"/>
    <w:rsid w:val="00343DA8"/>
    <w:rsid w:val="00343FD1"/>
    <w:rsid w:val="00344F58"/>
    <w:rsid w:val="00346FE5"/>
    <w:rsid w:val="0034751E"/>
    <w:rsid w:val="00350122"/>
    <w:rsid w:val="0035045C"/>
    <w:rsid w:val="003542DD"/>
    <w:rsid w:val="00356EA9"/>
    <w:rsid w:val="00357874"/>
    <w:rsid w:val="0035787D"/>
    <w:rsid w:val="00362780"/>
    <w:rsid w:val="00363007"/>
    <w:rsid w:val="00363962"/>
    <w:rsid w:val="0036488F"/>
    <w:rsid w:val="00365382"/>
    <w:rsid w:val="00365961"/>
    <w:rsid w:val="00365A55"/>
    <w:rsid w:val="003660D1"/>
    <w:rsid w:val="00367B26"/>
    <w:rsid w:val="00371518"/>
    <w:rsid w:val="00372882"/>
    <w:rsid w:val="0037404A"/>
    <w:rsid w:val="00375D71"/>
    <w:rsid w:val="00376368"/>
    <w:rsid w:val="003772C9"/>
    <w:rsid w:val="00381736"/>
    <w:rsid w:val="00385249"/>
    <w:rsid w:val="00385A11"/>
    <w:rsid w:val="0038635C"/>
    <w:rsid w:val="0039194D"/>
    <w:rsid w:val="00392205"/>
    <w:rsid w:val="00397F21"/>
    <w:rsid w:val="003A08F3"/>
    <w:rsid w:val="003A0E6B"/>
    <w:rsid w:val="003A1690"/>
    <w:rsid w:val="003A371D"/>
    <w:rsid w:val="003A40B2"/>
    <w:rsid w:val="003A7C88"/>
    <w:rsid w:val="003B30FE"/>
    <w:rsid w:val="003B31EF"/>
    <w:rsid w:val="003B3424"/>
    <w:rsid w:val="003B4B4E"/>
    <w:rsid w:val="003B4B95"/>
    <w:rsid w:val="003B4FAE"/>
    <w:rsid w:val="003B533F"/>
    <w:rsid w:val="003B5BF8"/>
    <w:rsid w:val="003B6056"/>
    <w:rsid w:val="003B7339"/>
    <w:rsid w:val="003B74FE"/>
    <w:rsid w:val="003B76B3"/>
    <w:rsid w:val="003B798D"/>
    <w:rsid w:val="003C3470"/>
    <w:rsid w:val="003C4B6C"/>
    <w:rsid w:val="003C4FD1"/>
    <w:rsid w:val="003C53D8"/>
    <w:rsid w:val="003C5523"/>
    <w:rsid w:val="003C636B"/>
    <w:rsid w:val="003C6610"/>
    <w:rsid w:val="003C715D"/>
    <w:rsid w:val="003C7A05"/>
    <w:rsid w:val="003C7EE4"/>
    <w:rsid w:val="003D033F"/>
    <w:rsid w:val="003D09AF"/>
    <w:rsid w:val="003D0ADF"/>
    <w:rsid w:val="003D18EC"/>
    <w:rsid w:val="003D2469"/>
    <w:rsid w:val="003D535B"/>
    <w:rsid w:val="003D63C2"/>
    <w:rsid w:val="003D7E9C"/>
    <w:rsid w:val="003D7FC2"/>
    <w:rsid w:val="003E2BF4"/>
    <w:rsid w:val="003E2F56"/>
    <w:rsid w:val="003E4120"/>
    <w:rsid w:val="003E4D42"/>
    <w:rsid w:val="003E5143"/>
    <w:rsid w:val="003E6194"/>
    <w:rsid w:val="003E7DD1"/>
    <w:rsid w:val="003F17D6"/>
    <w:rsid w:val="003F79E5"/>
    <w:rsid w:val="004003EC"/>
    <w:rsid w:val="00401975"/>
    <w:rsid w:val="00403500"/>
    <w:rsid w:val="00403709"/>
    <w:rsid w:val="00403DD5"/>
    <w:rsid w:val="00403E40"/>
    <w:rsid w:val="00404FAA"/>
    <w:rsid w:val="00405594"/>
    <w:rsid w:val="00405726"/>
    <w:rsid w:val="00406612"/>
    <w:rsid w:val="00407C9D"/>
    <w:rsid w:val="004106E4"/>
    <w:rsid w:val="0041150F"/>
    <w:rsid w:val="00412D26"/>
    <w:rsid w:val="00412EE4"/>
    <w:rsid w:val="0041306F"/>
    <w:rsid w:val="0041310D"/>
    <w:rsid w:val="00413365"/>
    <w:rsid w:val="0041364A"/>
    <w:rsid w:val="00413ACD"/>
    <w:rsid w:val="00413CE5"/>
    <w:rsid w:val="0041677D"/>
    <w:rsid w:val="004173B8"/>
    <w:rsid w:val="00420D29"/>
    <w:rsid w:val="00422A98"/>
    <w:rsid w:val="0042334F"/>
    <w:rsid w:val="004249D2"/>
    <w:rsid w:val="00427BCF"/>
    <w:rsid w:val="004306AA"/>
    <w:rsid w:val="00431516"/>
    <w:rsid w:val="00431B98"/>
    <w:rsid w:val="00431DF2"/>
    <w:rsid w:val="004327B7"/>
    <w:rsid w:val="004336F2"/>
    <w:rsid w:val="00433AA3"/>
    <w:rsid w:val="00433F22"/>
    <w:rsid w:val="004343DE"/>
    <w:rsid w:val="00434FAF"/>
    <w:rsid w:val="0043697D"/>
    <w:rsid w:val="00436BBE"/>
    <w:rsid w:val="0043772D"/>
    <w:rsid w:val="00440BCB"/>
    <w:rsid w:val="00441E6B"/>
    <w:rsid w:val="00442D0F"/>
    <w:rsid w:val="0044311D"/>
    <w:rsid w:val="004437DB"/>
    <w:rsid w:val="00446E5E"/>
    <w:rsid w:val="00447952"/>
    <w:rsid w:val="004505CF"/>
    <w:rsid w:val="004510D7"/>
    <w:rsid w:val="00451A53"/>
    <w:rsid w:val="00451AAF"/>
    <w:rsid w:val="00453794"/>
    <w:rsid w:val="00454922"/>
    <w:rsid w:val="00454F87"/>
    <w:rsid w:val="00455A9C"/>
    <w:rsid w:val="0045606A"/>
    <w:rsid w:val="004562BD"/>
    <w:rsid w:val="00456606"/>
    <w:rsid w:val="00456A91"/>
    <w:rsid w:val="00456AD5"/>
    <w:rsid w:val="00457873"/>
    <w:rsid w:val="00457B63"/>
    <w:rsid w:val="004601A6"/>
    <w:rsid w:val="0046043E"/>
    <w:rsid w:val="0046091C"/>
    <w:rsid w:val="00461E46"/>
    <w:rsid w:val="00462C81"/>
    <w:rsid w:val="00464349"/>
    <w:rsid w:val="0046517F"/>
    <w:rsid w:val="0046571F"/>
    <w:rsid w:val="00466AFC"/>
    <w:rsid w:val="00467C15"/>
    <w:rsid w:val="004710E9"/>
    <w:rsid w:val="00471FAE"/>
    <w:rsid w:val="0047205E"/>
    <w:rsid w:val="0047212E"/>
    <w:rsid w:val="004728AF"/>
    <w:rsid w:val="00473841"/>
    <w:rsid w:val="00473C2B"/>
    <w:rsid w:val="00473C57"/>
    <w:rsid w:val="00474CC8"/>
    <w:rsid w:val="0047534E"/>
    <w:rsid w:val="004755DF"/>
    <w:rsid w:val="004760D2"/>
    <w:rsid w:val="00477189"/>
    <w:rsid w:val="00477D43"/>
    <w:rsid w:val="00480D45"/>
    <w:rsid w:val="0048316E"/>
    <w:rsid w:val="00484206"/>
    <w:rsid w:val="0048483A"/>
    <w:rsid w:val="00485466"/>
    <w:rsid w:val="0048695D"/>
    <w:rsid w:val="00486D6A"/>
    <w:rsid w:val="0049146F"/>
    <w:rsid w:val="00493773"/>
    <w:rsid w:val="00493A21"/>
    <w:rsid w:val="00493E61"/>
    <w:rsid w:val="00497577"/>
    <w:rsid w:val="004A197D"/>
    <w:rsid w:val="004A2204"/>
    <w:rsid w:val="004A2AC0"/>
    <w:rsid w:val="004A2B0C"/>
    <w:rsid w:val="004A4226"/>
    <w:rsid w:val="004A48C1"/>
    <w:rsid w:val="004A5DCD"/>
    <w:rsid w:val="004A67A2"/>
    <w:rsid w:val="004A6D24"/>
    <w:rsid w:val="004A7008"/>
    <w:rsid w:val="004A7422"/>
    <w:rsid w:val="004B00E4"/>
    <w:rsid w:val="004B1187"/>
    <w:rsid w:val="004B155E"/>
    <w:rsid w:val="004B1C66"/>
    <w:rsid w:val="004B1C8B"/>
    <w:rsid w:val="004B1D94"/>
    <w:rsid w:val="004B2AEE"/>
    <w:rsid w:val="004B2DD1"/>
    <w:rsid w:val="004B2F1C"/>
    <w:rsid w:val="004B3EE8"/>
    <w:rsid w:val="004B50BF"/>
    <w:rsid w:val="004B5C39"/>
    <w:rsid w:val="004B7B55"/>
    <w:rsid w:val="004C03E7"/>
    <w:rsid w:val="004C0561"/>
    <w:rsid w:val="004C263F"/>
    <w:rsid w:val="004C29FE"/>
    <w:rsid w:val="004C2CD8"/>
    <w:rsid w:val="004C2EB9"/>
    <w:rsid w:val="004C39E5"/>
    <w:rsid w:val="004C3B2C"/>
    <w:rsid w:val="004C4DDF"/>
    <w:rsid w:val="004C50BF"/>
    <w:rsid w:val="004C6664"/>
    <w:rsid w:val="004D117D"/>
    <w:rsid w:val="004D1948"/>
    <w:rsid w:val="004D2C58"/>
    <w:rsid w:val="004D4792"/>
    <w:rsid w:val="004D4D35"/>
    <w:rsid w:val="004D7184"/>
    <w:rsid w:val="004D7806"/>
    <w:rsid w:val="004D7998"/>
    <w:rsid w:val="004E3A7D"/>
    <w:rsid w:val="004E4391"/>
    <w:rsid w:val="004E4972"/>
    <w:rsid w:val="004E6146"/>
    <w:rsid w:val="004E68DB"/>
    <w:rsid w:val="004E6A64"/>
    <w:rsid w:val="004E6F25"/>
    <w:rsid w:val="004E7520"/>
    <w:rsid w:val="004E78EE"/>
    <w:rsid w:val="004E795D"/>
    <w:rsid w:val="004E79FE"/>
    <w:rsid w:val="004F0FA4"/>
    <w:rsid w:val="004F1F41"/>
    <w:rsid w:val="004F23B8"/>
    <w:rsid w:val="004F3BD5"/>
    <w:rsid w:val="004F3D37"/>
    <w:rsid w:val="004F5367"/>
    <w:rsid w:val="004F5743"/>
    <w:rsid w:val="00500824"/>
    <w:rsid w:val="00500B8F"/>
    <w:rsid w:val="00504845"/>
    <w:rsid w:val="00504F74"/>
    <w:rsid w:val="0050501C"/>
    <w:rsid w:val="0050553C"/>
    <w:rsid w:val="00507E21"/>
    <w:rsid w:val="00507EB3"/>
    <w:rsid w:val="005144F5"/>
    <w:rsid w:val="00514EFA"/>
    <w:rsid w:val="00515867"/>
    <w:rsid w:val="00515CDE"/>
    <w:rsid w:val="00522C1F"/>
    <w:rsid w:val="0052411D"/>
    <w:rsid w:val="0052576D"/>
    <w:rsid w:val="0053262D"/>
    <w:rsid w:val="00532C1C"/>
    <w:rsid w:val="00532C40"/>
    <w:rsid w:val="00532EEA"/>
    <w:rsid w:val="0053435A"/>
    <w:rsid w:val="0053488F"/>
    <w:rsid w:val="00534DB3"/>
    <w:rsid w:val="0053569D"/>
    <w:rsid w:val="00535FBB"/>
    <w:rsid w:val="00540C79"/>
    <w:rsid w:val="005428AE"/>
    <w:rsid w:val="00543089"/>
    <w:rsid w:val="00543859"/>
    <w:rsid w:val="0054400D"/>
    <w:rsid w:val="005446D5"/>
    <w:rsid w:val="005447A7"/>
    <w:rsid w:val="00545AF8"/>
    <w:rsid w:val="00545E6E"/>
    <w:rsid w:val="00551474"/>
    <w:rsid w:val="005516BD"/>
    <w:rsid w:val="0055257F"/>
    <w:rsid w:val="00553710"/>
    <w:rsid w:val="0055446C"/>
    <w:rsid w:val="00555230"/>
    <w:rsid w:val="0055557A"/>
    <w:rsid w:val="005565B3"/>
    <w:rsid w:val="00560EF4"/>
    <w:rsid w:val="00561734"/>
    <w:rsid w:val="00561F8B"/>
    <w:rsid w:val="00561F99"/>
    <w:rsid w:val="005649DE"/>
    <w:rsid w:val="00566B16"/>
    <w:rsid w:val="00566B1E"/>
    <w:rsid w:val="00566B5E"/>
    <w:rsid w:val="00566E59"/>
    <w:rsid w:val="00567C14"/>
    <w:rsid w:val="00572EDE"/>
    <w:rsid w:val="0057340F"/>
    <w:rsid w:val="00573505"/>
    <w:rsid w:val="00573BEE"/>
    <w:rsid w:val="00574B6F"/>
    <w:rsid w:val="00576775"/>
    <w:rsid w:val="00576E08"/>
    <w:rsid w:val="005775DC"/>
    <w:rsid w:val="00577C5B"/>
    <w:rsid w:val="00577DEA"/>
    <w:rsid w:val="0058218B"/>
    <w:rsid w:val="00585A30"/>
    <w:rsid w:val="00585FE2"/>
    <w:rsid w:val="005900CD"/>
    <w:rsid w:val="00590309"/>
    <w:rsid w:val="00590A18"/>
    <w:rsid w:val="00591272"/>
    <w:rsid w:val="00591A0D"/>
    <w:rsid w:val="00591A99"/>
    <w:rsid w:val="00591BDF"/>
    <w:rsid w:val="00592E53"/>
    <w:rsid w:val="0059454E"/>
    <w:rsid w:val="00594664"/>
    <w:rsid w:val="00595E09"/>
    <w:rsid w:val="00596BFF"/>
    <w:rsid w:val="0059773F"/>
    <w:rsid w:val="005977F1"/>
    <w:rsid w:val="005A02C6"/>
    <w:rsid w:val="005A0876"/>
    <w:rsid w:val="005A1BDD"/>
    <w:rsid w:val="005A553C"/>
    <w:rsid w:val="005A58FE"/>
    <w:rsid w:val="005A7F99"/>
    <w:rsid w:val="005B0B69"/>
    <w:rsid w:val="005B3EF1"/>
    <w:rsid w:val="005B51B2"/>
    <w:rsid w:val="005B5A2C"/>
    <w:rsid w:val="005B6010"/>
    <w:rsid w:val="005B6BF0"/>
    <w:rsid w:val="005B7B7B"/>
    <w:rsid w:val="005C00D1"/>
    <w:rsid w:val="005C1083"/>
    <w:rsid w:val="005C131F"/>
    <w:rsid w:val="005C1619"/>
    <w:rsid w:val="005C23B9"/>
    <w:rsid w:val="005C3690"/>
    <w:rsid w:val="005C4C8F"/>
    <w:rsid w:val="005C68F1"/>
    <w:rsid w:val="005C73B8"/>
    <w:rsid w:val="005D3701"/>
    <w:rsid w:val="005D4CE9"/>
    <w:rsid w:val="005D609E"/>
    <w:rsid w:val="005D6D84"/>
    <w:rsid w:val="005D7A38"/>
    <w:rsid w:val="005E1C59"/>
    <w:rsid w:val="005E2CF8"/>
    <w:rsid w:val="005E2E9B"/>
    <w:rsid w:val="005E3698"/>
    <w:rsid w:val="005E5334"/>
    <w:rsid w:val="005E5744"/>
    <w:rsid w:val="005E740B"/>
    <w:rsid w:val="005E7B07"/>
    <w:rsid w:val="005F00ED"/>
    <w:rsid w:val="005F52EF"/>
    <w:rsid w:val="005F6C18"/>
    <w:rsid w:val="005F6DFD"/>
    <w:rsid w:val="006011F8"/>
    <w:rsid w:val="00601623"/>
    <w:rsid w:val="00601D53"/>
    <w:rsid w:val="0060276E"/>
    <w:rsid w:val="006031E4"/>
    <w:rsid w:val="0060389D"/>
    <w:rsid w:val="00603C28"/>
    <w:rsid w:val="0060621F"/>
    <w:rsid w:val="006067FA"/>
    <w:rsid w:val="0060780E"/>
    <w:rsid w:val="00611145"/>
    <w:rsid w:val="00615861"/>
    <w:rsid w:val="00616373"/>
    <w:rsid w:val="00616714"/>
    <w:rsid w:val="00616AFD"/>
    <w:rsid w:val="00617B61"/>
    <w:rsid w:val="00620094"/>
    <w:rsid w:val="006205AF"/>
    <w:rsid w:val="0062121D"/>
    <w:rsid w:val="0062155C"/>
    <w:rsid w:val="006215C2"/>
    <w:rsid w:val="006222C4"/>
    <w:rsid w:val="00622B57"/>
    <w:rsid w:val="00624485"/>
    <w:rsid w:val="0062456A"/>
    <w:rsid w:val="00624CD2"/>
    <w:rsid w:val="00625585"/>
    <w:rsid w:val="00626D7E"/>
    <w:rsid w:val="006271DD"/>
    <w:rsid w:val="00632E8C"/>
    <w:rsid w:val="006345F3"/>
    <w:rsid w:val="006356F7"/>
    <w:rsid w:val="00635C6B"/>
    <w:rsid w:val="006413EC"/>
    <w:rsid w:val="006418A2"/>
    <w:rsid w:val="0064298C"/>
    <w:rsid w:val="0064301C"/>
    <w:rsid w:val="00643B2A"/>
    <w:rsid w:val="00644677"/>
    <w:rsid w:val="0064505D"/>
    <w:rsid w:val="00645458"/>
    <w:rsid w:val="00645590"/>
    <w:rsid w:val="00645E97"/>
    <w:rsid w:val="006500F0"/>
    <w:rsid w:val="006507FA"/>
    <w:rsid w:val="006518E5"/>
    <w:rsid w:val="00652082"/>
    <w:rsid w:val="0065494A"/>
    <w:rsid w:val="006555E2"/>
    <w:rsid w:val="00655DE5"/>
    <w:rsid w:val="006561E3"/>
    <w:rsid w:val="00656604"/>
    <w:rsid w:val="00656805"/>
    <w:rsid w:val="00657F90"/>
    <w:rsid w:val="0066078D"/>
    <w:rsid w:val="00660897"/>
    <w:rsid w:val="006610C0"/>
    <w:rsid w:val="00662439"/>
    <w:rsid w:val="00662699"/>
    <w:rsid w:val="006632AD"/>
    <w:rsid w:val="00663E16"/>
    <w:rsid w:val="0066426E"/>
    <w:rsid w:val="006647D3"/>
    <w:rsid w:val="00664C16"/>
    <w:rsid w:val="00665F27"/>
    <w:rsid w:val="00666249"/>
    <w:rsid w:val="0066630E"/>
    <w:rsid w:val="0066653E"/>
    <w:rsid w:val="00667F0E"/>
    <w:rsid w:val="006710AA"/>
    <w:rsid w:val="006765B5"/>
    <w:rsid w:val="0067717D"/>
    <w:rsid w:val="00677F13"/>
    <w:rsid w:val="006814FA"/>
    <w:rsid w:val="00685652"/>
    <w:rsid w:val="0068610D"/>
    <w:rsid w:val="00686A9F"/>
    <w:rsid w:val="00686F29"/>
    <w:rsid w:val="006871E3"/>
    <w:rsid w:val="006909A4"/>
    <w:rsid w:val="0069126F"/>
    <w:rsid w:val="00691C3C"/>
    <w:rsid w:val="006936FD"/>
    <w:rsid w:val="00693D2A"/>
    <w:rsid w:val="006943C2"/>
    <w:rsid w:val="00694C12"/>
    <w:rsid w:val="0069529F"/>
    <w:rsid w:val="00697006"/>
    <w:rsid w:val="006A0014"/>
    <w:rsid w:val="006A04B3"/>
    <w:rsid w:val="006A06D4"/>
    <w:rsid w:val="006A1720"/>
    <w:rsid w:val="006A1835"/>
    <w:rsid w:val="006A236C"/>
    <w:rsid w:val="006A26B5"/>
    <w:rsid w:val="006A2D11"/>
    <w:rsid w:val="006A3CA7"/>
    <w:rsid w:val="006A3E9D"/>
    <w:rsid w:val="006A5BE3"/>
    <w:rsid w:val="006A64B3"/>
    <w:rsid w:val="006A6740"/>
    <w:rsid w:val="006B14C2"/>
    <w:rsid w:val="006B2532"/>
    <w:rsid w:val="006B25AC"/>
    <w:rsid w:val="006B2B30"/>
    <w:rsid w:val="006B4521"/>
    <w:rsid w:val="006B45E9"/>
    <w:rsid w:val="006B5B84"/>
    <w:rsid w:val="006B76E8"/>
    <w:rsid w:val="006B7AFE"/>
    <w:rsid w:val="006C0948"/>
    <w:rsid w:val="006C0CC9"/>
    <w:rsid w:val="006C19C9"/>
    <w:rsid w:val="006C201A"/>
    <w:rsid w:val="006C2305"/>
    <w:rsid w:val="006C2C22"/>
    <w:rsid w:val="006C311F"/>
    <w:rsid w:val="006C36EF"/>
    <w:rsid w:val="006C598A"/>
    <w:rsid w:val="006C66E9"/>
    <w:rsid w:val="006C6C73"/>
    <w:rsid w:val="006C6CDA"/>
    <w:rsid w:val="006C799B"/>
    <w:rsid w:val="006C7F58"/>
    <w:rsid w:val="006D2160"/>
    <w:rsid w:val="006D2791"/>
    <w:rsid w:val="006D2816"/>
    <w:rsid w:val="006D4842"/>
    <w:rsid w:val="006D4D5A"/>
    <w:rsid w:val="006D7297"/>
    <w:rsid w:val="006E03F4"/>
    <w:rsid w:val="006E15CA"/>
    <w:rsid w:val="006E1739"/>
    <w:rsid w:val="006E2CCD"/>
    <w:rsid w:val="006E4041"/>
    <w:rsid w:val="006E50DC"/>
    <w:rsid w:val="006E5F7A"/>
    <w:rsid w:val="006E73BE"/>
    <w:rsid w:val="006F039C"/>
    <w:rsid w:val="006F0F53"/>
    <w:rsid w:val="006F1457"/>
    <w:rsid w:val="006F1791"/>
    <w:rsid w:val="006F2A13"/>
    <w:rsid w:val="006F4AA4"/>
    <w:rsid w:val="006F5B74"/>
    <w:rsid w:val="006F5C34"/>
    <w:rsid w:val="006F5F43"/>
    <w:rsid w:val="006F6671"/>
    <w:rsid w:val="006F7831"/>
    <w:rsid w:val="00700C91"/>
    <w:rsid w:val="00701036"/>
    <w:rsid w:val="007014FF"/>
    <w:rsid w:val="0070357B"/>
    <w:rsid w:val="00703FEA"/>
    <w:rsid w:val="00704E8A"/>
    <w:rsid w:val="00705686"/>
    <w:rsid w:val="00705C74"/>
    <w:rsid w:val="00707A4B"/>
    <w:rsid w:val="00707AAD"/>
    <w:rsid w:val="00707B1C"/>
    <w:rsid w:val="00710C62"/>
    <w:rsid w:val="007111F0"/>
    <w:rsid w:val="00711D8E"/>
    <w:rsid w:val="007122DC"/>
    <w:rsid w:val="00712BB2"/>
    <w:rsid w:val="00714325"/>
    <w:rsid w:val="0071490D"/>
    <w:rsid w:val="00716228"/>
    <w:rsid w:val="00717543"/>
    <w:rsid w:val="007204CD"/>
    <w:rsid w:val="00725D65"/>
    <w:rsid w:val="00726B30"/>
    <w:rsid w:val="0073212C"/>
    <w:rsid w:val="00734F55"/>
    <w:rsid w:val="0073503C"/>
    <w:rsid w:val="00736334"/>
    <w:rsid w:val="00737ABF"/>
    <w:rsid w:val="00740153"/>
    <w:rsid w:val="0074083E"/>
    <w:rsid w:val="00740FBC"/>
    <w:rsid w:val="0074211D"/>
    <w:rsid w:val="00742D21"/>
    <w:rsid w:val="00744923"/>
    <w:rsid w:val="00745910"/>
    <w:rsid w:val="007478EB"/>
    <w:rsid w:val="00750036"/>
    <w:rsid w:val="00750198"/>
    <w:rsid w:val="00750930"/>
    <w:rsid w:val="00750D94"/>
    <w:rsid w:val="00750E9D"/>
    <w:rsid w:val="007542CB"/>
    <w:rsid w:val="00754A54"/>
    <w:rsid w:val="0075639C"/>
    <w:rsid w:val="00756E84"/>
    <w:rsid w:val="007578B4"/>
    <w:rsid w:val="00762C4B"/>
    <w:rsid w:val="007652FB"/>
    <w:rsid w:val="007657CC"/>
    <w:rsid w:val="00766784"/>
    <w:rsid w:val="00767599"/>
    <w:rsid w:val="00771D22"/>
    <w:rsid w:val="007733F4"/>
    <w:rsid w:val="00773B27"/>
    <w:rsid w:val="00775E76"/>
    <w:rsid w:val="007767BC"/>
    <w:rsid w:val="0078147D"/>
    <w:rsid w:val="00782EF5"/>
    <w:rsid w:val="007832E9"/>
    <w:rsid w:val="00783E3E"/>
    <w:rsid w:val="0078477A"/>
    <w:rsid w:val="007878FD"/>
    <w:rsid w:val="00787A02"/>
    <w:rsid w:val="00790AFB"/>
    <w:rsid w:val="007926C6"/>
    <w:rsid w:val="007930E4"/>
    <w:rsid w:val="007936F3"/>
    <w:rsid w:val="007939BB"/>
    <w:rsid w:val="007939C1"/>
    <w:rsid w:val="007942CC"/>
    <w:rsid w:val="00794415"/>
    <w:rsid w:val="00794EDB"/>
    <w:rsid w:val="00794F18"/>
    <w:rsid w:val="00796008"/>
    <w:rsid w:val="007979D2"/>
    <w:rsid w:val="007A077D"/>
    <w:rsid w:val="007A08D4"/>
    <w:rsid w:val="007A470C"/>
    <w:rsid w:val="007A52F9"/>
    <w:rsid w:val="007A5A46"/>
    <w:rsid w:val="007A6681"/>
    <w:rsid w:val="007A765D"/>
    <w:rsid w:val="007B0977"/>
    <w:rsid w:val="007B1391"/>
    <w:rsid w:val="007B1915"/>
    <w:rsid w:val="007B1F14"/>
    <w:rsid w:val="007B24F1"/>
    <w:rsid w:val="007B2DFC"/>
    <w:rsid w:val="007B3C6C"/>
    <w:rsid w:val="007C0179"/>
    <w:rsid w:val="007C0419"/>
    <w:rsid w:val="007C211D"/>
    <w:rsid w:val="007C269D"/>
    <w:rsid w:val="007C2FBF"/>
    <w:rsid w:val="007C4667"/>
    <w:rsid w:val="007C46CD"/>
    <w:rsid w:val="007C6F09"/>
    <w:rsid w:val="007C7432"/>
    <w:rsid w:val="007D0155"/>
    <w:rsid w:val="007D133B"/>
    <w:rsid w:val="007D1E21"/>
    <w:rsid w:val="007D2125"/>
    <w:rsid w:val="007D3F0A"/>
    <w:rsid w:val="007D5CE2"/>
    <w:rsid w:val="007D5F2E"/>
    <w:rsid w:val="007D64A2"/>
    <w:rsid w:val="007D64D6"/>
    <w:rsid w:val="007D72A6"/>
    <w:rsid w:val="007D72C7"/>
    <w:rsid w:val="007E02E8"/>
    <w:rsid w:val="007E0CBE"/>
    <w:rsid w:val="007E24DB"/>
    <w:rsid w:val="007E2E6A"/>
    <w:rsid w:val="007E4B6D"/>
    <w:rsid w:val="007E575B"/>
    <w:rsid w:val="007E67D4"/>
    <w:rsid w:val="007E6C32"/>
    <w:rsid w:val="007F263F"/>
    <w:rsid w:val="007F3425"/>
    <w:rsid w:val="007F50D5"/>
    <w:rsid w:val="007F55E0"/>
    <w:rsid w:val="007F6745"/>
    <w:rsid w:val="007F6D9A"/>
    <w:rsid w:val="007F7831"/>
    <w:rsid w:val="007F7A9E"/>
    <w:rsid w:val="00801289"/>
    <w:rsid w:val="008031DC"/>
    <w:rsid w:val="00803E80"/>
    <w:rsid w:val="008040A7"/>
    <w:rsid w:val="0080474E"/>
    <w:rsid w:val="00805748"/>
    <w:rsid w:val="00806661"/>
    <w:rsid w:val="00806F2F"/>
    <w:rsid w:val="00807600"/>
    <w:rsid w:val="008100AF"/>
    <w:rsid w:val="008103DB"/>
    <w:rsid w:val="00810E71"/>
    <w:rsid w:val="00811AE2"/>
    <w:rsid w:val="00813412"/>
    <w:rsid w:val="008139E2"/>
    <w:rsid w:val="00814726"/>
    <w:rsid w:val="00814A7A"/>
    <w:rsid w:val="008154C0"/>
    <w:rsid w:val="0081648F"/>
    <w:rsid w:val="00816755"/>
    <w:rsid w:val="00816793"/>
    <w:rsid w:val="00820937"/>
    <w:rsid w:val="008211A3"/>
    <w:rsid w:val="00821F98"/>
    <w:rsid w:val="00822CC6"/>
    <w:rsid w:val="0082378B"/>
    <w:rsid w:val="00823AD8"/>
    <w:rsid w:val="00824A95"/>
    <w:rsid w:val="00826B4B"/>
    <w:rsid w:val="00826CBD"/>
    <w:rsid w:val="008274E8"/>
    <w:rsid w:val="00827C32"/>
    <w:rsid w:val="00827C62"/>
    <w:rsid w:val="00830A59"/>
    <w:rsid w:val="00830F94"/>
    <w:rsid w:val="00832657"/>
    <w:rsid w:val="008334CE"/>
    <w:rsid w:val="00834BF7"/>
    <w:rsid w:val="0083536B"/>
    <w:rsid w:val="00837798"/>
    <w:rsid w:val="008378D0"/>
    <w:rsid w:val="008402CC"/>
    <w:rsid w:val="0084196F"/>
    <w:rsid w:val="00842C1D"/>
    <w:rsid w:val="00843DBC"/>
    <w:rsid w:val="008460F2"/>
    <w:rsid w:val="00846C37"/>
    <w:rsid w:val="00846CB3"/>
    <w:rsid w:val="00846FA9"/>
    <w:rsid w:val="008474C7"/>
    <w:rsid w:val="008479AA"/>
    <w:rsid w:val="00850422"/>
    <w:rsid w:val="00851166"/>
    <w:rsid w:val="00854BE4"/>
    <w:rsid w:val="00855BDC"/>
    <w:rsid w:val="008600FA"/>
    <w:rsid w:val="00864862"/>
    <w:rsid w:val="008654D0"/>
    <w:rsid w:val="0086588D"/>
    <w:rsid w:val="00867741"/>
    <w:rsid w:val="00867EC3"/>
    <w:rsid w:val="00870F7C"/>
    <w:rsid w:val="00873B06"/>
    <w:rsid w:val="008754C8"/>
    <w:rsid w:val="00875F3F"/>
    <w:rsid w:val="008773C6"/>
    <w:rsid w:val="00880762"/>
    <w:rsid w:val="00882A48"/>
    <w:rsid w:val="00883EAF"/>
    <w:rsid w:val="00885D3D"/>
    <w:rsid w:val="008912F8"/>
    <w:rsid w:val="00891466"/>
    <w:rsid w:val="0089198B"/>
    <w:rsid w:val="00895777"/>
    <w:rsid w:val="00897646"/>
    <w:rsid w:val="00897A07"/>
    <w:rsid w:val="008A0BD4"/>
    <w:rsid w:val="008A0E52"/>
    <w:rsid w:val="008A1632"/>
    <w:rsid w:val="008A27CB"/>
    <w:rsid w:val="008A3E11"/>
    <w:rsid w:val="008A4588"/>
    <w:rsid w:val="008A484E"/>
    <w:rsid w:val="008A53D8"/>
    <w:rsid w:val="008A54CF"/>
    <w:rsid w:val="008A5629"/>
    <w:rsid w:val="008A653C"/>
    <w:rsid w:val="008A735E"/>
    <w:rsid w:val="008A7E2F"/>
    <w:rsid w:val="008B1E80"/>
    <w:rsid w:val="008B3C17"/>
    <w:rsid w:val="008B4326"/>
    <w:rsid w:val="008B4D78"/>
    <w:rsid w:val="008B50DD"/>
    <w:rsid w:val="008B5C20"/>
    <w:rsid w:val="008B6BB9"/>
    <w:rsid w:val="008C0562"/>
    <w:rsid w:val="008C0847"/>
    <w:rsid w:val="008C09B4"/>
    <w:rsid w:val="008C0E08"/>
    <w:rsid w:val="008C1067"/>
    <w:rsid w:val="008C121A"/>
    <w:rsid w:val="008C1728"/>
    <w:rsid w:val="008C1A5E"/>
    <w:rsid w:val="008C3F9F"/>
    <w:rsid w:val="008C431F"/>
    <w:rsid w:val="008C46F5"/>
    <w:rsid w:val="008C4A12"/>
    <w:rsid w:val="008C51E7"/>
    <w:rsid w:val="008C5866"/>
    <w:rsid w:val="008C5B08"/>
    <w:rsid w:val="008C5FB3"/>
    <w:rsid w:val="008C729E"/>
    <w:rsid w:val="008C7692"/>
    <w:rsid w:val="008D0448"/>
    <w:rsid w:val="008D0931"/>
    <w:rsid w:val="008D0E36"/>
    <w:rsid w:val="008D14C3"/>
    <w:rsid w:val="008D2352"/>
    <w:rsid w:val="008D2A38"/>
    <w:rsid w:val="008D349E"/>
    <w:rsid w:val="008D34A5"/>
    <w:rsid w:val="008D361F"/>
    <w:rsid w:val="008D399A"/>
    <w:rsid w:val="008D3E10"/>
    <w:rsid w:val="008D57B3"/>
    <w:rsid w:val="008D5DEC"/>
    <w:rsid w:val="008D7271"/>
    <w:rsid w:val="008E05AA"/>
    <w:rsid w:val="008E0977"/>
    <w:rsid w:val="008E1AA5"/>
    <w:rsid w:val="008E2857"/>
    <w:rsid w:val="008E4387"/>
    <w:rsid w:val="008E484F"/>
    <w:rsid w:val="008E6726"/>
    <w:rsid w:val="008E703A"/>
    <w:rsid w:val="008F0B95"/>
    <w:rsid w:val="008F101B"/>
    <w:rsid w:val="008F2D06"/>
    <w:rsid w:val="008F6882"/>
    <w:rsid w:val="008F6ECD"/>
    <w:rsid w:val="00900AA0"/>
    <w:rsid w:val="00901C04"/>
    <w:rsid w:val="00903229"/>
    <w:rsid w:val="00903451"/>
    <w:rsid w:val="009034CE"/>
    <w:rsid w:val="0090351E"/>
    <w:rsid w:val="0090485B"/>
    <w:rsid w:val="00905054"/>
    <w:rsid w:val="00905B44"/>
    <w:rsid w:val="00905DB9"/>
    <w:rsid w:val="009060DF"/>
    <w:rsid w:val="00906D43"/>
    <w:rsid w:val="009070AA"/>
    <w:rsid w:val="00910161"/>
    <w:rsid w:val="00912254"/>
    <w:rsid w:val="00912FA9"/>
    <w:rsid w:val="009167CF"/>
    <w:rsid w:val="00917271"/>
    <w:rsid w:val="009175DE"/>
    <w:rsid w:val="009204B4"/>
    <w:rsid w:val="009225B9"/>
    <w:rsid w:val="00922DBC"/>
    <w:rsid w:val="00923D94"/>
    <w:rsid w:val="00924879"/>
    <w:rsid w:val="00925D93"/>
    <w:rsid w:val="00925E5A"/>
    <w:rsid w:val="00926FBB"/>
    <w:rsid w:val="0092705C"/>
    <w:rsid w:val="009273ED"/>
    <w:rsid w:val="00932095"/>
    <w:rsid w:val="00932CA5"/>
    <w:rsid w:val="00933AFD"/>
    <w:rsid w:val="009348B3"/>
    <w:rsid w:val="00934BBF"/>
    <w:rsid w:val="00934E50"/>
    <w:rsid w:val="00935E8F"/>
    <w:rsid w:val="0093628B"/>
    <w:rsid w:val="0093679B"/>
    <w:rsid w:val="00936B5A"/>
    <w:rsid w:val="00936BED"/>
    <w:rsid w:val="00937BD2"/>
    <w:rsid w:val="009401AE"/>
    <w:rsid w:val="0094252D"/>
    <w:rsid w:val="009449F4"/>
    <w:rsid w:val="009470AE"/>
    <w:rsid w:val="00950C7B"/>
    <w:rsid w:val="00950F4A"/>
    <w:rsid w:val="00951119"/>
    <w:rsid w:val="00952114"/>
    <w:rsid w:val="00952278"/>
    <w:rsid w:val="009524EF"/>
    <w:rsid w:val="009533EF"/>
    <w:rsid w:val="00953BE2"/>
    <w:rsid w:val="00954934"/>
    <w:rsid w:val="00955460"/>
    <w:rsid w:val="00955C14"/>
    <w:rsid w:val="00957776"/>
    <w:rsid w:val="00960B18"/>
    <w:rsid w:val="009611AA"/>
    <w:rsid w:val="00961672"/>
    <w:rsid w:val="0096222E"/>
    <w:rsid w:val="00965B60"/>
    <w:rsid w:val="009679E1"/>
    <w:rsid w:val="0097003B"/>
    <w:rsid w:val="00970E06"/>
    <w:rsid w:val="009738DF"/>
    <w:rsid w:val="0097392A"/>
    <w:rsid w:val="00975E89"/>
    <w:rsid w:val="00977A63"/>
    <w:rsid w:val="00980EEA"/>
    <w:rsid w:val="0098145D"/>
    <w:rsid w:val="00981D31"/>
    <w:rsid w:val="009834DD"/>
    <w:rsid w:val="00983EA2"/>
    <w:rsid w:val="00984089"/>
    <w:rsid w:val="00985BEA"/>
    <w:rsid w:val="0098648F"/>
    <w:rsid w:val="009866A3"/>
    <w:rsid w:val="009909A5"/>
    <w:rsid w:val="0099203A"/>
    <w:rsid w:val="00992BAB"/>
    <w:rsid w:val="00994035"/>
    <w:rsid w:val="0099429A"/>
    <w:rsid w:val="009950D5"/>
    <w:rsid w:val="00995C34"/>
    <w:rsid w:val="0099664F"/>
    <w:rsid w:val="0099717B"/>
    <w:rsid w:val="0099764F"/>
    <w:rsid w:val="009A0DA0"/>
    <w:rsid w:val="009A2001"/>
    <w:rsid w:val="009A309C"/>
    <w:rsid w:val="009A5A18"/>
    <w:rsid w:val="009A6AD9"/>
    <w:rsid w:val="009A6FC8"/>
    <w:rsid w:val="009B0C66"/>
    <w:rsid w:val="009B1E12"/>
    <w:rsid w:val="009B2B40"/>
    <w:rsid w:val="009B4F75"/>
    <w:rsid w:val="009B5035"/>
    <w:rsid w:val="009B65A6"/>
    <w:rsid w:val="009B7684"/>
    <w:rsid w:val="009B7B58"/>
    <w:rsid w:val="009C1496"/>
    <w:rsid w:val="009C18A5"/>
    <w:rsid w:val="009C1A7F"/>
    <w:rsid w:val="009C2F7D"/>
    <w:rsid w:val="009C2FAF"/>
    <w:rsid w:val="009C3E12"/>
    <w:rsid w:val="009C4437"/>
    <w:rsid w:val="009C4FDE"/>
    <w:rsid w:val="009C577A"/>
    <w:rsid w:val="009C63A6"/>
    <w:rsid w:val="009C7829"/>
    <w:rsid w:val="009C7B2E"/>
    <w:rsid w:val="009D4072"/>
    <w:rsid w:val="009E0319"/>
    <w:rsid w:val="009E09AB"/>
    <w:rsid w:val="009E402D"/>
    <w:rsid w:val="009E5838"/>
    <w:rsid w:val="009E59F7"/>
    <w:rsid w:val="009E5C5A"/>
    <w:rsid w:val="009E5CA3"/>
    <w:rsid w:val="009E61EE"/>
    <w:rsid w:val="009E6F94"/>
    <w:rsid w:val="009F0A45"/>
    <w:rsid w:val="009F132A"/>
    <w:rsid w:val="009F2E8A"/>
    <w:rsid w:val="009F42DE"/>
    <w:rsid w:val="009F5754"/>
    <w:rsid w:val="009F6BD4"/>
    <w:rsid w:val="00A000F7"/>
    <w:rsid w:val="00A007FB"/>
    <w:rsid w:val="00A01743"/>
    <w:rsid w:val="00A01774"/>
    <w:rsid w:val="00A01AC6"/>
    <w:rsid w:val="00A020C1"/>
    <w:rsid w:val="00A04288"/>
    <w:rsid w:val="00A04581"/>
    <w:rsid w:val="00A06D0E"/>
    <w:rsid w:val="00A075DF"/>
    <w:rsid w:val="00A11850"/>
    <w:rsid w:val="00A13736"/>
    <w:rsid w:val="00A1388C"/>
    <w:rsid w:val="00A13AA3"/>
    <w:rsid w:val="00A14179"/>
    <w:rsid w:val="00A16EE4"/>
    <w:rsid w:val="00A206DF"/>
    <w:rsid w:val="00A21334"/>
    <w:rsid w:val="00A21A23"/>
    <w:rsid w:val="00A22680"/>
    <w:rsid w:val="00A2383A"/>
    <w:rsid w:val="00A24027"/>
    <w:rsid w:val="00A24034"/>
    <w:rsid w:val="00A25C9F"/>
    <w:rsid w:val="00A26FB1"/>
    <w:rsid w:val="00A278D0"/>
    <w:rsid w:val="00A27A61"/>
    <w:rsid w:val="00A301A7"/>
    <w:rsid w:val="00A304CC"/>
    <w:rsid w:val="00A315D6"/>
    <w:rsid w:val="00A3189A"/>
    <w:rsid w:val="00A337D1"/>
    <w:rsid w:val="00A3420D"/>
    <w:rsid w:val="00A3425A"/>
    <w:rsid w:val="00A342C8"/>
    <w:rsid w:val="00A3455B"/>
    <w:rsid w:val="00A3496D"/>
    <w:rsid w:val="00A351E7"/>
    <w:rsid w:val="00A35BE3"/>
    <w:rsid w:val="00A36680"/>
    <w:rsid w:val="00A36BFD"/>
    <w:rsid w:val="00A379B6"/>
    <w:rsid w:val="00A40399"/>
    <w:rsid w:val="00A40C29"/>
    <w:rsid w:val="00A4108E"/>
    <w:rsid w:val="00A41E01"/>
    <w:rsid w:val="00A42B08"/>
    <w:rsid w:val="00A454AD"/>
    <w:rsid w:val="00A46604"/>
    <w:rsid w:val="00A46ABD"/>
    <w:rsid w:val="00A47684"/>
    <w:rsid w:val="00A50745"/>
    <w:rsid w:val="00A50CDA"/>
    <w:rsid w:val="00A51784"/>
    <w:rsid w:val="00A51A82"/>
    <w:rsid w:val="00A522C6"/>
    <w:rsid w:val="00A52A3E"/>
    <w:rsid w:val="00A5520E"/>
    <w:rsid w:val="00A55BC0"/>
    <w:rsid w:val="00A56822"/>
    <w:rsid w:val="00A57B85"/>
    <w:rsid w:val="00A57BA0"/>
    <w:rsid w:val="00A57C1B"/>
    <w:rsid w:val="00A6081F"/>
    <w:rsid w:val="00A60A5A"/>
    <w:rsid w:val="00A6366C"/>
    <w:rsid w:val="00A639DE"/>
    <w:rsid w:val="00A6788A"/>
    <w:rsid w:val="00A701DB"/>
    <w:rsid w:val="00A70D18"/>
    <w:rsid w:val="00A72718"/>
    <w:rsid w:val="00A72FB0"/>
    <w:rsid w:val="00A74AEF"/>
    <w:rsid w:val="00A77D19"/>
    <w:rsid w:val="00A8025F"/>
    <w:rsid w:val="00A80C6C"/>
    <w:rsid w:val="00A81739"/>
    <w:rsid w:val="00A827FD"/>
    <w:rsid w:val="00A82B14"/>
    <w:rsid w:val="00A82B1B"/>
    <w:rsid w:val="00A83A68"/>
    <w:rsid w:val="00A83A95"/>
    <w:rsid w:val="00A83F30"/>
    <w:rsid w:val="00A86725"/>
    <w:rsid w:val="00A901ED"/>
    <w:rsid w:val="00A90940"/>
    <w:rsid w:val="00A90CF6"/>
    <w:rsid w:val="00A90F20"/>
    <w:rsid w:val="00A92188"/>
    <w:rsid w:val="00A92539"/>
    <w:rsid w:val="00A9364A"/>
    <w:rsid w:val="00A93869"/>
    <w:rsid w:val="00A93FDD"/>
    <w:rsid w:val="00A94372"/>
    <w:rsid w:val="00A94A9E"/>
    <w:rsid w:val="00A94BAD"/>
    <w:rsid w:val="00A97674"/>
    <w:rsid w:val="00A97DB3"/>
    <w:rsid w:val="00AA0D97"/>
    <w:rsid w:val="00AA45A9"/>
    <w:rsid w:val="00AA4CD0"/>
    <w:rsid w:val="00AA555E"/>
    <w:rsid w:val="00AA6FF0"/>
    <w:rsid w:val="00AA7B0C"/>
    <w:rsid w:val="00AB0585"/>
    <w:rsid w:val="00AB0CF0"/>
    <w:rsid w:val="00AB0FDF"/>
    <w:rsid w:val="00AB1572"/>
    <w:rsid w:val="00AB2D1B"/>
    <w:rsid w:val="00AB2E88"/>
    <w:rsid w:val="00AB2FAA"/>
    <w:rsid w:val="00AB3A6F"/>
    <w:rsid w:val="00AB3BA2"/>
    <w:rsid w:val="00AB3BBC"/>
    <w:rsid w:val="00AB5F2E"/>
    <w:rsid w:val="00AB7A8D"/>
    <w:rsid w:val="00AC0139"/>
    <w:rsid w:val="00AC0C25"/>
    <w:rsid w:val="00AC2105"/>
    <w:rsid w:val="00AC2277"/>
    <w:rsid w:val="00AC263B"/>
    <w:rsid w:val="00AC26C9"/>
    <w:rsid w:val="00AC2C01"/>
    <w:rsid w:val="00AC44A8"/>
    <w:rsid w:val="00AC465F"/>
    <w:rsid w:val="00AC46A3"/>
    <w:rsid w:val="00AC521A"/>
    <w:rsid w:val="00AC5404"/>
    <w:rsid w:val="00AC57FB"/>
    <w:rsid w:val="00AC5FA5"/>
    <w:rsid w:val="00AC652A"/>
    <w:rsid w:val="00AC6E24"/>
    <w:rsid w:val="00AD161D"/>
    <w:rsid w:val="00AD2006"/>
    <w:rsid w:val="00AD2A25"/>
    <w:rsid w:val="00AD2DE4"/>
    <w:rsid w:val="00AD37B6"/>
    <w:rsid w:val="00AD3D0E"/>
    <w:rsid w:val="00AD3D28"/>
    <w:rsid w:val="00AD5A8D"/>
    <w:rsid w:val="00AD5CA8"/>
    <w:rsid w:val="00AD5D88"/>
    <w:rsid w:val="00AE5B1E"/>
    <w:rsid w:val="00AE646D"/>
    <w:rsid w:val="00AF0A59"/>
    <w:rsid w:val="00AF167C"/>
    <w:rsid w:val="00AF1D69"/>
    <w:rsid w:val="00AF3C86"/>
    <w:rsid w:val="00AF6A8F"/>
    <w:rsid w:val="00B002FB"/>
    <w:rsid w:val="00B030F6"/>
    <w:rsid w:val="00B032C4"/>
    <w:rsid w:val="00B0367E"/>
    <w:rsid w:val="00B03B20"/>
    <w:rsid w:val="00B06837"/>
    <w:rsid w:val="00B071D8"/>
    <w:rsid w:val="00B0774B"/>
    <w:rsid w:val="00B0777E"/>
    <w:rsid w:val="00B07D58"/>
    <w:rsid w:val="00B1018D"/>
    <w:rsid w:val="00B103DE"/>
    <w:rsid w:val="00B10B9F"/>
    <w:rsid w:val="00B11B2D"/>
    <w:rsid w:val="00B12FE6"/>
    <w:rsid w:val="00B14722"/>
    <w:rsid w:val="00B16134"/>
    <w:rsid w:val="00B179A3"/>
    <w:rsid w:val="00B212ED"/>
    <w:rsid w:val="00B2136D"/>
    <w:rsid w:val="00B263D5"/>
    <w:rsid w:val="00B2721E"/>
    <w:rsid w:val="00B27BCC"/>
    <w:rsid w:val="00B32A1B"/>
    <w:rsid w:val="00B32F70"/>
    <w:rsid w:val="00B3324F"/>
    <w:rsid w:val="00B3577A"/>
    <w:rsid w:val="00B36F6D"/>
    <w:rsid w:val="00B40EA9"/>
    <w:rsid w:val="00B415D3"/>
    <w:rsid w:val="00B41E90"/>
    <w:rsid w:val="00B427E2"/>
    <w:rsid w:val="00B43F55"/>
    <w:rsid w:val="00B44B73"/>
    <w:rsid w:val="00B45B3D"/>
    <w:rsid w:val="00B467F2"/>
    <w:rsid w:val="00B468D1"/>
    <w:rsid w:val="00B46DF0"/>
    <w:rsid w:val="00B47256"/>
    <w:rsid w:val="00B47AC0"/>
    <w:rsid w:val="00B500F7"/>
    <w:rsid w:val="00B54BFB"/>
    <w:rsid w:val="00B56FFA"/>
    <w:rsid w:val="00B60384"/>
    <w:rsid w:val="00B61DC3"/>
    <w:rsid w:val="00B62019"/>
    <w:rsid w:val="00B63DCA"/>
    <w:rsid w:val="00B642F0"/>
    <w:rsid w:val="00B644C4"/>
    <w:rsid w:val="00B675D4"/>
    <w:rsid w:val="00B70372"/>
    <w:rsid w:val="00B72416"/>
    <w:rsid w:val="00B728B1"/>
    <w:rsid w:val="00B729A0"/>
    <w:rsid w:val="00B73856"/>
    <w:rsid w:val="00B73D99"/>
    <w:rsid w:val="00B74FD3"/>
    <w:rsid w:val="00B76903"/>
    <w:rsid w:val="00B76B6E"/>
    <w:rsid w:val="00B76C68"/>
    <w:rsid w:val="00B82592"/>
    <w:rsid w:val="00B82657"/>
    <w:rsid w:val="00B84C02"/>
    <w:rsid w:val="00B86F85"/>
    <w:rsid w:val="00B875E8"/>
    <w:rsid w:val="00B90D41"/>
    <w:rsid w:val="00B91813"/>
    <w:rsid w:val="00B91CCB"/>
    <w:rsid w:val="00B91DF1"/>
    <w:rsid w:val="00B924A5"/>
    <w:rsid w:val="00B93432"/>
    <w:rsid w:val="00B946C9"/>
    <w:rsid w:val="00B94ACD"/>
    <w:rsid w:val="00B95090"/>
    <w:rsid w:val="00B95B3F"/>
    <w:rsid w:val="00B962F3"/>
    <w:rsid w:val="00B9759A"/>
    <w:rsid w:val="00BA0061"/>
    <w:rsid w:val="00BA1627"/>
    <w:rsid w:val="00BA3234"/>
    <w:rsid w:val="00BA3517"/>
    <w:rsid w:val="00BA3877"/>
    <w:rsid w:val="00BA4144"/>
    <w:rsid w:val="00BA64C8"/>
    <w:rsid w:val="00BA694A"/>
    <w:rsid w:val="00BA7290"/>
    <w:rsid w:val="00BB037E"/>
    <w:rsid w:val="00BB1A42"/>
    <w:rsid w:val="00BB28AF"/>
    <w:rsid w:val="00BB38BE"/>
    <w:rsid w:val="00BB4340"/>
    <w:rsid w:val="00BB52E7"/>
    <w:rsid w:val="00BB72C9"/>
    <w:rsid w:val="00BC1291"/>
    <w:rsid w:val="00BC160D"/>
    <w:rsid w:val="00BC2038"/>
    <w:rsid w:val="00BC2D50"/>
    <w:rsid w:val="00BC4405"/>
    <w:rsid w:val="00BC4D41"/>
    <w:rsid w:val="00BC4D58"/>
    <w:rsid w:val="00BC5C1B"/>
    <w:rsid w:val="00BC5EFD"/>
    <w:rsid w:val="00BC6797"/>
    <w:rsid w:val="00BC7BB3"/>
    <w:rsid w:val="00BC7E1F"/>
    <w:rsid w:val="00BC7F4C"/>
    <w:rsid w:val="00BD0010"/>
    <w:rsid w:val="00BD021E"/>
    <w:rsid w:val="00BD22A0"/>
    <w:rsid w:val="00BD2E1B"/>
    <w:rsid w:val="00BD37B3"/>
    <w:rsid w:val="00BD4ABC"/>
    <w:rsid w:val="00BD4E9D"/>
    <w:rsid w:val="00BD662C"/>
    <w:rsid w:val="00BD6BAC"/>
    <w:rsid w:val="00BD6F34"/>
    <w:rsid w:val="00BE25D5"/>
    <w:rsid w:val="00BE27CB"/>
    <w:rsid w:val="00BE2DCB"/>
    <w:rsid w:val="00BE330F"/>
    <w:rsid w:val="00BE4FDA"/>
    <w:rsid w:val="00BF0019"/>
    <w:rsid w:val="00BF1547"/>
    <w:rsid w:val="00BF2E7F"/>
    <w:rsid w:val="00BF4B11"/>
    <w:rsid w:val="00BF4FF2"/>
    <w:rsid w:val="00BF6CA5"/>
    <w:rsid w:val="00C0045D"/>
    <w:rsid w:val="00C00B02"/>
    <w:rsid w:val="00C0197F"/>
    <w:rsid w:val="00C01CD9"/>
    <w:rsid w:val="00C02CCF"/>
    <w:rsid w:val="00C02D2D"/>
    <w:rsid w:val="00C0335C"/>
    <w:rsid w:val="00C05B1B"/>
    <w:rsid w:val="00C06C54"/>
    <w:rsid w:val="00C0723E"/>
    <w:rsid w:val="00C078D2"/>
    <w:rsid w:val="00C07F0C"/>
    <w:rsid w:val="00C07FFA"/>
    <w:rsid w:val="00C10049"/>
    <w:rsid w:val="00C11390"/>
    <w:rsid w:val="00C12093"/>
    <w:rsid w:val="00C12936"/>
    <w:rsid w:val="00C12EE2"/>
    <w:rsid w:val="00C1549F"/>
    <w:rsid w:val="00C157F9"/>
    <w:rsid w:val="00C17ABD"/>
    <w:rsid w:val="00C212B8"/>
    <w:rsid w:val="00C213C7"/>
    <w:rsid w:val="00C2317C"/>
    <w:rsid w:val="00C23FD2"/>
    <w:rsid w:val="00C2421F"/>
    <w:rsid w:val="00C2496C"/>
    <w:rsid w:val="00C25C0D"/>
    <w:rsid w:val="00C2649B"/>
    <w:rsid w:val="00C272C2"/>
    <w:rsid w:val="00C34180"/>
    <w:rsid w:val="00C42DB5"/>
    <w:rsid w:val="00C43942"/>
    <w:rsid w:val="00C43E1D"/>
    <w:rsid w:val="00C44481"/>
    <w:rsid w:val="00C46FCC"/>
    <w:rsid w:val="00C505C2"/>
    <w:rsid w:val="00C510AA"/>
    <w:rsid w:val="00C5178A"/>
    <w:rsid w:val="00C523AA"/>
    <w:rsid w:val="00C53FD4"/>
    <w:rsid w:val="00C549D9"/>
    <w:rsid w:val="00C61913"/>
    <w:rsid w:val="00C61B50"/>
    <w:rsid w:val="00C62B1E"/>
    <w:rsid w:val="00C63454"/>
    <w:rsid w:val="00C64448"/>
    <w:rsid w:val="00C64C78"/>
    <w:rsid w:val="00C66E58"/>
    <w:rsid w:val="00C6787B"/>
    <w:rsid w:val="00C67F4B"/>
    <w:rsid w:val="00C70101"/>
    <w:rsid w:val="00C71750"/>
    <w:rsid w:val="00C71FC3"/>
    <w:rsid w:val="00C72E4F"/>
    <w:rsid w:val="00C7512B"/>
    <w:rsid w:val="00C77E64"/>
    <w:rsid w:val="00C77E82"/>
    <w:rsid w:val="00C8082D"/>
    <w:rsid w:val="00C80B47"/>
    <w:rsid w:val="00C811C2"/>
    <w:rsid w:val="00C8219A"/>
    <w:rsid w:val="00C82F12"/>
    <w:rsid w:val="00C86584"/>
    <w:rsid w:val="00C86672"/>
    <w:rsid w:val="00C9045A"/>
    <w:rsid w:val="00C90C9E"/>
    <w:rsid w:val="00C90E23"/>
    <w:rsid w:val="00C9106C"/>
    <w:rsid w:val="00C929DC"/>
    <w:rsid w:val="00C92E7D"/>
    <w:rsid w:val="00C93171"/>
    <w:rsid w:val="00C9456F"/>
    <w:rsid w:val="00C94EAB"/>
    <w:rsid w:val="00C96782"/>
    <w:rsid w:val="00C96A43"/>
    <w:rsid w:val="00C96AA2"/>
    <w:rsid w:val="00C973A9"/>
    <w:rsid w:val="00C979C1"/>
    <w:rsid w:val="00C97A95"/>
    <w:rsid w:val="00CA3650"/>
    <w:rsid w:val="00CA36B4"/>
    <w:rsid w:val="00CA52FF"/>
    <w:rsid w:val="00CA6361"/>
    <w:rsid w:val="00CB0223"/>
    <w:rsid w:val="00CB1056"/>
    <w:rsid w:val="00CB1B45"/>
    <w:rsid w:val="00CB373E"/>
    <w:rsid w:val="00CB3A25"/>
    <w:rsid w:val="00CB4028"/>
    <w:rsid w:val="00CB421D"/>
    <w:rsid w:val="00CB63A8"/>
    <w:rsid w:val="00CB6ADE"/>
    <w:rsid w:val="00CB6CEB"/>
    <w:rsid w:val="00CB784A"/>
    <w:rsid w:val="00CB7C0A"/>
    <w:rsid w:val="00CC0531"/>
    <w:rsid w:val="00CC1C49"/>
    <w:rsid w:val="00CC2531"/>
    <w:rsid w:val="00CC287D"/>
    <w:rsid w:val="00CC2D76"/>
    <w:rsid w:val="00CC2E90"/>
    <w:rsid w:val="00CC72DC"/>
    <w:rsid w:val="00CC7DB5"/>
    <w:rsid w:val="00CD5B5D"/>
    <w:rsid w:val="00CD6713"/>
    <w:rsid w:val="00CD67B1"/>
    <w:rsid w:val="00CD72B4"/>
    <w:rsid w:val="00CD748F"/>
    <w:rsid w:val="00CD749D"/>
    <w:rsid w:val="00CD7863"/>
    <w:rsid w:val="00CD7EBA"/>
    <w:rsid w:val="00CE08DC"/>
    <w:rsid w:val="00CE2A82"/>
    <w:rsid w:val="00CE445E"/>
    <w:rsid w:val="00CE45A8"/>
    <w:rsid w:val="00CE5AFB"/>
    <w:rsid w:val="00CE6A3A"/>
    <w:rsid w:val="00CE6CB4"/>
    <w:rsid w:val="00CF021A"/>
    <w:rsid w:val="00CF1F22"/>
    <w:rsid w:val="00CF331B"/>
    <w:rsid w:val="00CF33F3"/>
    <w:rsid w:val="00CF3B17"/>
    <w:rsid w:val="00CF3B91"/>
    <w:rsid w:val="00CF4BA0"/>
    <w:rsid w:val="00CF5C0C"/>
    <w:rsid w:val="00CF614D"/>
    <w:rsid w:val="00CF7B5D"/>
    <w:rsid w:val="00D00B63"/>
    <w:rsid w:val="00D0169D"/>
    <w:rsid w:val="00D021EC"/>
    <w:rsid w:val="00D02577"/>
    <w:rsid w:val="00D0424B"/>
    <w:rsid w:val="00D045C2"/>
    <w:rsid w:val="00D04E70"/>
    <w:rsid w:val="00D05C28"/>
    <w:rsid w:val="00D0653E"/>
    <w:rsid w:val="00D06BDC"/>
    <w:rsid w:val="00D10A4B"/>
    <w:rsid w:val="00D11E0C"/>
    <w:rsid w:val="00D1307D"/>
    <w:rsid w:val="00D130D7"/>
    <w:rsid w:val="00D144C5"/>
    <w:rsid w:val="00D14AED"/>
    <w:rsid w:val="00D14BF3"/>
    <w:rsid w:val="00D20317"/>
    <w:rsid w:val="00D2055F"/>
    <w:rsid w:val="00D21624"/>
    <w:rsid w:val="00D2185B"/>
    <w:rsid w:val="00D227AB"/>
    <w:rsid w:val="00D22B0D"/>
    <w:rsid w:val="00D23AB6"/>
    <w:rsid w:val="00D23B7B"/>
    <w:rsid w:val="00D23C5D"/>
    <w:rsid w:val="00D24259"/>
    <w:rsid w:val="00D243FC"/>
    <w:rsid w:val="00D25A91"/>
    <w:rsid w:val="00D3048A"/>
    <w:rsid w:val="00D308FD"/>
    <w:rsid w:val="00D318F1"/>
    <w:rsid w:val="00D31E45"/>
    <w:rsid w:val="00D338C3"/>
    <w:rsid w:val="00D33C9E"/>
    <w:rsid w:val="00D33FA7"/>
    <w:rsid w:val="00D34237"/>
    <w:rsid w:val="00D34C18"/>
    <w:rsid w:val="00D37E7D"/>
    <w:rsid w:val="00D401C6"/>
    <w:rsid w:val="00D40EF7"/>
    <w:rsid w:val="00D41000"/>
    <w:rsid w:val="00D42B4E"/>
    <w:rsid w:val="00D43FBB"/>
    <w:rsid w:val="00D44159"/>
    <w:rsid w:val="00D4572E"/>
    <w:rsid w:val="00D46201"/>
    <w:rsid w:val="00D50DC9"/>
    <w:rsid w:val="00D50E16"/>
    <w:rsid w:val="00D50FCE"/>
    <w:rsid w:val="00D515E1"/>
    <w:rsid w:val="00D515EC"/>
    <w:rsid w:val="00D52685"/>
    <w:rsid w:val="00D52FF6"/>
    <w:rsid w:val="00D53359"/>
    <w:rsid w:val="00D534B4"/>
    <w:rsid w:val="00D5423C"/>
    <w:rsid w:val="00D550B2"/>
    <w:rsid w:val="00D555DB"/>
    <w:rsid w:val="00D602C9"/>
    <w:rsid w:val="00D6041A"/>
    <w:rsid w:val="00D607DB"/>
    <w:rsid w:val="00D6127D"/>
    <w:rsid w:val="00D61EBB"/>
    <w:rsid w:val="00D6216B"/>
    <w:rsid w:val="00D633A5"/>
    <w:rsid w:val="00D63967"/>
    <w:rsid w:val="00D6409A"/>
    <w:rsid w:val="00D659BE"/>
    <w:rsid w:val="00D65D1D"/>
    <w:rsid w:val="00D65F6C"/>
    <w:rsid w:val="00D660EB"/>
    <w:rsid w:val="00D666D5"/>
    <w:rsid w:val="00D66EF9"/>
    <w:rsid w:val="00D70859"/>
    <w:rsid w:val="00D71A85"/>
    <w:rsid w:val="00D71EE1"/>
    <w:rsid w:val="00D726E8"/>
    <w:rsid w:val="00D72C45"/>
    <w:rsid w:val="00D75044"/>
    <w:rsid w:val="00D75A52"/>
    <w:rsid w:val="00D75ACA"/>
    <w:rsid w:val="00D81545"/>
    <w:rsid w:val="00D820A4"/>
    <w:rsid w:val="00D82729"/>
    <w:rsid w:val="00D82D15"/>
    <w:rsid w:val="00D8507A"/>
    <w:rsid w:val="00D877E1"/>
    <w:rsid w:val="00D87A8E"/>
    <w:rsid w:val="00D90E06"/>
    <w:rsid w:val="00D9102B"/>
    <w:rsid w:val="00D91FA1"/>
    <w:rsid w:val="00D91FCD"/>
    <w:rsid w:val="00D92B26"/>
    <w:rsid w:val="00D937AA"/>
    <w:rsid w:val="00D947AF"/>
    <w:rsid w:val="00D94BD5"/>
    <w:rsid w:val="00D94DC5"/>
    <w:rsid w:val="00D95D0F"/>
    <w:rsid w:val="00D96482"/>
    <w:rsid w:val="00DA1B2B"/>
    <w:rsid w:val="00DA218F"/>
    <w:rsid w:val="00DA2292"/>
    <w:rsid w:val="00DA28F4"/>
    <w:rsid w:val="00DA3771"/>
    <w:rsid w:val="00DA3CEB"/>
    <w:rsid w:val="00DA47BF"/>
    <w:rsid w:val="00DA5ACA"/>
    <w:rsid w:val="00DA757F"/>
    <w:rsid w:val="00DA79B3"/>
    <w:rsid w:val="00DB0FB5"/>
    <w:rsid w:val="00DB177D"/>
    <w:rsid w:val="00DB1EDC"/>
    <w:rsid w:val="00DB79B6"/>
    <w:rsid w:val="00DC1925"/>
    <w:rsid w:val="00DC20A4"/>
    <w:rsid w:val="00DC214A"/>
    <w:rsid w:val="00DC2AFB"/>
    <w:rsid w:val="00DC3123"/>
    <w:rsid w:val="00DC4732"/>
    <w:rsid w:val="00DC476D"/>
    <w:rsid w:val="00DC6026"/>
    <w:rsid w:val="00DC6D8F"/>
    <w:rsid w:val="00DC7675"/>
    <w:rsid w:val="00DD16CA"/>
    <w:rsid w:val="00DD1D7C"/>
    <w:rsid w:val="00DD34C8"/>
    <w:rsid w:val="00DD3747"/>
    <w:rsid w:val="00DD37C2"/>
    <w:rsid w:val="00DD3BD4"/>
    <w:rsid w:val="00DD3E33"/>
    <w:rsid w:val="00DD4E12"/>
    <w:rsid w:val="00DD6367"/>
    <w:rsid w:val="00DE01C4"/>
    <w:rsid w:val="00DE0532"/>
    <w:rsid w:val="00DE16CD"/>
    <w:rsid w:val="00DE30D1"/>
    <w:rsid w:val="00DE326F"/>
    <w:rsid w:val="00DE4A33"/>
    <w:rsid w:val="00DE5B62"/>
    <w:rsid w:val="00DF057C"/>
    <w:rsid w:val="00DF0A1F"/>
    <w:rsid w:val="00DF24F4"/>
    <w:rsid w:val="00DF2D5C"/>
    <w:rsid w:val="00DF3F5B"/>
    <w:rsid w:val="00DF4F81"/>
    <w:rsid w:val="00DF7005"/>
    <w:rsid w:val="00DF7739"/>
    <w:rsid w:val="00E01050"/>
    <w:rsid w:val="00E01226"/>
    <w:rsid w:val="00E019F7"/>
    <w:rsid w:val="00E0497D"/>
    <w:rsid w:val="00E04A42"/>
    <w:rsid w:val="00E04D4F"/>
    <w:rsid w:val="00E04E16"/>
    <w:rsid w:val="00E055DF"/>
    <w:rsid w:val="00E05A6E"/>
    <w:rsid w:val="00E060BE"/>
    <w:rsid w:val="00E06781"/>
    <w:rsid w:val="00E06A14"/>
    <w:rsid w:val="00E07728"/>
    <w:rsid w:val="00E10D6C"/>
    <w:rsid w:val="00E11577"/>
    <w:rsid w:val="00E11933"/>
    <w:rsid w:val="00E1445C"/>
    <w:rsid w:val="00E14738"/>
    <w:rsid w:val="00E15690"/>
    <w:rsid w:val="00E15AB9"/>
    <w:rsid w:val="00E16488"/>
    <w:rsid w:val="00E16822"/>
    <w:rsid w:val="00E16B8E"/>
    <w:rsid w:val="00E17274"/>
    <w:rsid w:val="00E20E02"/>
    <w:rsid w:val="00E20F4F"/>
    <w:rsid w:val="00E216B9"/>
    <w:rsid w:val="00E22634"/>
    <w:rsid w:val="00E22ED4"/>
    <w:rsid w:val="00E2320F"/>
    <w:rsid w:val="00E23C33"/>
    <w:rsid w:val="00E25BD9"/>
    <w:rsid w:val="00E265A7"/>
    <w:rsid w:val="00E27BAB"/>
    <w:rsid w:val="00E30A32"/>
    <w:rsid w:val="00E31785"/>
    <w:rsid w:val="00E31D0F"/>
    <w:rsid w:val="00E32E89"/>
    <w:rsid w:val="00E3514F"/>
    <w:rsid w:val="00E4008B"/>
    <w:rsid w:val="00E4189B"/>
    <w:rsid w:val="00E41D33"/>
    <w:rsid w:val="00E42533"/>
    <w:rsid w:val="00E42DD9"/>
    <w:rsid w:val="00E436F6"/>
    <w:rsid w:val="00E43965"/>
    <w:rsid w:val="00E44555"/>
    <w:rsid w:val="00E479AD"/>
    <w:rsid w:val="00E50BDB"/>
    <w:rsid w:val="00E51E5B"/>
    <w:rsid w:val="00E52FFB"/>
    <w:rsid w:val="00E538D8"/>
    <w:rsid w:val="00E54B9F"/>
    <w:rsid w:val="00E5608A"/>
    <w:rsid w:val="00E60696"/>
    <w:rsid w:val="00E60783"/>
    <w:rsid w:val="00E62A58"/>
    <w:rsid w:val="00E63094"/>
    <w:rsid w:val="00E63E14"/>
    <w:rsid w:val="00E64DE8"/>
    <w:rsid w:val="00E65FE6"/>
    <w:rsid w:val="00E702F5"/>
    <w:rsid w:val="00E70D96"/>
    <w:rsid w:val="00E727C9"/>
    <w:rsid w:val="00E728B0"/>
    <w:rsid w:val="00E73076"/>
    <w:rsid w:val="00E73A81"/>
    <w:rsid w:val="00E740E6"/>
    <w:rsid w:val="00E74346"/>
    <w:rsid w:val="00E750D9"/>
    <w:rsid w:val="00E759DA"/>
    <w:rsid w:val="00E76403"/>
    <w:rsid w:val="00E815A6"/>
    <w:rsid w:val="00E82D6B"/>
    <w:rsid w:val="00E83397"/>
    <w:rsid w:val="00E8351B"/>
    <w:rsid w:val="00E84CCD"/>
    <w:rsid w:val="00E8681C"/>
    <w:rsid w:val="00E87287"/>
    <w:rsid w:val="00E87AB9"/>
    <w:rsid w:val="00E9007E"/>
    <w:rsid w:val="00E90177"/>
    <w:rsid w:val="00E90904"/>
    <w:rsid w:val="00E90C66"/>
    <w:rsid w:val="00E92A73"/>
    <w:rsid w:val="00E93860"/>
    <w:rsid w:val="00E94430"/>
    <w:rsid w:val="00E94FCC"/>
    <w:rsid w:val="00E961A6"/>
    <w:rsid w:val="00E96DF1"/>
    <w:rsid w:val="00E97703"/>
    <w:rsid w:val="00EA0D87"/>
    <w:rsid w:val="00EA0ED4"/>
    <w:rsid w:val="00EA22E4"/>
    <w:rsid w:val="00EA2701"/>
    <w:rsid w:val="00EA31B4"/>
    <w:rsid w:val="00EA4EB5"/>
    <w:rsid w:val="00EA61CB"/>
    <w:rsid w:val="00EA6668"/>
    <w:rsid w:val="00EA70CD"/>
    <w:rsid w:val="00EA7D18"/>
    <w:rsid w:val="00EB0021"/>
    <w:rsid w:val="00EB022C"/>
    <w:rsid w:val="00EB0257"/>
    <w:rsid w:val="00EB04F0"/>
    <w:rsid w:val="00EB0AD5"/>
    <w:rsid w:val="00EB184D"/>
    <w:rsid w:val="00EB1FCD"/>
    <w:rsid w:val="00EB20EA"/>
    <w:rsid w:val="00EB30FE"/>
    <w:rsid w:val="00EB7160"/>
    <w:rsid w:val="00EC0440"/>
    <w:rsid w:val="00EC0CCB"/>
    <w:rsid w:val="00EC0D59"/>
    <w:rsid w:val="00EC2176"/>
    <w:rsid w:val="00EC459D"/>
    <w:rsid w:val="00EC4B92"/>
    <w:rsid w:val="00EC56DF"/>
    <w:rsid w:val="00EC6243"/>
    <w:rsid w:val="00EC7157"/>
    <w:rsid w:val="00EC7917"/>
    <w:rsid w:val="00ED0B89"/>
    <w:rsid w:val="00ED1831"/>
    <w:rsid w:val="00ED3308"/>
    <w:rsid w:val="00ED3753"/>
    <w:rsid w:val="00ED378A"/>
    <w:rsid w:val="00ED402D"/>
    <w:rsid w:val="00ED63FA"/>
    <w:rsid w:val="00ED7451"/>
    <w:rsid w:val="00EE08B2"/>
    <w:rsid w:val="00EE21C3"/>
    <w:rsid w:val="00EE259C"/>
    <w:rsid w:val="00EE3AA6"/>
    <w:rsid w:val="00EE4CE8"/>
    <w:rsid w:val="00EE5145"/>
    <w:rsid w:val="00EE7790"/>
    <w:rsid w:val="00EF0636"/>
    <w:rsid w:val="00EF06A3"/>
    <w:rsid w:val="00EF26E3"/>
    <w:rsid w:val="00EF2CC2"/>
    <w:rsid w:val="00EF3951"/>
    <w:rsid w:val="00EF693A"/>
    <w:rsid w:val="00EF6F7E"/>
    <w:rsid w:val="00EF7639"/>
    <w:rsid w:val="00EF781B"/>
    <w:rsid w:val="00F0078B"/>
    <w:rsid w:val="00F00A5C"/>
    <w:rsid w:val="00F00B5A"/>
    <w:rsid w:val="00F03929"/>
    <w:rsid w:val="00F03DC9"/>
    <w:rsid w:val="00F041FE"/>
    <w:rsid w:val="00F065F5"/>
    <w:rsid w:val="00F071CE"/>
    <w:rsid w:val="00F07D61"/>
    <w:rsid w:val="00F104A0"/>
    <w:rsid w:val="00F10659"/>
    <w:rsid w:val="00F138B1"/>
    <w:rsid w:val="00F155D1"/>
    <w:rsid w:val="00F1609D"/>
    <w:rsid w:val="00F17BE3"/>
    <w:rsid w:val="00F201DF"/>
    <w:rsid w:val="00F20EEA"/>
    <w:rsid w:val="00F215B5"/>
    <w:rsid w:val="00F226F7"/>
    <w:rsid w:val="00F24257"/>
    <w:rsid w:val="00F245AE"/>
    <w:rsid w:val="00F24AA7"/>
    <w:rsid w:val="00F25228"/>
    <w:rsid w:val="00F2555D"/>
    <w:rsid w:val="00F270CF"/>
    <w:rsid w:val="00F27B87"/>
    <w:rsid w:val="00F30654"/>
    <w:rsid w:val="00F30F07"/>
    <w:rsid w:val="00F3287C"/>
    <w:rsid w:val="00F32F5F"/>
    <w:rsid w:val="00F336EC"/>
    <w:rsid w:val="00F33D15"/>
    <w:rsid w:val="00F3408F"/>
    <w:rsid w:val="00F35006"/>
    <w:rsid w:val="00F35354"/>
    <w:rsid w:val="00F3583C"/>
    <w:rsid w:val="00F402B5"/>
    <w:rsid w:val="00F4112F"/>
    <w:rsid w:val="00F42DC9"/>
    <w:rsid w:val="00F43B47"/>
    <w:rsid w:val="00F44179"/>
    <w:rsid w:val="00F457B6"/>
    <w:rsid w:val="00F45DF5"/>
    <w:rsid w:val="00F46C78"/>
    <w:rsid w:val="00F47EBB"/>
    <w:rsid w:val="00F51198"/>
    <w:rsid w:val="00F51C62"/>
    <w:rsid w:val="00F520F1"/>
    <w:rsid w:val="00F53F3C"/>
    <w:rsid w:val="00F54146"/>
    <w:rsid w:val="00F541A0"/>
    <w:rsid w:val="00F559E8"/>
    <w:rsid w:val="00F55F4E"/>
    <w:rsid w:val="00F56114"/>
    <w:rsid w:val="00F56F3E"/>
    <w:rsid w:val="00F572B9"/>
    <w:rsid w:val="00F6098E"/>
    <w:rsid w:val="00F62356"/>
    <w:rsid w:val="00F637A9"/>
    <w:rsid w:val="00F64F6E"/>
    <w:rsid w:val="00F65540"/>
    <w:rsid w:val="00F6562C"/>
    <w:rsid w:val="00F65638"/>
    <w:rsid w:val="00F65BD2"/>
    <w:rsid w:val="00F6682C"/>
    <w:rsid w:val="00F66D53"/>
    <w:rsid w:val="00F67053"/>
    <w:rsid w:val="00F705FE"/>
    <w:rsid w:val="00F71A73"/>
    <w:rsid w:val="00F71B68"/>
    <w:rsid w:val="00F72306"/>
    <w:rsid w:val="00F73205"/>
    <w:rsid w:val="00F73DB1"/>
    <w:rsid w:val="00F74357"/>
    <w:rsid w:val="00F77BAC"/>
    <w:rsid w:val="00F8131F"/>
    <w:rsid w:val="00F81A9D"/>
    <w:rsid w:val="00F822D1"/>
    <w:rsid w:val="00F860D7"/>
    <w:rsid w:val="00F868E9"/>
    <w:rsid w:val="00F874D6"/>
    <w:rsid w:val="00F87D8D"/>
    <w:rsid w:val="00F907F6"/>
    <w:rsid w:val="00F91354"/>
    <w:rsid w:val="00F9246E"/>
    <w:rsid w:val="00F94EF5"/>
    <w:rsid w:val="00F965DD"/>
    <w:rsid w:val="00F9795B"/>
    <w:rsid w:val="00F979D5"/>
    <w:rsid w:val="00FA1378"/>
    <w:rsid w:val="00FA154D"/>
    <w:rsid w:val="00FA1BA2"/>
    <w:rsid w:val="00FA1C5B"/>
    <w:rsid w:val="00FA360F"/>
    <w:rsid w:val="00FA3950"/>
    <w:rsid w:val="00FA7774"/>
    <w:rsid w:val="00FB0A5D"/>
    <w:rsid w:val="00FB2424"/>
    <w:rsid w:val="00FB3443"/>
    <w:rsid w:val="00FB40CD"/>
    <w:rsid w:val="00FB5D64"/>
    <w:rsid w:val="00FB5D8E"/>
    <w:rsid w:val="00FB5F2E"/>
    <w:rsid w:val="00FB61C9"/>
    <w:rsid w:val="00FB69D9"/>
    <w:rsid w:val="00FC1775"/>
    <w:rsid w:val="00FC17EB"/>
    <w:rsid w:val="00FC3888"/>
    <w:rsid w:val="00FC3D67"/>
    <w:rsid w:val="00FC449D"/>
    <w:rsid w:val="00FC4D19"/>
    <w:rsid w:val="00FC4EE7"/>
    <w:rsid w:val="00FC568E"/>
    <w:rsid w:val="00FC676B"/>
    <w:rsid w:val="00FC6FEA"/>
    <w:rsid w:val="00FC766F"/>
    <w:rsid w:val="00FC7C59"/>
    <w:rsid w:val="00FD0D21"/>
    <w:rsid w:val="00FD1092"/>
    <w:rsid w:val="00FD16A4"/>
    <w:rsid w:val="00FD199F"/>
    <w:rsid w:val="00FD270D"/>
    <w:rsid w:val="00FD2F37"/>
    <w:rsid w:val="00FD364F"/>
    <w:rsid w:val="00FD65D5"/>
    <w:rsid w:val="00FD6715"/>
    <w:rsid w:val="00FD69E6"/>
    <w:rsid w:val="00FD6DC4"/>
    <w:rsid w:val="00FE06A6"/>
    <w:rsid w:val="00FE082B"/>
    <w:rsid w:val="00FE1143"/>
    <w:rsid w:val="00FE1FEA"/>
    <w:rsid w:val="00FE4B00"/>
    <w:rsid w:val="00FE5597"/>
    <w:rsid w:val="00FE5CBA"/>
    <w:rsid w:val="00FE5CE8"/>
    <w:rsid w:val="00FE64E9"/>
    <w:rsid w:val="00FE656B"/>
    <w:rsid w:val="00FF24B5"/>
    <w:rsid w:val="00FF251B"/>
    <w:rsid w:val="00FF355E"/>
    <w:rsid w:val="00FF494D"/>
    <w:rsid w:val="00FF4FC1"/>
    <w:rsid w:val="00FF54B6"/>
    <w:rsid w:val="00FF62C6"/>
    <w:rsid w:val="00FF7980"/>
    <w:rsid w:val="68D2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BFDA3"/>
  <w15:docId w15:val="{F25D46B3-6064-465E-87A1-450592C950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0276E"/>
    <w:pPr>
      <w:spacing w:after="200" w:line="276" w:lineRule="auto"/>
    </w:pPr>
    <w:rPr>
      <w:rFonts w:ascii="Calibri" w:hAnsi="Calibri"/>
      <w:sz w:val="22"/>
      <w:szCs w:val="22"/>
    </w:rPr>
  </w:style>
  <w:style w:type="paragraph" w:styleId="Ttulo1">
    <w:name w:val="heading 1"/>
    <w:basedOn w:val="Normal"/>
    <w:link w:val="Ttulo1Char"/>
    <w:qFormat/>
    <w:rsid w:val="005B6010"/>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har1"/>
    <w:unhideWhenUsed/>
    <w:qFormat/>
    <w:rsid w:val="005E7B0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tulo3">
    <w:name w:val="heading 3"/>
    <w:basedOn w:val="Normal"/>
    <w:next w:val="Normal"/>
    <w:link w:val="Ttulo3Char"/>
    <w:unhideWhenUsed/>
    <w:qFormat/>
    <w:rsid w:val="00615861"/>
    <w:pPr>
      <w:keepNext/>
      <w:keepLines/>
      <w:spacing w:before="200" w:after="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link w:val="Ttulo4Char"/>
    <w:unhideWhenUsed/>
    <w:qFormat/>
    <w:rsid w:val="00615861"/>
    <w:pPr>
      <w:keepNext/>
      <w:keepLines/>
      <w:spacing w:before="200" w:after="0"/>
      <w:outlineLvl w:val="3"/>
    </w:pPr>
    <w:rPr>
      <w:rFonts w:asciiTheme="majorHAnsi" w:hAnsiTheme="majorHAnsi" w:eastAsiaTheme="majorEastAsia" w:cstheme="majorBidi"/>
      <w:b/>
      <w:bCs/>
      <w:i/>
      <w:iCs/>
      <w:color w:val="4F81BD" w:themeColor="accent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Default" w:customStyle="1">
    <w:name w:val="Default"/>
    <w:uiPriority w:val="99"/>
    <w:rsid w:val="00BA3517"/>
    <w:pPr>
      <w:autoSpaceDE w:val="0"/>
      <w:autoSpaceDN w:val="0"/>
      <w:adjustRightInd w:val="0"/>
    </w:pPr>
    <w:rPr>
      <w:color w:val="000000"/>
      <w:sz w:val="24"/>
      <w:szCs w:val="24"/>
    </w:rPr>
  </w:style>
  <w:style w:type="paragraph" w:styleId="SemEspaamento1" w:customStyle="1">
    <w:name w:val="Sem Espaçamento1"/>
    <w:uiPriority w:val="99"/>
    <w:rsid w:val="00BA3517"/>
    <w:rPr>
      <w:rFonts w:ascii="Calibri" w:hAnsi="Calibri"/>
      <w:sz w:val="22"/>
      <w:szCs w:val="22"/>
      <w:lang w:eastAsia="en-US"/>
    </w:rPr>
  </w:style>
  <w:style w:type="paragraph" w:styleId="Cabealho">
    <w:name w:val="header"/>
    <w:basedOn w:val="Normal"/>
    <w:link w:val="CabealhoChar"/>
    <w:uiPriority w:val="99"/>
    <w:rsid w:val="00F64F6E"/>
    <w:pPr>
      <w:tabs>
        <w:tab w:val="center" w:pos="4252"/>
        <w:tab w:val="right" w:pos="8504"/>
      </w:tabs>
    </w:pPr>
  </w:style>
  <w:style w:type="paragraph" w:styleId="Rodap">
    <w:name w:val="footer"/>
    <w:basedOn w:val="Normal"/>
    <w:link w:val="RodapChar"/>
    <w:uiPriority w:val="99"/>
    <w:rsid w:val="00F64F6E"/>
    <w:pPr>
      <w:tabs>
        <w:tab w:val="center" w:pos="4252"/>
        <w:tab w:val="right" w:pos="8504"/>
      </w:tabs>
    </w:pPr>
  </w:style>
  <w:style w:type="table" w:styleId="Tabelacomgrade">
    <w:name w:val="Table Grid"/>
    <w:basedOn w:val="Tabelanormal"/>
    <w:rsid w:val="005B0B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dro" w:customStyle="1">
    <w:name w:val="Padrão"/>
    <w:rsid w:val="00507EB3"/>
    <w:pPr>
      <w:tabs>
        <w:tab w:val="left" w:pos="708"/>
      </w:tabs>
      <w:suppressAutoHyphens/>
      <w:spacing w:line="360" w:lineRule="auto"/>
    </w:pPr>
    <w:rPr>
      <w:rFonts w:ascii="Arial" w:hAnsi="Arial" w:eastAsia="SimSun" w:cs="Arial"/>
      <w:color w:val="000000"/>
      <w:sz w:val="24"/>
      <w:szCs w:val="24"/>
      <w:lang w:eastAsia="en-US"/>
    </w:rPr>
  </w:style>
  <w:style w:type="paragraph" w:styleId="Textodecomentrio">
    <w:name w:val="annotation text"/>
    <w:basedOn w:val="Normal"/>
    <w:link w:val="TextodecomentrioChar"/>
    <w:uiPriority w:val="99"/>
    <w:unhideWhenUsed/>
    <w:rsid w:val="004F23B8"/>
    <w:rPr>
      <w:sz w:val="20"/>
      <w:szCs w:val="20"/>
    </w:rPr>
  </w:style>
  <w:style w:type="character" w:styleId="TextodecomentrioChar" w:customStyle="1">
    <w:name w:val="Texto de comentário Char"/>
    <w:link w:val="Textodecomentrio"/>
    <w:uiPriority w:val="99"/>
    <w:rsid w:val="004F23B8"/>
    <w:rPr>
      <w:rFonts w:ascii="Calibri" w:hAnsi="Calibri"/>
      <w:lang w:val="pt-BR" w:eastAsia="pt-BR" w:bidi="ar-SA"/>
    </w:rPr>
  </w:style>
  <w:style w:type="paragraph" w:styleId="NormalWeb">
    <w:name w:val="Normal (Web)"/>
    <w:basedOn w:val="Normal"/>
    <w:uiPriority w:val="99"/>
    <w:rsid w:val="007D64A2"/>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7D64A2"/>
    <w:rPr>
      <w:color w:val="0000FF"/>
      <w:u w:val="single"/>
    </w:rPr>
  </w:style>
  <w:style w:type="paragraph" w:styleId="PargrafodaLista">
    <w:name w:val="List Paragraph"/>
    <w:basedOn w:val="Normal"/>
    <w:uiPriority w:val="1"/>
    <w:qFormat/>
    <w:rsid w:val="004D7184"/>
    <w:pPr>
      <w:ind w:left="720"/>
      <w:contextualSpacing/>
    </w:pPr>
    <w:rPr>
      <w:rFonts w:eastAsia="Calibri"/>
      <w:lang w:eastAsia="en-US"/>
    </w:rPr>
  </w:style>
  <w:style w:type="character" w:styleId="Refdecomentrio">
    <w:name w:val="annotation reference"/>
    <w:uiPriority w:val="99"/>
    <w:semiHidden/>
    <w:rsid w:val="008E2857"/>
    <w:rPr>
      <w:sz w:val="16"/>
      <w:szCs w:val="16"/>
    </w:rPr>
  </w:style>
  <w:style w:type="paragraph" w:styleId="Assuntodocomentrio">
    <w:name w:val="annotation subject"/>
    <w:basedOn w:val="Textodecomentrio"/>
    <w:next w:val="Textodecomentrio"/>
    <w:link w:val="AssuntodocomentrioChar"/>
    <w:uiPriority w:val="99"/>
    <w:semiHidden/>
    <w:rsid w:val="008E2857"/>
    <w:rPr>
      <w:b/>
      <w:bCs/>
    </w:rPr>
  </w:style>
  <w:style w:type="paragraph" w:styleId="Textodebalo">
    <w:name w:val="Balloon Text"/>
    <w:basedOn w:val="Normal"/>
    <w:link w:val="TextodebaloChar"/>
    <w:uiPriority w:val="99"/>
    <w:semiHidden/>
    <w:rsid w:val="008E2857"/>
    <w:rPr>
      <w:rFonts w:ascii="Tahoma" w:hAnsi="Tahoma" w:cs="Tahoma"/>
      <w:sz w:val="16"/>
      <w:szCs w:val="16"/>
    </w:rPr>
  </w:style>
  <w:style w:type="character" w:styleId="apple-converted-space" w:customStyle="1">
    <w:name w:val="apple-converted-space"/>
    <w:basedOn w:val="Fontepargpadro"/>
    <w:rsid w:val="00711D8E"/>
  </w:style>
  <w:style w:type="character" w:styleId="summary" w:customStyle="1">
    <w:name w:val="summary"/>
    <w:basedOn w:val="Fontepargpadro"/>
    <w:rsid w:val="005B6010"/>
  </w:style>
  <w:style w:type="character" w:styleId="description" w:customStyle="1">
    <w:name w:val="description"/>
    <w:basedOn w:val="Fontepargpadro"/>
    <w:rsid w:val="005B6010"/>
  </w:style>
  <w:style w:type="paragraph" w:styleId="Standard" w:customStyle="1">
    <w:name w:val="Standard"/>
    <w:rsid w:val="00285AC0"/>
    <w:pPr>
      <w:widowControl w:val="0"/>
      <w:suppressAutoHyphens/>
      <w:autoSpaceDN w:val="0"/>
      <w:textAlignment w:val="baseline"/>
    </w:pPr>
    <w:rPr>
      <w:rFonts w:eastAsia="Andale Sans UI" w:cs="Tahoma"/>
      <w:kern w:val="3"/>
      <w:sz w:val="24"/>
      <w:szCs w:val="24"/>
      <w:lang w:val="en-US" w:eastAsia="en-US" w:bidi="en-US"/>
    </w:rPr>
  </w:style>
  <w:style w:type="paragraph" w:styleId="Estilo2" w:customStyle="1">
    <w:name w:val="Estilo2"/>
    <w:basedOn w:val="Normal"/>
    <w:link w:val="Estilo2Char"/>
    <w:qFormat/>
    <w:rsid w:val="000A318E"/>
    <w:pPr>
      <w:spacing w:after="0" w:line="240" w:lineRule="auto"/>
    </w:pPr>
    <w:rPr>
      <w:rFonts w:ascii="Arial" w:hAnsi="Arial"/>
      <w:b/>
      <w:caps/>
      <w:sz w:val="32"/>
      <w:szCs w:val="28"/>
      <w:u w:val="single"/>
    </w:rPr>
  </w:style>
  <w:style w:type="character" w:styleId="Estilo2Char" w:customStyle="1">
    <w:name w:val="Estilo2 Char"/>
    <w:link w:val="Estilo2"/>
    <w:rsid w:val="000A318E"/>
    <w:rPr>
      <w:rFonts w:ascii="Arial" w:hAnsi="Arial"/>
      <w:b/>
      <w:caps/>
      <w:sz w:val="32"/>
      <w:szCs w:val="28"/>
      <w:u w:val="single"/>
    </w:rPr>
  </w:style>
  <w:style w:type="character" w:styleId="Ttulo2Char" w:customStyle="1">
    <w:name w:val="Título 2 Char"/>
    <w:rsid w:val="00693D2A"/>
    <w:rPr>
      <w:rFonts w:ascii="Cambria" w:hAnsi="Cambria" w:eastAsia="Times New Roman" w:cs="Mangal"/>
      <w:b/>
      <w:bCs/>
      <w:i/>
      <w:iCs/>
      <w:kern w:val="1"/>
      <w:sz w:val="25"/>
      <w:szCs w:val="25"/>
      <w:lang w:bidi="hi-IN"/>
    </w:rPr>
  </w:style>
  <w:style w:type="paragraph" w:styleId="Contedodatabela" w:customStyle="1">
    <w:name w:val="Conteúdo da tabela"/>
    <w:basedOn w:val="Normal"/>
    <w:rsid w:val="000466B1"/>
    <w:pPr>
      <w:suppressLineNumbers/>
      <w:suppressAutoHyphens/>
      <w:spacing w:after="0" w:line="240" w:lineRule="auto"/>
    </w:pPr>
    <w:rPr>
      <w:rFonts w:ascii="Times New Roman" w:hAnsi="Times New Roman"/>
      <w:sz w:val="24"/>
      <w:szCs w:val="24"/>
      <w:lang w:eastAsia="ar-SA"/>
    </w:rPr>
  </w:style>
  <w:style w:type="paragraph" w:styleId="Corpodetexto">
    <w:name w:val="Body Text"/>
    <w:basedOn w:val="Normal"/>
    <w:link w:val="CorpodetextoChar"/>
    <w:uiPriority w:val="99"/>
    <w:unhideWhenUsed/>
    <w:rsid w:val="00D318F1"/>
    <w:pPr>
      <w:suppressAutoHyphens/>
      <w:spacing w:before="240" w:after="0" w:line="360" w:lineRule="auto"/>
      <w:ind w:firstLine="1134"/>
      <w:jc w:val="both"/>
    </w:pPr>
    <w:rPr>
      <w:rFonts w:ascii="Times New Roman" w:hAnsi="Times New Roman"/>
      <w:sz w:val="24"/>
      <w:szCs w:val="20"/>
      <w:lang w:eastAsia="ar-SA"/>
    </w:rPr>
  </w:style>
  <w:style w:type="character" w:styleId="CorpodetextoChar" w:customStyle="1">
    <w:name w:val="Corpo de texto Char"/>
    <w:basedOn w:val="Fontepargpadro"/>
    <w:link w:val="Corpodetexto"/>
    <w:uiPriority w:val="99"/>
    <w:rsid w:val="00D318F1"/>
    <w:rPr>
      <w:sz w:val="24"/>
      <w:lang w:eastAsia="ar-SA"/>
    </w:rPr>
  </w:style>
  <w:style w:type="paragraph" w:styleId="Recuodecorpodetexto">
    <w:name w:val="Body Text Indent"/>
    <w:basedOn w:val="Normal"/>
    <w:link w:val="RecuodecorpodetextoChar"/>
    <w:uiPriority w:val="99"/>
    <w:unhideWhenUsed/>
    <w:rsid w:val="00D318F1"/>
    <w:pPr>
      <w:suppressAutoHyphens/>
      <w:spacing w:after="120" w:line="240" w:lineRule="auto"/>
      <w:ind w:left="283"/>
    </w:pPr>
    <w:rPr>
      <w:rFonts w:ascii="Times New Roman" w:hAnsi="Times New Roman"/>
      <w:sz w:val="24"/>
      <w:szCs w:val="24"/>
      <w:lang w:eastAsia="ar-SA"/>
    </w:rPr>
  </w:style>
  <w:style w:type="character" w:styleId="RecuodecorpodetextoChar" w:customStyle="1">
    <w:name w:val="Recuo de corpo de texto Char"/>
    <w:basedOn w:val="Fontepargpadro"/>
    <w:link w:val="Recuodecorpodetexto"/>
    <w:uiPriority w:val="99"/>
    <w:rsid w:val="00D318F1"/>
    <w:rPr>
      <w:sz w:val="24"/>
      <w:szCs w:val="24"/>
      <w:lang w:eastAsia="ar-SA"/>
    </w:rPr>
  </w:style>
  <w:style w:type="paragraph" w:styleId="Bibliografia">
    <w:name w:val="Bibliography"/>
    <w:basedOn w:val="Normal"/>
    <w:next w:val="Normal"/>
    <w:uiPriority w:val="37"/>
    <w:semiHidden/>
    <w:unhideWhenUsed/>
    <w:rsid w:val="00D318F1"/>
    <w:rPr>
      <w:rFonts w:eastAsia="Calibri"/>
      <w:lang w:eastAsia="en-US"/>
    </w:rPr>
  </w:style>
  <w:style w:type="paragraph" w:styleId="style54" w:customStyle="1">
    <w:name w:val="style54"/>
    <w:basedOn w:val="Normal"/>
    <w:rsid w:val="00D318F1"/>
    <w:pPr>
      <w:suppressAutoHyphens/>
      <w:spacing w:before="280" w:after="280" w:line="240" w:lineRule="auto"/>
    </w:pPr>
    <w:rPr>
      <w:rFonts w:ascii="Times New Roman" w:hAnsi="Times New Roman"/>
      <w:sz w:val="24"/>
      <w:szCs w:val="24"/>
      <w:lang w:eastAsia="ar-SA"/>
    </w:rPr>
  </w:style>
  <w:style w:type="paragraph" w:styleId="western" w:customStyle="1">
    <w:name w:val="western"/>
    <w:basedOn w:val="Normal"/>
    <w:uiPriority w:val="99"/>
    <w:rsid w:val="00D318F1"/>
    <w:pPr>
      <w:suppressAutoHyphens/>
      <w:spacing w:before="280" w:after="119" w:line="240" w:lineRule="auto"/>
    </w:pPr>
    <w:rPr>
      <w:rFonts w:ascii="Times New Roman" w:hAnsi="Times New Roman"/>
      <w:sz w:val="24"/>
      <w:szCs w:val="24"/>
      <w:lang w:eastAsia="ar-SA"/>
    </w:rPr>
  </w:style>
  <w:style w:type="paragraph" w:styleId="Corpodetexto32" w:customStyle="1">
    <w:name w:val="Corpo de texto 32"/>
    <w:basedOn w:val="Normal"/>
    <w:uiPriority w:val="99"/>
    <w:rsid w:val="00D318F1"/>
    <w:pPr>
      <w:suppressAutoHyphens/>
      <w:spacing w:after="120" w:line="240" w:lineRule="auto"/>
    </w:pPr>
    <w:rPr>
      <w:rFonts w:ascii="Times New Roman" w:hAnsi="Times New Roman"/>
      <w:sz w:val="16"/>
      <w:szCs w:val="16"/>
      <w:lang w:eastAsia="ar-SA"/>
    </w:rPr>
  </w:style>
  <w:style w:type="paragraph" w:styleId="Recuodecorpodetexto32" w:customStyle="1">
    <w:name w:val="Recuo de corpo de texto 32"/>
    <w:basedOn w:val="Normal"/>
    <w:uiPriority w:val="99"/>
    <w:rsid w:val="00D318F1"/>
    <w:pPr>
      <w:spacing w:after="120" w:line="240" w:lineRule="auto"/>
      <w:ind w:left="283"/>
    </w:pPr>
    <w:rPr>
      <w:rFonts w:ascii="Times New Roman" w:hAnsi="Times New Roman"/>
      <w:sz w:val="16"/>
      <w:szCs w:val="16"/>
      <w:lang w:eastAsia="ar-SA"/>
    </w:rPr>
  </w:style>
  <w:style w:type="paragraph" w:styleId="Recuodecorpodetexto22" w:customStyle="1">
    <w:name w:val="Recuo de corpo de texto 22"/>
    <w:basedOn w:val="Normal"/>
    <w:uiPriority w:val="99"/>
    <w:rsid w:val="00D318F1"/>
    <w:pPr>
      <w:suppressAutoHyphens/>
      <w:spacing w:after="120" w:line="480" w:lineRule="auto"/>
      <w:ind w:left="283"/>
    </w:pPr>
    <w:rPr>
      <w:rFonts w:ascii="Times New Roman" w:hAnsi="Times New Roman"/>
      <w:sz w:val="24"/>
      <w:szCs w:val="24"/>
      <w:lang w:eastAsia="ar-SA"/>
    </w:rPr>
  </w:style>
  <w:style w:type="paragraph" w:styleId="Textoembloco1" w:customStyle="1">
    <w:name w:val="Texto em bloco1"/>
    <w:basedOn w:val="Normal"/>
    <w:uiPriority w:val="99"/>
    <w:rsid w:val="00D318F1"/>
    <w:pPr>
      <w:tabs>
        <w:tab w:val="left" w:pos="9361"/>
        <w:tab w:val="left" w:leader="dot" w:pos="16165"/>
        <w:tab w:val="left" w:pos="16448"/>
      </w:tabs>
      <w:spacing w:after="0" w:line="360" w:lineRule="auto"/>
      <w:ind w:left="851" w:right="1133" w:hanging="567"/>
      <w:jc w:val="both"/>
    </w:pPr>
    <w:rPr>
      <w:rFonts w:ascii="Arial" w:hAnsi="Arial"/>
      <w:sz w:val="24"/>
      <w:szCs w:val="20"/>
      <w:lang w:eastAsia="ar-SA"/>
    </w:rPr>
  </w:style>
  <w:style w:type="paragraph" w:styleId="TableContents" w:customStyle="1">
    <w:name w:val="Table Contents"/>
    <w:basedOn w:val="Normal"/>
    <w:uiPriority w:val="99"/>
    <w:rsid w:val="00D318F1"/>
    <w:pPr>
      <w:widowControl w:val="0"/>
      <w:suppressLineNumbers/>
      <w:suppressAutoHyphens/>
      <w:autoSpaceDN w:val="0"/>
      <w:spacing w:after="0" w:line="240" w:lineRule="auto"/>
    </w:pPr>
    <w:rPr>
      <w:rFonts w:ascii="Liberation Serif" w:hAnsi="Liberation Serif" w:eastAsia="SimSun" w:cs="Mangal"/>
      <w:kern w:val="3"/>
      <w:sz w:val="24"/>
      <w:szCs w:val="24"/>
      <w:lang w:eastAsia="zh-CN" w:bidi="hi-IN"/>
    </w:rPr>
  </w:style>
  <w:style w:type="character" w:styleId="yshortcuts" w:customStyle="1">
    <w:name w:val="yshortcuts"/>
    <w:basedOn w:val="Fontepargpadro"/>
    <w:rsid w:val="00D318F1"/>
  </w:style>
  <w:style w:type="character" w:styleId="txtarial8ptgray1" w:customStyle="1">
    <w:name w:val="txt_arial_8pt_gray1"/>
    <w:basedOn w:val="Fontepargpadro"/>
    <w:rsid w:val="00D318F1"/>
    <w:rPr>
      <w:rFonts w:hint="default" w:ascii="Verdana" w:hAnsi="Verdana"/>
      <w:color w:val="666666"/>
      <w:sz w:val="16"/>
      <w:szCs w:val="16"/>
    </w:rPr>
  </w:style>
  <w:style w:type="character" w:styleId="nfase">
    <w:name w:val="Emphasis"/>
    <w:basedOn w:val="Fontepargpadro"/>
    <w:uiPriority w:val="20"/>
    <w:qFormat/>
    <w:rsid w:val="00D318F1"/>
    <w:rPr>
      <w:i/>
      <w:iCs/>
    </w:rPr>
  </w:style>
  <w:style w:type="character" w:styleId="WW-Absatz-Standardschriftart111" w:customStyle="1">
    <w:name w:val="WW-Absatz-Standardschriftart111"/>
    <w:rsid w:val="00A77D19"/>
  </w:style>
  <w:style w:type="character" w:styleId="Forte">
    <w:name w:val="Strong"/>
    <w:basedOn w:val="Fontepargpadro"/>
    <w:qFormat/>
    <w:rsid w:val="001009FF"/>
    <w:rPr>
      <w:b/>
      <w:bCs/>
    </w:rPr>
  </w:style>
  <w:style w:type="paragraph" w:styleId="SemEspaamento">
    <w:name w:val="No Spacing"/>
    <w:uiPriority w:val="1"/>
    <w:qFormat/>
    <w:rsid w:val="00591272"/>
    <w:rPr>
      <w:rFonts w:ascii="Arial" w:hAnsi="Arial" w:cs="Arial" w:eastAsiaTheme="minorHAnsi"/>
      <w:sz w:val="24"/>
      <w:szCs w:val="24"/>
      <w:lang w:eastAsia="en-US"/>
    </w:rPr>
  </w:style>
  <w:style w:type="paragraph" w:styleId="Reviso">
    <w:name w:val="Revision"/>
    <w:hidden/>
    <w:uiPriority w:val="99"/>
    <w:semiHidden/>
    <w:rsid w:val="00952278"/>
    <w:rPr>
      <w:rFonts w:ascii="Calibri" w:hAnsi="Calibri"/>
      <w:sz w:val="22"/>
      <w:szCs w:val="22"/>
    </w:rPr>
  </w:style>
  <w:style w:type="character" w:styleId="Ttulo2Char1" w:customStyle="1">
    <w:name w:val="Título 2 Char1"/>
    <w:basedOn w:val="Fontepargpadro"/>
    <w:link w:val="Ttulo2"/>
    <w:rsid w:val="005E7B07"/>
    <w:rPr>
      <w:rFonts w:asciiTheme="majorHAnsi" w:hAnsiTheme="majorHAnsi" w:eastAsiaTheme="majorEastAsia" w:cstheme="majorBidi"/>
      <w:b/>
      <w:bCs/>
      <w:color w:val="4F81BD" w:themeColor="accent1"/>
      <w:sz w:val="26"/>
      <w:szCs w:val="26"/>
    </w:rPr>
  </w:style>
  <w:style w:type="paragraph" w:styleId="Sumrio1">
    <w:name w:val="toc 1"/>
    <w:basedOn w:val="Normal"/>
    <w:next w:val="Normal"/>
    <w:autoRedefine/>
    <w:uiPriority w:val="39"/>
    <w:rsid w:val="0019181B"/>
    <w:pPr>
      <w:spacing w:after="100"/>
    </w:pPr>
  </w:style>
  <w:style w:type="paragraph" w:styleId="Sumrio2">
    <w:name w:val="toc 2"/>
    <w:basedOn w:val="Normal"/>
    <w:next w:val="Normal"/>
    <w:autoRedefine/>
    <w:uiPriority w:val="39"/>
    <w:rsid w:val="0019181B"/>
    <w:pPr>
      <w:spacing w:after="100"/>
      <w:ind w:left="220"/>
    </w:pPr>
  </w:style>
  <w:style w:type="character" w:styleId="Ttulo3Char" w:customStyle="1">
    <w:name w:val="Título 3 Char"/>
    <w:basedOn w:val="Fontepargpadro"/>
    <w:link w:val="Ttulo3"/>
    <w:rsid w:val="00615861"/>
    <w:rPr>
      <w:rFonts w:asciiTheme="majorHAnsi" w:hAnsiTheme="majorHAnsi" w:eastAsiaTheme="majorEastAsia" w:cstheme="majorBidi"/>
      <w:b/>
      <w:bCs/>
      <w:color w:val="4F81BD" w:themeColor="accent1"/>
      <w:sz w:val="22"/>
      <w:szCs w:val="22"/>
    </w:rPr>
  </w:style>
  <w:style w:type="character" w:styleId="Ttulo4Char" w:customStyle="1">
    <w:name w:val="Título 4 Char"/>
    <w:basedOn w:val="Fontepargpadro"/>
    <w:link w:val="Ttulo4"/>
    <w:rsid w:val="00615861"/>
    <w:rPr>
      <w:rFonts w:asciiTheme="majorHAnsi" w:hAnsiTheme="majorHAnsi" w:eastAsiaTheme="majorEastAsia" w:cstheme="majorBidi"/>
      <w:b/>
      <w:bCs/>
      <w:i/>
      <w:iCs/>
      <w:color w:val="4F81BD" w:themeColor="accent1"/>
      <w:sz w:val="22"/>
      <w:szCs w:val="22"/>
    </w:rPr>
  </w:style>
  <w:style w:type="character" w:styleId="st" w:customStyle="1">
    <w:name w:val="st"/>
    <w:basedOn w:val="Fontepargpadro"/>
    <w:rsid w:val="00615861"/>
  </w:style>
  <w:style w:type="character" w:styleId="popover-publicacao-nome-autor-1056630" w:customStyle="1">
    <w:name w:val="popover-publicacao-nome-autor-1056630"/>
    <w:basedOn w:val="Fontepargpadro"/>
    <w:rsid w:val="00615861"/>
  </w:style>
  <w:style w:type="paragraph" w:styleId="Tabela" w:customStyle="1">
    <w:name w:val="Tabela"/>
    <w:uiPriority w:val="99"/>
    <w:rsid w:val="00615861"/>
    <w:rPr>
      <w:snapToGrid w:val="0"/>
      <w:color w:val="000000"/>
      <w:sz w:val="24"/>
    </w:rPr>
  </w:style>
  <w:style w:type="character" w:styleId="TextodoEspaoReservado">
    <w:name w:val="Placeholder Text"/>
    <w:basedOn w:val="Fontepargpadro"/>
    <w:uiPriority w:val="99"/>
    <w:semiHidden/>
    <w:rsid w:val="00766784"/>
    <w:rPr>
      <w:color w:val="808080"/>
    </w:rPr>
  </w:style>
  <w:style w:type="character" w:styleId="HiperlinkVisitado">
    <w:name w:val="FollowedHyperlink"/>
    <w:basedOn w:val="Fontepargpadro"/>
    <w:rsid w:val="008D361F"/>
    <w:rPr>
      <w:color w:val="800080" w:themeColor="followedHyperlink"/>
      <w:u w:val="single"/>
    </w:rPr>
  </w:style>
  <w:style w:type="character" w:styleId="Ttulo1Char" w:customStyle="1">
    <w:name w:val="Título 1 Char"/>
    <w:basedOn w:val="Fontepargpadro"/>
    <w:link w:val="Ttulo1"/>
    <w:rsid w:val="00413CE5"/>
    <w:rPr>
      <w:b/>
      <w:bCs/>
      <w:kern w:val="36"/>
      <w:sz w:val="48"/>
      <w:szCs w:val="48"/>
    </w:rPr>
  </w:style>
  <w:style w:type="character" w:styleId="CabealhoChar" w:customStyle="1">
    <w:name w:val="Cabeçalho Char"/>
    <w:basedOn w:val="Fontepargpadro"/>
    <w:link w:val="Cabealho"/>
    <w:uiPriority w:val="99"/>
    <w:rsid w:val="00413CE5"/>
    <w:rPr>
      <w:rFonts w:ascii="Calibri" w:hAnsi="Calibri"/>
      <w:sz w:val="22"/>
      <w:szCs w:val="22"/>
    </w:rPr>
  </w:style>
  <w:style w:type="character" w:styleId="RodapChar" w:customStyle="1">
    <w:name w:val="Rodapé Char"/>
    <w:basedOn w:val="Fontepargpadro"/>
    <w:link w:val="Rodap"/>
    <w:uiPriority w:val="99"/>
    <w:rsid w:val="00413CE5"/>
    <w:rPr>
      <w:rFonts w:ascii="Calibri" w:hAnsi="Calibri"/>
      <w:sz w:val="22"/>
      <w:szCs w:val="22"/>
    </w:rPr>
  </w:style>
  <w:style w:type="character" w:styleId="AssuntodocomentrioChar" w:customStyle="1">
    <w:name w:val="Assunto do comentário Char"/>
    <w:basedOn w:val="TextodecomentrioChar"/>
    <w:link w:val="Assuntodocomentrio"/>
    <w:uiPriority w:val="99"/>
    <w:semiHidden/>
    <w:rsid w:val="00413CE5"/>
    <w:rPr>
      <w:rFonts w:ascii="Calibri" w:hAnsi="Calibri"/>
      <w:b/>
      <w:bCs/>
      <w:lang w:val="pt-BR" w:eastAsia="pt-BR" w:bidi="ar-SA"/>
    </w:rPr>
  </w:style>
  <w:style w:type="character" w:styleId="TextodebaloChar" w:customStyle="1">
    <w:name w:val="Texto de balão Char"/>
    <w:basedOn w:val="Fontepargpadro"/>
    <w:link w:val="Textodebalo"/>
    <w:uiPriority w:val="99"/>
    <w:semiHidden/>
    <w:rsid w:val="00413CE5"/>
    <w:rPr>
      <w:rFonts w:ascii="Tahoma" w:hAnsi="Tahoma" w:cs="Tahoma"/>
      <w:sz w:val="16"/>
      <w:szCs w:val="16"/>
    </w:rPr>
  </w:style>
  <w:style w:type="paragraph" w:styleId="Normal1" w:customStyle="1">
    <w:name w:val="Normal1"/>
    <w:rsid w:val="00283DE5"/>
  </w:style>
  <w:style w:type="paragraph" w:styleId="Textbodyindent" w:customStyle="1">
    <w:name w:val="Text body indent"/>
    <w:basedOn w:val="Standard"/>
    <w:rsid w:val="00436BBE"/>
    <w:pPr>
      <w:spacing w:after="120"/>
      <w:ind w:left="283"/>
    </w:pPr>
    <w:rPr>
      <w:rFonts w:eastAsia="Lucida Sans Unicode"/>
      <w:lang w:val="pt-BR" w:eastAsia="pt-BR" w:bidi="pt-BR"/>
    </w:rPr>
  </w:style>
  <w:style w:type="table" w:styleId="Tabelacomgrade1" w:customStyle="1">
    <w:name w:val="Tabela com grade1"/>
    <w:basedOn w:val="Tabelanormal"/>
    <w:next w:val="Tabelacomgrade"/>
    <w:rsid w:val="004C03E7"/>
    <w:rPr>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76E"/>
    <w:pPr>
      <w:spacing w:after="200" w:line="276" w:lineRule="auto"/>
    </w:pPr>
    <w:rPr>
      <w:rFonts w:ascii="Calibri" w:hAnsi="Calibri"/>
      <w:sz w:val="22"/>
      <w:szCs w:val="22"/>
    </w:rPr>
  </w:style>
  <w:style w:type="paragraph" w:styleId="Ttulo1">
    <w:name w:val="heading 1"/>
    <w:basedOn w:val="Normal"/>
    <w:link w:val="Ttulo1Char"/>
    <w:qFormat/>
    <w:rsid w:val="005B6010"/>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har1"/>
    <w:unhideWhenUsed/>
    <w:qFormat/>
    <w:rsid w:val="005E7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158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15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BA3517"/>
    <w:pPr>
      <w:autoSpaceDE w:val="0"/>
      <w:autoSpaceDN w:val="0"/>
      <w:adjustRightInd w:val="0"/>
    </w:pPr>
    <w:rPr>
      <w:color w:val="000000"/>
      <w:sz w:val="24"/>
      <w:szCs w:val="24"/>
    </w:rPr>
  </w:style>
  <w:style w:type="paragraph" w:customStyle="1" w:styleId="SemEspaamento1">
    <w:name w:val="Sem Espaçamento1"/>
    <w:uiPriority w:val="99"/>
    <w:rsid w:val="00BA3517"/>
    <w:rPr>
      <w:rFonts w:ascii="Calibri" w:hAnsi="Calibri"/>
      <w:sz w:val="22"/>
      <w:szCs w:val="22"/>
      <w:lang w:eastAsia="en-US"/>
    </w:rPr>
  </w:style>
  <w:style w:type="paragraph" w:styleId="Cabealho">
    <w:name w:val="header"/>
    <w:basedOn w:val="Normal"/>
    <w:link w:val="CabealhoChar"/>
    <w:uiPriority w:val="99"/>
    <w:rsid w:val="00F64F6E"/>
    <w:pPr>
      <w:tabs>
        <w:tab w:val="center" w:pos="4252"/>
        <w:tab w:val="right" w:pos="8504"/>
      </w:tabs>
    </w:pPr>
  </w:style>
  <w:style w:type="paragraph" w:styleId="Rodap">
    <w:name w:val="footer"/>
    <w:basedOn w:val="Normal"/>
    <w:link w:val="RodapChar"/>
    <w:uiPriority w:val="99"/>
    <w:rsid w:val="00F64F6E"/>
    <w:pPr>
      <w:tabs>
        <w:tab w:val="center" w:pos="4252"/>
        <w:tab w:val="right" w:pos="8504"/>
      </w:tabs>
    </w:pPr>
  </w:style>
  <w:style w:type="table" w:styleId="Tabelacomgrade">
    <w:name w:val="Table Grid"/>
    <w:basedOn w:val="Tabelanormal"/>
    <w:rsid w:val="005B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507EB3"/>
    <w:pPr>
      <w:tabs>
        <w:tab w:val="left" w:pos="708"/>
      </w:tabs>
      <w:suppressAutoHyphens/>
      <w:spacing w:line="360" w:lineRule="auto"/>
    </w:pPr>
    <w:rPr>
      <w:rFonts w:ascii="Arial" w:eastAsia="SimSun" w:hAnsi="Arial" w:cs="Arial"/>
      <w:color w:val="000000"/>
      <w:sz w:val="24"/>
      <w:szCs w:val="24"/>
      <w:lang w:eastAsia="en-US"/>
    </w:rPr>
  </w:style>
  <w:style w:type="paragraph" w:styleId="Textodecomentrio">
    <w:name w:val="annotation text"/>
    <w:basedOn w:val="Normal"/>
    <w:link w:val="TextodecomentrioChar"/>
    <w:uiPriority w:val="99"/>
    <w:unhideWhenUsed/>
    <w:rsid w:val="004F23B8"/>
    <w:rPr>
      <w:sz w:val="20"/>
      <w:szCs w:val="20"/>
    </w:rPr>
  </w:style>
  <w:style w:type="character" w:customStyle="1" w:styleId="TextodecomentrioChar">
    <w:name w:val="Texto de comentário Char"/>
    <w:link w:val="Textodecomentrio"/>
    <w:uiPriority w:val="99"/>
    <w:rsid w:val="004F23B8"/>
    <w:rPr>
      <w:rFonts w:ascii="Calibri" w:hAnsi="Calibri"/>
      <w:lang w:val="pt-BR" w:eastAsia="pt-BR" w:bidi="ar-SA"/>
    </w:rPr>
  </w:style>
  <w:style w:type="paragraph" w:styleId="NormalWeb">
    <w:name w:val="Normal (Web)"/>
    <w:basedOn w:val="Normal"/>
    <w:uiPriority w:val="99"/>
    <w:rsid w:val="007D64A2"/>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7D64A2"/>
    <w:rPr>
      <w:color w:val="0000FF"/>
      <w:u w:val="single"/>
    </w:rPr>
  </w:style>
  <w:style w:type="paragraph" w:styleId="PargrafodaLista">
    <w:name w:val="List Paragraph"/>
    <w:basedOn w:val="Normal"/>
    <w:uiPriority w:val="1"/>
    <w:qFormat/>
    <w:rsid w:val="004D7184"/>
    <w:pPr>
      <w:ind w:left="720"/>
      <w:contextualSpacing/>
    </w:pPr>
    <w:rPr>
      <w:rFonts w:eastAsia="Calibri"/>
      <w:lang w:eastAsia="en-US"/>
    </w:rPr>
  </w:style>
  <w:style w:type="character" w:styleId="Refdecomentrio">
    <w:name w:val="annotation reference"/>
    <w:uiPriority w:val="99"/>
    <w:semiHidden/>
    <w:rsid w:val="008E2857"/>
    <w:rPr>
      <w:sz w:val="16"/>
      <w:szCs w:val="16"/>
    </w:rPr>
  </w:style>
  <w:style w:type="paragraph" w:styleId="Assuntodocomentrio">
    <w:name w:val="annotation subject"/>
    <w:basedOn w:val="Textodecomentrio"/>
    <w:next w:val="Textodecomentrio"/>
    <w:link w:val="AssuntodocomentrioChar"/>
    <w:uiPriority w:val="99"/>
    <w:semiHidden/>
    <w:rsid w:val="008E2857"/>
    <w:rPr>
      <w:b/>
      <w:bCs/>
    </w:rPr>
  </w:style>
  <w:style w:type="paragraph" w:styleId="Textodebalo">
    <w:name w:val="Balloon Text"/>
    <w:basedOn w:val="Normal"/>
    <w:link w:val="TextodebaloChar"/>
    <w:uiPriority w:val="99"/>
    <w:semiHidden/>
    <w:rsid w:val="008E2857"/>
    <w:rPr>
      <w:rFonts w:ascii="Tahoma" w:hAnsi="Tahoma" w:cs="Tahoma"/>
      <w:sz w:val="16"/>
      <w:szCs w:val="16"/>
    </w:rPr>
  </w:style>
  <w:style w:type="character" w:customStyle="1" w:styleId="apple-converted-space">
    <w:name w:val="apple-converted-space"/>
    <w:basedOn w:val="Fontepargpadro"/>
    <w:rsid w:val="00711D8E"/>
  </w:style>
  <w:style w:type="character" w:customStyle="1" w:styleId="summary">
    <w:name w:val="summary"/>
    <w:basedOn w:val="Fontepargpadro"/>
    <w:rsid w:val="005B6010"/>
  </w:style>
  <w:style w:type="character" w:customStyle="1" w:styleId="description">
    <w:name w:val="description"/>
    <w:basedOn w:val="Fontepargpadro"/>
    <w:rsid w:val="005B6010"/>
  </w:style>
  <w:style w:type="paragraph" w:customStyle="1" w:styleId="Standard">
    <w:name w:val="Standard"/>
    <w:rsid w:val="00285AC0"/>
    <w:pPr>
      <w:widowControl w:val="0"/>
      <w:suppressAutoHyphens/>
      <w:autoSpaceDN w:val="0"/>
      <w:textAlignment w:val="baseline"/>
    </w:pPr>
    <w:rPr>
      <w:rFonts w:eastAsia="Andale Sans UI" w:cs="Tahoma"/>
      <w:kern w:val="3"/>
      <w:sz w:val="24"/>
      <w:szCs w:val="24"/>
      <w:lang w:val="en-US" w:eastAsia="en-US" w:bidi="en-US"/>
    </w:rPr>
  </w:style>
  <w:style w:type="paragraph" w:customStyle="1" w:styleId="Estilo2">
    <w:name w:val="Estilo2"/>
    <w:basedOn w:val="Normal"/>
    <w:link w:val="Estilo2Char"/>
    <w:qFormat/>
    <w:rsid w:val="000A318E"/>
    <w:pPr>
      <w:spacing w:after="0" w:line="240" w:lineRule="auto"/>
    </w:pPr>
    <w:rPr>
      <w:rFonts w:ascii="Arial" w:hAnsi="Arial"/>
      <w:b/>
      <w:caps/>
      <w:sz w:val="32"/>
      <w:szCs w:val="28"/>
      <w:u w:val="single"/>
    </w:rPr>
  </w:style>
  <w:style w:type="character" w:customStyle="1" w:styleId="Estilo2Char">
    <w:name w:val="Estilo2 Char"/>
    <w:link w:val="Estilo2"/>
    <w:rsid w:val="000A318E"/>
    <w:rPr>
      <w:rFonts w:ascii="Arial" w:hAnsi="Arial"/>
      <w:b/>
      <w:caps/>
      <w:sz w:val="32"/>
      <w:szCs w:val="28"/>
      <w:u w:val="single"/>
    </w:rPr>
  </w:style>
  <w:style w:type="character" w:customStyle="1" w:styleId="Ttulo2Char">
    <w:name w:val="Título 2 Char"/>
    <w:rsid w:val="00693D2A"/>
    <w:rPr>
      <w:rFonts w:ascii="Cambria" w:eastAsia="Times New Roman" w:hAnsi="Cambria" w:cs="Mangal"/>
      <w:b/>
      <w:bCs/>
      <w:i/>
      <w:iCs/>
      <w:kern w:val="1"/>
      <w:sz w:val="25"/>
      <w:szCs w:val="25"/>
      <w:lang w:bidi="hi-IN"/>
    </w:rPr>
  </w:style>
  <w:style w:type="paragraph" w:customStyle="1" w:styleId="Contedodatabela">
    <w:name w:val="Conteúdo da tabela"/>
    <w:basedOn w:val="Normal"/>
    <w:rsid w:val="000466B1"/>
    <w:pPr>
      <w:suppressLineNumbers/>
      <w:suppressAutoHyphens/>
      <w:spacing w:after="0" w:line="240" w:lineRule="auto"/>
    </w:pPr>
    <w:rPr>
      <w:rFonts w:ascii="Times New Roman" w:hAnsi="Times New Roman"/>
      <w:sz w:val="24"/>
      <w:szCs w:val="24"/>
      <w:lang w:eastAsia="ar-SA"/>
    </w:rPr>
  </w:style>
  <w:style w:type="paragraph" w:styleId="Corpodetexto">
    <w:name w:val="Body Text"/>
    <w:basedOn w:val="Normal"/>
    <w:link w:val="CorpodetextoChar"/>
    <w:uiPriority w:val="99"/>
    <w:unhideWhenUsed/>
    <w:rsid w:val="00D318F1"/>
    <w:pPr>
      <w:suppressAutoHyphens/>
      <w:spacing w:before="240" w:after="0" w:line="360" w:lineRule="auto"/>
      <w:ind w:firstLine="1134"/>
      <w:jc w:val="both"/>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D318F1"/>
    <w:rPr>
      <w:sz w:val="24"/>
      <w:lang w:eastAsia="ar-SA"/>
    </w:rPr>
  </w:style>
  <w:style w:type="paragraph" w:styleId="Recuodecorpodetexto">
    <w:name w:val="Body Text Indent"/>
    <w:basedOn w:val="Normal"/>
    <w:link w:val="RecuodecorpodetextoChar"/>
    <w:uiPriority w:val="99"/>
    <w:unhideWhenUsed/>
    <w:rsid w:val="00D318F1"/>
    <w:pPr>
      <w:suppressAutoHyphens/>
      <w:spacing w:after="120" w:line="240" w:lineRule="auto"/>
      <w:ind w:left="283"/>
    </w:pPr>
    <w:rPr>
      <w:rFonts w:ascii="Times New Roman" w:hAnsi="Times New Roman"/>
      <w:sz w:val="24"/>
      <w:szCs w:val="24"/>
      <w:lang w:eastAsia="ar-SA"/>
    </w:rPr>
  </w:style>
  <w:style w:type="character" w:customStyle="1" w:styleId="RecuodecorpodetextoChar">
    <w:name w:val="Recuo de corpo de texto Char"/>
    <w:basedOn w:val="Fontepargpadro"/>
    <w:link w:val="Recuodecorpodetexto"/>
    <w:uiPriority w:val="99"/>
    <w:rsid w:val="00D318F1"/>
    <w:rPr>
      <w:sz w:val="24"/>
      <w:szCs w:val="24"/>
      <w:lang w:eastAsia="ar-SA"/>
    </w:rPr>
  </w:style>
  <w:style w:type="paragraph" w:styleId="Bibliografia">
    <w:name w:val="Bibliography"/>
    <w:basedOn w:val="Normal"/>
    <w:next w:val="Normal"/>
    <w:uiPriority w:val="37"/>
    <w:semiHidden/>
    <w:unhideWhenUsed/>
    <w:rsid w:val="00D318F1"/>
    <w:rPr>
      <w:rFonts w:eastAsia="Calibri"/>
      <w:lang w:eastAsia="en-US"/>
    </w:rPr>
  </w:style>
  <w:style w:type="paragraph" w:customStyle="1" w:styleId="style54">
    <w:name w:val="style54"/>
    <w:basedOn w:val="Normal"/>
    <w:rsid w:val="00D318F1"/>
    <w:pPr>
      <w:suppressAutoHyphens/>
      <w:spacing w:before="280" w:after="280" w:line="240" w:lineRule="auto"/>
    </w:pPr>
    <w:rPr>
      <w:rFonts w:ascii="Times New Roman" w:hAnsi="Times New Roman"/>
      <w:sz w:val="24"/>
      <w:szCs w:val="24"/>
      <w:lang w:eastAsia="ar-SA"/>
    </w:rPr>
  </w:style>
  <w:style w:type="paragraph" w:customStyle="1" w:styleId="western">
    <w:name w:val="western"/>
    <w:basedOn w:val="Normal"/>
    <w:uiPriority w:val="99"/>
    <w:rsid w:val="00D318F1"/>
    <w:pPr>
      <w:suppressAutoHyphens/>
      <w:spacing w:before="280" w:after="119" w:line="240" w:lineRule="auto"/>
    </w:pPr>
    <w:rPr>
      <w:rFonts w:ascii="Times New Roman" w:hAnsi="Times New Roman"/>
      <w:sz w:val="24"/>
      <w:szCs w:val="24"/>
      <w:lang w:eastAsia="ar-SA"/>
    </w:rPr>
  </w:style>
  <w:style w:type="paragraph" w:customStyle="1" w:styleId="Corpodetexto32">
    <w:name w:val="Corpo de texto 32"/>
    <w:basedOn w:val="Normal"/>
    <w:uiPriority w:val="99"/>
    <w:rsid w:val="00D318F1"/>
    <w:pPr>
      <w:suppressAutoHyphens/>
      <w:spacing w:after="120" w:line="240" w:lineRule="auto"/>
    </w:pPr>
    <w:rPr>
      <w:rFonts w:ascii="Times New Roman" w:hAnsi="Times New Roman"/>
      <w:sz w:val="16"/>
      <w:szCs w:val="16"/>
      <w:lang w:eastAsia="ar-SA"/>
    </w:rPr>
  </w:style>
  <w:style w:type="paragraph" w:customStyle="1" w:styleId="Recuodecorpodetexto32">
    <w:name w:val="Recuo de corpo de texto 32"/>
    <w:basedOn w:val="Normal"/>
    <w:uiPriority w:val="99"/>
    <w:rsid w:val="00D318F1"/>
    <w:pPr>
      <w:spacing w:after="120" w:line="240" w:lineRule="auto"/>
      <w:ind w:left="283"/>
    </w:pPr>
    <w:rPr>
      <w:rFonts w:ascii="Times New Roman" w:hAnsi="Times New Roman"/>
      <w:sz w:val="16"/>
      <w:szCs w:val="16"/>
      <w:lang w:eastAsia="ar-SA"/>
    </w:rPr>
  </w:style>
  <w:style w:type="paragraph" w:customStyle="1" w:styleId="Recuodecorpodetexto22">
    <w:name w:val="Recuo de corpo de texto 22"/>
    <w:basedOn w:val="Normal"/>
    <w:uiPriority w:val="99"/>
    <w:rsid w:val="00D318F1"/>
    <w:pPr>
      <w:suppressAutoHyphens/>
      <w:spacing w:after="120" w:line="480" w:lineRule="auto"/>
      <w:ind w:left="283"/>
    </w:pPr>
    <w:rPr>
      <w:rFonts w:ascii="Times New Roman" w:hAnsi="Times New Roman"/>
      <w:sz w:val="24"/>
      <w:szCs w:val="24"/>
      <w:lang w:eastAsia="ar-SA"/>
    </w:rPr>
  </w:style>
  <w:style w:type="paragraph" w:customStyle="1" w:styleId="Textoembloco1">
    <w:name w:val="Texto em bloco1"/>
    <w:basedOn w:val="Normal"/>
    <w:uiPriority w:val="99"/>
    <w:rsid w:val="00D318F1"/>
    <w:pPr>
      <w:tabs>
        <w:tab w:val="left" w:pos="9361"/>
        <w:tab w:val="left" w:leader="dot" w:pos="16165"/>
        <w:tab w:val="left" w:pos="16448"/>
      </w:tabs>
      <w:spacing w:after="0" w:line="360" w:lineRule="auto"/>
      <w:ind w:left="851" w:right="1133" w:hanging="567"/>
      <w:jc w:val="both"/>
    </w:pPr>
    <w:rPr>
      <w:rFonts w:ascii="Arial" w:hAnsi="Arial"/>
      <w:sz w:val="24"/>
      <w:szCs w:val="20"/>
      <w:lang w:eastAsia="ar-SA"/>
    </w:rPr>
  </w:style>
  <w:style w:type="paragraph" w:customStyle="1" w:styleId="TableContents">
    <w:name w:val="Table Contents"/>
    <w:basedOn w:val="Normal"/>
    <w:uiPriority w:val="99"/>
    <w:rsid w:val="00D318F1"/>
    <w:pPr>
      <w:widowControl w:val="0"/>
      <w:suppressLineNumbers/>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yshortcuts">
    <w:name w:val="yshortcuts"/>
    <w:basedOn w:val="Fontepargpadro"/>
    <w:rsid w:val="00D318F1"/>
  </w:style>
  <w:style w:type="character" w:customStyle="1" w:styleId="txtarial8ptgray1">
    <w:name w:val="txt_arial_8pt_gray1"/>
    <w:basedOn w:val="Fontepargpadro"/>
    <w:rsid w:val="00D318F1"/>
    <w:rPr>
      <w:rFonts w:ascii="Verdana" w:hAnsi="Verdana" w:hint="default"/>
      <w:color w:val="666666"/>
      <w:sz w:val="16"/>
      <w:szCs w:val="16"/>
    </w:rPr>
  </w:style>
  <w:style w:type="character" w:styleId="nfase">
    <w:name w:val="Emphasis"/>
    <w:basedOn w:val="Fontepargpadro"/>
    <w:uiPriority w:val="20"/>
    <w:qFormat/>
    <w:rsid w:val="00D318F1"/>
    <w:rPr>
      <w:i/>
      <w:iCs/>
    </w:rPr>
  </w:style>
  <w:style w:type="character" w:customStyle="1" w:styleId="WW-Absatz-Standardschriftart111">
    <w:name w:val="WW-Absatz-Standardschriftart111"/>
    <w:rsid w:val="00A77D19"/>
  </w:style>
  <w:style w:type="character" w:styleId="Forte">
    <w:name w:val="Strong"/>
    <w:basedOn w:val="Fontepargpadro"/>
    <w:qFormat/>
    <w:rsid w:val="001009FF"/>
    <w:rPr>
      <w:b/>
      <w:bCs/>
    </w:rPr>
  </w:style>
  <w:style w:type="paragraph" w:styleId="SemEspaamento">
    <w:name w:val="No Spacing"/>
    <w:uiPriority w:val="1"/>
    <w:qFormat/>
    <w:rsid w:val="00591272"/>
    <w:rPr>
      <w:rFonts w:ascii="Arial" w:eastAsiaTheme="minorHAnsi" w:hAnsi="Arial" w:cs="Arial"/>
      <w:sz w:val="24"/>
      <w:szCs w:val="24"/>
      <w:lang w:eastAsia="en-US"/>
    </w:rPr>
  </w:style>
  <w:style w:type="paragraph" w:styleId="Reviso">
    <w:name w:val="Revision"/>
    <w:hidden/>
    <w:uiPriority w:val="99"/>
    <w:semiHidden/>
    <w:rsid w:val="00952278"/>
    <w:rPr>
      <w:rFonts w:ascii="Calibri" w:hAnsi="Calibri"/>
      <w:sz w:val="22"/>
      <w:szCs w:val="22"/>
    </w:rPr>
  </w:style>
  <w:style w:type="character" w:customStyle="1" w:styleId="Ttulo2Char1">
    <w:name w:val="Título 2 Char1"/>
    <w:basedOn w:val="Fontepargpadro"/>
    <w:link w:val="Ttulo2"/>
    <w:rsid w:val="005E7B07"/>
    <w:rPr>
      <w:rFonts w:asciiTheme="majorHAnsi" w:eastAsiaTheme="majorEastAsia" w:hAnsiTheme="majorHAnsi" w:cstheme="majorBidi"/>
      <w:b/>
      <w:bCs/>
      <w:color w:val="4F81BD" w:themeColor="accent1"/>
      <w:sz w:val="26"/>
      <w:szCs w:val="26"/>
    </w:rPr>
  </w:style>
  <w:style w:type="paragraph" w:styleId="Sumrio1">
    <w:name w:val="toc 1"/>
    <w:basedOn w:val="Normal"/>
    <w:next w:val="Normal"/>
    <w:autoRedefine/>
    <w:uiPriority w:val="39"/>
    <w:rsid w:val="0019181B"/>
    <w:pPr>
      <w:spacing w:after="100"/>
    </w:pPr>
  </w:style>
  <w:style w:type="paragraph" w:styleId="Sumrio2">
    <w:name w:val="toc 2"/>
    <w:basedOn w:val="Normal"/>
    <w:next w:val="Normal"/>
    <w:autoRedefine/>
    <w:uiPriority w:val="39"/>
    <w:rsid w:val="0019181B"/>
    <w:pPr>
      <w:spacing w:after="100"/>
      <w:ind w:left="220"/>
    </w:pPr>
  </w:style>
  <w:style w:type="character" w:customStyle="1" w:styleId="Ttulo3Char">
    <w:name w:val="Título 3 Char"/>
    <w:basedOn w:val="Fontepargpadro"/>
    <w:link w:val="Ttulo3"/>
    <w:rsid w:val="00615861"/>
    <w:rPr>
      <w:rFonts w:asciiTheme="majorHAnsi" w:eastAsiaTheme="majorEastAsia" w:hAnsiTheme="majorHAnsi" w:cstheme="majorBidi"/>
      <w:b/>
      <w:bCs/>
      <w:color w:val="4F81BD" w:themeColor="accent1"/>
      <w:sz w:val="22"/>
      <w:szCs w:val="22"/>
    </w:rPr>
  </w:style>
  <w:style w:type="character" w:customStyle="1" w:styleId="Ttulo4Char">
    <w:name w:val="Título 4 Char"/>
    <w:basedOn w:val="Fontepargpadro"/>
    <w:link w:val="Ttulo4"/>
    <w:rsid w:val="00615861"/>
    <w:rPr>
      <w:rFonts w:asciiTheme="majorHAnsi" w:eastAsiaTheme="majorEastAsia" w:hAnsiTheme="majorHAnsi" w:cstheme="majorBidi"/>
      <w:b/>
      <w:bCs/>
      <w:i/>
      <w:iCs/>
      <w:color w:val="4F81BD" w:themeColor="accent1"/>
      <w:sz w:val="22"/>
      <w:szCs w:val="22"/>
    </w:rPr>
  </w:style>
  <w:style w:type="character" w:customStyle="1" w:styleId="st">
    <w:name w:val="st"/>
    <w:basedOn w:val="Fontepargpadro"/>
    <w:rsid w:val="00615861"/>
  </w:style>
  <w:style w:type="character" w:customStyle="1" w:styleId="popover-publicacao-nome-autor-1056630">
    <w:name w:val="popover-publicacao-nome-autor-1056630"/>
    <w:basedOn w:val="Fontepargpadro"/>
    <w:rsid w:val="00615861"/>
  </w:style>
  <w:style w:type="paragraph" w:customStyle="1" w:styleId="Tabela">
    <w:name w:val="Tabela"/>
    <w:uiPriority w:val="99"/>
    <w:rsid w:val="00615861"/>
    <w:rPr>
      <w:snapToGrid w:val="0"/>
      <w:color w:val="000000"/>
      <w:sz w:val="24"/>
    </w:rPr>
  </w:style>
  <w:style w:type="character" w:styleId="TextodoEspaoReservado">
    <w:name w:val="Placeholder Text"/>
    <w:basedOn w:val="Fontepargpadro"/>
    <w:uiPriority w:val="99"/>
    <w:semiHidden/>
    <w:rsid w:val="00766784"/>
    <w:rPr>
      <w:color w:val="808080"/>
    </w:rPr>
  </w:style>
  <w:style w:type="character" w:styleId="HiperlinkVisitado">
    <w:name w:val="FollowedHyperlink"/>
    <w:basedOn w:val="Fontepargpadro"/>
    <w:rsid w:val="008D361F"/>
    <w:rPr>
      <w:color w:val="800080" w:themeColor="followedHyperlink"/>
      <w:u w:val="single"/>
    </w:rPr>
  </w:style>
  <w:style w:type="character" w:customStyle="1" w:styleId="Ttulo1Char">
    <w:name w:val="Título 1 Char"/>
    <w:basedOn w:val="Fontepargpadro"/>
    <w:link w:val="Ttulo1"/>
    <w:rsid w:val="00413CE5"/>
    <w:rPr>
      <w:b/>
      <w:bCs/>
      <w:kern w:val="36"/>
      <w:sz w:val="48"/>
      <w:szCs w:val="48"/>
    </w:rPr>
  </w:style>
  <w:style w:type="character" w:customStyle="1" w:styleId="CabealhoChar">
    <w:name w:val="Cabeçalho Char"/>
    <w:basedOn w:val="Fontepargpadro"/>
    <w:link w:val="Cabealho"/>
    <w:uiPriority w:val="99"/>
    <w:rsid w:val="00413CE5"/>
    <w:rPr>
      <w:rFonts w:ascii="Calibri" w:hAnsi="Calibri"/>
      <w:sz w:val="22"/>
      <w:szCs w:val="22"/>
    </w:rPr>
  </w:style>
  <w:style w:type="character" w:customStyle="1" w:styleId="RodapChar">
    <w:name w:val="Rodapé Char"/>
    <w:basedOn w:val="Fontepargpadro"/>
    <w:link w:val="Rodap"/>
    <w:uiPriority w:val="99"/>
    <w:rsid w:val="00413CE5"/>
    <w:rPr>
      <w:rFonts w:ascii="Calibri" w:hAnsi="Calibri"/>
      <w:sz w:val="22"/>
      <w:szCs w:val="22"/>
    </w:rPr>
  </w:style>
  <w:style w:type="character" w:customStyle="1" w:styleId="AssuntodocomentrioChar">
    <w:name w:val="Assunto do comentário Char"/>
    <w:basedOn w:val="TextodecomentrioChar"/>
    <w:link w:val="Assuntodocomentrio"/>
    <w:uiPriority w:val="99"/>
    <w:semiHidden/>
    <w:rsid w:val="00413CE5"/>
    <w:rPr>
      <w:rFonts w:ascii="Calibri" w:hAnsi="Calibri"/>
      <w:b/>
      <w:bCs/>
      <w:lang w:val="pt-BR" w:eastAsia="pt-BR" w:bidi="ar-SA"/>
    </w:rPr>
  </w:style>
  <w:style w:type="character" w:customStyle="1" w:styleId="TextodebaloChar">
    <w:name w:val="Texto de balão Char"/>
    <w:basedOn w:val="Fontepargpadro"/>
    <w:link w:val="Textodebalo"/>
    <w:uiPriority w:val="99"/>
    <w:semiHidden/>
    <w:rsid w:val="00413CE5"/>
    <w:rPr>
      <w:rFonts w:ascii="Tahoma" w:hAnsi="Tahoma" w:cs="Tahoma"/>
      <w:sz w:val="16"/>
      <w:szCs w:val="16"/>
    </w:rPr>
  </w:style>
  <w:style w:type="paragraph" w:customStyle="1" w:styleId="Normal1">
    <w:name w:val="Normal1"/>
    <w:rsid w:val="00283DE5"/>
  </w:style>
  <w:style w:type="paragraph" w:customStyle="1" w:styleId="Textbodyindent">
    <w:name w:val="Text body indent"/>
    <w:basedOn w:val="Standard"/>
    <w:rsid w:val="00436BBE"/>
    <w:pPr>
      <w:spacing w:after="120"/>
      <w:ind w:left="283"/>
    </w:pPr>
    <w:rPr>
      <w:rFonts w:eastAsia="Lucida Sans Unicode"/>
      <w:lang w:val="pt-BR" w:eastAsia="pt-BR" w:bidi="pt-BR"/>
    </w:rPr>
  </w:style>
  <w:style w:type="table" w:customStyle="1" w:styleId="Tabelacomgrade1">
    <w:name w:val="Tabela com grade1"/>
    <w:basedOn w:val="Tabelanormal"/>
    <w:next w:val="Tabelacomgrade"/>
    <w:rsid w:val="004C03E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298">
      <w:bodyDiv w:val="1"/>
      <w:marLeft w:val="0"/>
      <w:marRight w:val="0"/>
      <w:marTop w:val="0"/>
      <w:marBottom w:val="0"/>
      <w:divBdr>
        <w:top w:val="none" w:sz="0" w:space="0" w:color="auto"/>
        <w:left w:val="none" w:sz="0" w:space="0" w:color="auto"/>
        <w:bottom w:val="none" w:sz="0" w:space="0" w:color="auto"/>
        <w:right w:val="none" w:sz="0" w:space="0" w:color="auto"/>
      </w:divBdr>
    </w:div>
    <w:div w:id="104812040">
      <w:bodyDiv w:val="1"/>
      <w:marLeft w:val="0"/>
      <w:marRight w:val="0"/>
      <w:marTop w:val="0"/>
      <w:marBottom w:val="0"/>
      <w:divBdr>
        <w:top w:val="none" w:sz="0" w:space="0" w:color="auto"/>
        <w:left w:val="none" w:sz="0" w:space="0" w:color="auto"/>
        <w:bottom w:val="none" w:sz="0" w:space="0" w:color="auto"/>
        <w:right w:val="none" w:sz="0" w:space="0" w:color="auto"/>
      </w:divBdr>
    </w:div>
    <w:div w:id="190847619">
      <w:bodyDiv w:val="1"/>
      <w:marLeft w:val="0"/>
      <w:marRight w:val="0"/>
      <w:marTop w:val="0"/>
      <w:marBottom w:val="0"/>
      <w:divBdr>
        <w:top w:val="none" w:sz="0" w:space="0" w:color="auto"/>
        <w:left w:val="none" w:sz="0" w:space="0" w:color="auto"/>
        <w:bottom w:val="none" w:sz="0" w:space="0" w:color="auto"/>
        <w:right w:val="none" w:sz="0" w:space="0" w:color="auto"/>
      </w:divBdr>
    </w:div>
    <w:div w:id="199780713">
      <w:bodyDiv w:val="1"/>
      <w:marLeft w:val="0"/>
      <w:marRight w:val="0"/>
      <w:marTop w:val="0"/>
      <w:marBottom w:val="0"/>
      <w:divBdr>
        <w:top w:val="none" w:sz="0" w:space="0" w:color="auto"/>
        <w:left w:val="none" w:sz="0" w:space="0" w:color="auto"/>
        <w:bottom w:val="none" w:sz="0" w:space="0" w:color="auto"/>
        <w:right w:val="none" w:sz="0" w:space="0" w:color="auto"/>
      </w:divBdr>
    </w:div>
    <w:div w:id="292951286">
      <w:bodyDiv w:val="1"/>
      <w:marLeft w:val="0"/>
      <w:marRight w:val="0"/>
      <w:marTop w:val="0"/>
      <w:marBottom w:val="0"/>
      <w:divBdr>
        <w:top w:val="none" w:sz="0" w:space="0" w:color="auto"/>
        <w:left w:val="none" w:sz="0" w:space="0" w:color="auto"/>
        <w:bottom w:val="none" w:sz="0" w:space="0" w:color="auto"/>
        <w:right w:val="none" w:sz="0" w:space="0" w:color="auto"/>
      </w:divBdr>
      <w:divsChild>
        <w:div w:id="1513833100">
          <w:marLeft w:val="0"/>
          <w:marRight w:val="0"/>
          <w:marTop w:val="0"/>
          <w:marBottom w:val="101"/>
          <w:divBdr>
            <w:top w:val="none" w:sz="0" w:space="0" w:color="auto"/>
            <w:left w:val="none" w:sz="0" w:space="0" w:color="auto"/>
            <w:bottom w:val="none" w:sz="0" w:space="0" w:color="auto"/>
            <w:right w:val="none" w:sz="0" w:space="0" w:color="auto"/>
          </w:divBdr>
        </w:div>
      </w:divsChild>
    </w:div>
    <w:div w:id="394860329">
      <w:bodyDiv w:val="1"/>
      <w:marLeft w:val="0"/>
      <w:marRight w:val="0"/>
      <w:marTop w:val="0"/>
      <w:marBottom w:val="0"/>
      <w:divBdr>
        <w:top w:val="none" w:sz="0" w:space="0" w:color="auto"/>
        <w:left w:val="none" w:sz="0" w:space="0" w:color="auto"/>
        <w:bottom w:val="none" w:sz="0" w:space="0" w:color="auto"/>
        <w:right w:val="none" w:sz="0" w:space="0" w:color="auto"/>
      </w:divBdr>
    </w:div>
    <w:div w:id="454519664">
      <w:bodyDiv w:val="1"/>
      <w:marLeft w:val="0"/>
      <w:marRight w:val="0"/>
      <w:marTop w:val="0"/>
      <w:marBottom w:val="0"/>
      <w:divBdr>
        <w:top w:val="none" w:sz="0" w:space="0" w:color="auto"/>
        <w:left w:val="none" w:sz="0" w:space="0" w:color="auto"/>
        <w:bottom w:val="none" w:sz="0" w:space="0" w:color="auto"/>
        <w:right w:val="none" w:sz="0" w:space="0" w:color="auto"/>
      </w:divBdr>
    </w:div>
    <w:div w:id="657004534">
      <w:bodyDiv w:val="1"/>
      <w:marLeft w:val="0"/>
      <w:marRight w:val="0"/>
      <w:marTop w:val="0"/>
      <w:marBottom w:val="0"/>
      <w:divBdr>
        <w:top w:val="none" w:sz="0" w:space="0" w:color="auto"/>
        <w:left w:val="none" w:sz="0" w:space="0" w:color="auto"/>
        <w:bottom w:val="none" w:sz="0" w:space="0" w:color="auto"/>
        <w:right w:val="none" w:sz="0" w:space="0" w:color="auto"/>
      </w:divBdr>
    </w:div>
    <w:div w:id="675380538">
      <w:bodyDiv w:val="1"/>
      <w:marLeft w:val="0"/>
      <w:marRight w:val="0"/>
      <w:marTop w:val="0"/>
      <w:marBottom w:val="0"/>
      <w:divBdr>
        <w:top w:val="none" w:sz="0" w:space="0" w:color="auto"/>
        <w:left w:val="none" w:sz="0" w:space="0" w:color="auto"/>
        <w:bottom w:val="none" w:sz="0" w:space="0" w:color="auto"/>
        <w:right w:val="none" w:sz="0" w:space="0" w:color="auto"/>
      </w:divBdr>
    </w:div>
    <w:div w:id="701632083">
      <w:bodyDiv w:val="1"/>
      <w:marLeft w:val="0"/>
      <w:marRight w:val="0"/>
      <w:marTop w:val="0"/>
      <w:marBottom w:val="0"/>
      <w:divBdr>
        <w:top w:val="none" w:sz="0" w:space="0" w:color="auto"/>
        <w:left w:val="none" w:sz="0" w:space="0" w:color="auto"/>
        <w:bottom w:val="none" w:sz="0" w:space="0" w:color="auto"/>
        <w:right w:val="none" w:sz="0" w:space="0" w:color="auto"/>
      </w:divBdr>
    </w:div>
    <w:div w:id="715161219">
      <w:bodyDiv w:val="1"/>
      <w:marLeft w:val="0"/>
      <w:marRight w:val="0"/>
      <w:marTop w:val="0"/>
      <w:marBottom w:val="0"/>
      <w:divBdr>
        <w:top w:val="none" w:sz="0" w:space="0" w:color="auto"/>
        <w:left w:val="none" w:sz="0" w:space="0" w:color="auto"/>
        <w:bottom w:val="none" w:sz="0" w:space="0" w:color="auto"/>
        <w:right w:val="none" w:sz="0" w:space="0" w:color="auto"/>
      </w:divBdr>
    </w:div>
    <w:div w:id="724721804">
      <w:bodyDiv w:val="1"/>
      <w:marLeft w:val="0"/>
      <w:marRight w:val="0"/>
      <w:marTop w:val="0"/>
      <w:marBottom w:val="0"/>
      <w:divBdr>
        <w:top w:val="none" w:sz="0" w:space="0" w:color="auto"/>
        <w:left w:val="none" w:sz="0" w:space="0" w:color="auto"/>
        <w:bottom w:val="none" w:sz="0" w:space="0" w:color="auto"/>
        <w:right w:val="none" w:sz="0" w:space="0" w:color="auto"/>
      </w:divBdr>
    </w:div>
    <w:div w:id="820925195">
      <w:bodyDiv w:val="1"/>
      <w:marLeft w:val="0"/>
      <w:marRight w:val="0"/>
      <w:marTop w:val="0"/>
      <w:marBottom w:val="0"/>
      <w:divBdr>
        <w:top w:val="none" w:sz="0" w:space="0" w:color="auto"/>
        <w:left w:val="none" w:sz="0" w:space="0" w:color="auto"/>
        <w:bottom w:val="none" w:sz="0" w:space="0" w:color="auto"/>
        <w:right w:val="none" w:sz="0" w:space="0" w:color="auto"/>
      </w:divBdr>
    </w:div>
    <w:div w:id="862129340">
      <w:bodyDiv w:val="1"/>
      <w:marLeft w:val="0"/>
      <w:marRight w:val="0"/>
      <w:marTop w:val="0"/>
      <w:marBottom w:val="0"/>
      <w:divBdr>
        <w:top w:val="none" w:sz="0" w:space="0" w:color="auto"/>
        <w:left w:val="none" w:sz="0" w:space="0" w:color="auto"/>
        <w:bottom w:val="none" w:sz="0" w:space="0" w:color="auto"/>
        <w:right w:val="none" w:sz="0" w:space="0" w:color="auto"/>
      </w:divBdr>
    </w:div>
    <w:div w:id="883179226">
      <w:bodyDiv w:val="1"/>
      <w:marLeft w:val="0"/>
      <w:marRight w:val="0"/>
      <w:marTop w:val="0"/>
      <w:marBottom w:val="0"/>
      <w:divBdr>
        <w:top w:val="none" w:sz="0" w:space="0" w:color="auto"/>
        <w:left w:val="none" w:sz="0" w:space="0" w:color="auto"/>
        <w:bottom w:val="none" w:sz="0" w:space="0" w:color="auto"/>
        <w:right w:val="none" w:sz="0" w:space="0" w:color="auto"/>
      </w:divBdr>
    </w:div>
    <w:div w:id="895629458">
      <w:bodyDiv w:val="1"/>
      <w:marLeft w:val="0"/>
      <w:marRight w:val="0"/>
      <w:marTop w:val="0"/>
      <w:marBottom w:val="0"/>
      <w:divBdr>
        <w:top w:val="none" w:sz="0" w:space="0" w:color="auto"/>
        <w:left w:val="none" w:sz="0" w:space="0" w:color="auto"/>
        <w:bottom w:val="none" w:sz="0" w:space="0" w:color="auto"/>
        <w:right w:val="none" w:sz="0" w:space="0" w:color="auto"/>
      </w:divBdr>
    </w:div>
    <w:div w:id="968318242">
      <w:bodyDiv w:val="1"/>
      <w:marLeft w:val="0"/>
      <w:marRight w:val="0"/>
      <w:marTop w:val="0"/>
      <w:marBottom w:val="0"/>
      <w:divBdr>
        <w:top w:val="none" w:sz="0" w:space="0" w:color="auto"/>
        <w:left w:val="none" w:sz="0" w:space="0" w:color="auto"/>
        <w:bottom w:val="none" w:sz="0" w:space="0" w:color="auto"/>
        <w:right w:val="none" w:sz="0" w:space="0" w:color="auto"/>
      </w:divBdr>
    </w:div>
    <w:div w:id="1124467426">
      <w:bodyDiv w:val="1"/>
      <w:marLeft w:val="0"/>
      <w:marRight w:val="0"/>
      <w:marTop w:val="0"/>
      <w:marBottom w:val="0"/>
      <w:divBdr>
        <w:top w:val="none" w:sz="0" w:space="0" w:color="auto"/>
        <w:left w:val="none" w:sz="0" w:space="0" w:color="auto"/>
        <w:bottom w:val="none" w:sz="0" w:space="0" w:color="auto"/>
        <w:right w:val="none" w:sz="0" w:space="0" w:color="auto"/>
      </w:divBdr>
    </w:div>
    <w:div w:id="1174804146">
      <w:bodyDiv w:val="1"/>
      <w:marLeft w:val="0"/>
      <w:marRight w:val="0"/>
      <w:marTop w:val="0"/>
      <w:marBottom w:val="0"/>
      <w:divBdr>
        <w:top w:val="none" w:sz="0" w:space="0" w:color="auto"/>
        <w:left w:val="none" w:sz="0" w:space="0" w:color="auto"/>
        <w:bottom w:val="none" w:sz="0" w:space="0" w:color="auto"/>
        <w:right w:val="none" w:sz="0" w:space="0" w:color="auto"/>
      </w:divBdr>
    </w:div>
    <w:div w:id="1211070593">
      <w:bodyDiv w:val="1"/>
      <w:marLeft w:val="0"/>
      <w:marRight w:val="0"/>
      <w:marTop w:val="0"/>
      <w:marBottom w:val="0"/>
      <w:divBdr>
        <w:top w:val="none" w:sz="0" w:space="0" w:color="auto"/>
        <w:left w:val="none" w:sz="0" w:space="0" w:color="auto"/>
        <w:bottom w:val="none" w:sz="0" w:space="0" w:color="auto"/>
        <w:right w:val="none" w:sz="0" w:space="0" w:color="auto"/>
      </w:divBdr>
    </w:div>
    <w:div w:id="1303150024">
      <w:bodyDiv w:val="1"/>
      <w:marLeft w:val="0"/>
      <w:marRight w:val="0"/>
      <w:marTop w:val="0"/>
      <w:marBottom w:val="0"/>
      <w:divBdr>
        <w:top w:val="none" w:sz="0" w:space="0" w:color="auto"/>
        <w:left w:val="none" w:sz="0" w:space="0" w:color="auto"/>
        <w:bottom w:val="none" w:sz="0" w:space="0" w:color="auto"/>
        <w:right w:val="none" w:sz="0" w:space="0" w:color="auto"/>
      </w:divBdr>
    </w:div>
    <w:div w:id="1365445189">
      <w:bodyDiv w:val="1"/>
      <w:marLeft w:val="0"/>
      <w:marRight w:val="0"/>
      <w:marTop w:val="0"/>
      <w:marBottom w:val="0"/>
      <w:divBdr>
        <w:top w:val="none" w:sz="0" w:space="0" w:color="auto"/>
        <w:left w:val="none" w:sz="0" w:space="0" w:color="auto"/>
        <w:bottom w:val="none" w:sz="0" w:space="0" w:color="auto"/>
        <w:right w:val="none" w:sz="0" w:space="0" w:color="auto"/>
      </w:divBdr>
    </w:div>
    <w:div w:id="1374184991">
      <w:bodyDiv w:val="1"/>
      <w:marLeft w:val="0"/>
      <w:marRight w:val="0"/>
      <w:marTop w:val="0"/>
      <w:marBottom w:val="0"/>
      <w:divBdr>
        <w:top w:val="none" w:sz="0" w:space="0" w:color="auto"/>
        <w:left w:val="none" w:sz="0" w:space="0" w:color="auto"/>
        <w:bottom w:val="none" w:sz="0" w:space="0" w:color="auto"/>
        <w:right w:val="none" w:sz="0" w:space="0" w:color="auto"/>
      </w:divBdr>
    </w:div>
    <w:div w:id="1449856025">
      <w:bodyDiv w:val="1"/>
      <w:marLeft w:val="0"/>
      <w:marRight w:val="0"/>
      <w:marTop w:val="0"/>
      <w:marBottom w:val="0"/>
      <w:divBdr>
        <w:top w:val="none" w:sz="0" w:space="0" w:color="auto"/>
        <w:left w:val="none" w:sz="0" w:space="0" w:color="auto"/>
        <w:bottom w:val="none" w:sz="0" w:space="0" w:color="auto"/>
        <w:right w:val="none" w:sz="0" w:space="0" w:color="auto"/>
      </w:divBdr>
    </w:div>
    <w:div w:id="1507088463">
      <w:bodyDiv w:val="1"/>
      <w:marLeft w:val="0"/>
      <w:marRight w:val="0"/>
      <w:marTop w:val="0"/>
      <w:marBottom w:val="0"/>
      <w:divBdr>
        <w:top w:val="none" w:sz="0" w:space="0" w:color="auto"/>
        <w:left w:val="none" w:sz="0" w:space="0" w:color="auto"/>
        <w:bottom w:val="none" w:sz="0" w:space="0" w:color="auto"/>
        <w:right w:val="none" w:sz="0" w:space="0" w:color="auto"/>
      </w:divBdr>
    </w:div>
    <w:div w:id="1620181892">
      <w:bodyDiv w:val="1"/>
      <w:marLeft w:val="0"/>
      <w:marRight w:val="0"/>
      <w:marTop w:val="0"/>
      <w:marBottom w:val="0"/>
      <w:divBdr>
        <w:top w:val="none" w:sz="0" w:space="0" w:color="auto"/>
        <w:left w:val="none" w:sz="0" w:space="0" w:color="auto"/>
        <w:bottom w:val="none" w:sz="0" w:space="0" w:color="auto"/>
        <w:right w:val="none" w:sz="0" w:space="0" w:color="auto"/>
      </w:divBdr>
    </w:div>
    <w:div w:id="1621956942">
      <w:bodyDiv w:val="1"/>
      <w:marLeft w:val="0"/>
      <w:marRight w:val="0"/>
      <w:marTop w:val="0"/>
      <w:marBottom w:val="0"/>
      <w:divBdr>
        <w:top w:val="none" w:sz="0" w:space="0" w:color="auto"/>
        <w:left w:val="none" w:sz="0" w:space="0" w:color="auto"/>
        <w:bottom w:val="none" w:sz="0" w:space="0" w:color="auto"/>
        <w:right w:val="none" w:sz="0" w:space="0" w:color="auto"/>
      </w:divBdr>
    </w:div>
    <w:div w:id="1718818185">
      <w:bodyDiv w:val="1"/>
      <w:marLeft w:val="0"/>
      <w:marRight w:val="0"/>
      <w:marTop w:val="0"/>
      <w:marBottom w:val="0"/>
      <w:divBdr>
        <w:top w:val="none" w:sz="0" w:space="0" w:color="auto"/>
        <w:left w:val="none" w:sz="0" w:space="0" w:color="auto"/>
        <w:bottom w:val="none" w:sz="0" w:space="0" w:color="auto"/>
        <w:right w:val="none" w:sz="0" w:space="0" w:color="auto"/>
      </w:divBdr>
    </w:div>
    <w:div w:id="1733428831">
      <w:bodyDiv w:val="1"/>
      <w:marLeft w:val="0"/>
      <w:marRight w:val="0"/>
      <w:marTop w:val="0"/>
      <w:marBottom w:val="0"/>
      <w:divBdr>
        <w:top w:val="none" w:sz="0" w:space="0" w:color="auto"/>
        <w:left w:val="none" w:sz="0" w:space="0" w:color="auto"/>
        <w:bottom w:val="none" w:sz="0" w:space="0" w:color="auto"/>
        <w:right w:val="none" w:sz="0" w:space="0" w:color="auto"/>
      </w:divBdr>
    </w:div>
    <w:div w:id="1812744166">
      <w:bodyDiv w:val="1"/>
      <w:marLeft w:val="0"/>
      <w:marRight w:val="0"/>
      <w:marTop w:val="0"/>
      <w:marBottom w:val="0"/>
      <w:divBdr>
        <w:top w:val="none" w:sz="0" w:space="0" w:color="auto"/>
        <w:left w:val="none" w:sz="0" w:space="0" w:color="auto"/>
        <w:bottom w:val="none" w:sz="0" w:space="0" w:color="auto"/>
        <w:right w:val="none" w:sz="0" w:space="0" w:color="auto"/>
      </w:divBdr>
    </w:div>
    <w:div w:id="1880163015">
      <w:bodyDiv w:val="1"/>
      <w:marLeft w:val="0"/>
      <w:marRight w:val="0"/>
      <w:marTop w:val="0"/>
      <w:marBottom w:val="0"/>
      <w:divBdr>
        <w:top w:val="none" w:sz="0" w:space="0" w:color="auto"/>
        <w:left w:val="none" w:sz="0" w:space="0" w:color="auto"/>
        <w:bottom w:val="none" w:sz="0" w:space="0" w:color="auto"/>
        <w:right w:val="none" w:sz="0" w:space="0" w:color="auto"/>
      </w:divBdr>
    </w:div>
    <w:div w:id="1895700505">
      <w:bodyDiv w:val="1"/>
      <w:marLeft w:val="0"/>
      <w:marRight w:val="0"/>
      <w:marTop w:val="0"/>
      <w:marBottom w:val="0"/>
      <w:divBdr>
        <w:top w:val="none" w:sz="0" w:space="0" w:color="auto"/>
        <w:left w:val="none" w:sz="0" w:space="0" w:color="auto"/>
        <w:bottom w:val="none" w:sz="0" w:space="0" w:color="auto"/>
        <w:right w:val="none" w:sz="0" w:space="0" w:color="auto"/>
      </w:divBdr>
    </w:div>
    <w:div w:id="2061783011">
      <w:bodyDiv w:val="1"/>
      <w:marLeft w:val="0"/>
      <w:marRight w:val="0"/>
      <w:marTop w:val="0"/>
      <w:marBottom w:val="0"/>
      <w:divBdr>
        <w:top w:val="none" w:sz="0" w:space="0" w:color="auto"/>
        <w:left w:val="none" w:sz="0" w:space="0" w:color="auto"/>
        <w:bottom w:val="none" w:sz="0" w:space="0" w:color="auto"/>
        <w:right w:val="none" w:sz="0" w:space="0" w:color="auto"/>
      </w:divBdr>
    </w:div>
    <w:div w:id="2078475684">
      <w:bodyDiv w:val="1"/>
      <w:marLeft w:val="0"/>
      <w:marRight w:val="0"/>
      <w:marTop w:val="0"/>
      <w:marBottom w:val="0"/>
      <w:divBdr>
        <w:top w:val="none" w:sz="0" w:space="0" w:color="auto"/>
        <w:left w:val="none" w:sz="0" w:space="0" w:color="auto"/>
        <w:bottom w:val="none" w:sz="0" w:space="0" w:color="auto"/>
        <w:right w:val="none" w:sz="0" w:space="0" w:color="auto"/>
      </w:divBdr>
    </w:div>
    <w:div w:id="21429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cholar.google.com.br"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cholar.google.com.br"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holar.google.com.br" TargetMode="External" Id="rId11" /><Relationship Type="http://schemas.openxmlformats.org/officeDocument/2006/relationships/settings" Target="settings.xml" Id="rId5" /><Relationship Type="http://schemas.openxmlformats.org/officeDocument/2006/relationships/hyperlink" Target="http://www.ufal.edu.br/estudante/graduacao/normas/documentos/resolucoes/resolucao_113_95_cepe" TargetMode="Externa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yperlink" Target="http://portal.mec.gov.br/seed/arquivos/pdf/dec_5622.pdf" TargetMode="External" Id="rId14" /><Relationship Type="http://schemas.openxmlformats.org/officeDocument/2006/relationships/glossaryDocument" Target="glossary/document.xml" Id="R30627e881e7a45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32596d-9fc6-419e-a5e0-5b9f1ad6947e}"/>
      </w:docPartPr>
      <w:docPartBody>
        <w:p w14:paraId="7DC39602">
          <w:r>
            <w:rPr>
              <w:rStyle w:val="PlaceholderText"/>
            </w:rPr>
            <w:t/>
          </w:r>
        </w:p>
      </w:docPartBody>
    </w:docPart>
  </w:docParts>
</w:glossaryDocument>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83B4-A623-4A6A-873F-9F640E52F7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mvog</dc:creator>
  <lastModifiedBy>Lucas Gabriel</lastModifiedBy>
  <revision>13</revision>
  <lastPrinted>2018-10-09T18:45:00.0000000Z</lastPrinted>
  <dcterms:created xsi:type="dcterms:W3CDTF">2022-12-14T00:29:00.0000000Z</dcterms:created>
  <dcterms:modified xsi:type="dcterms:W3CDTF">2023-05-17T13:03:51.3517941Z</dcterms:modified>
</coreProperties>
</file>